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F4D3" w14:textId="795B38F0" w:rsidR="006A4EAF" w:rsidRPr="006A4EAF" w:rsidRDefault="006A4EAF" w:rsidP="006A4EAF">
      <w:pPr>
        <w:spacing w:after="0" w:line="240" w:lineRule="auto"/>
        <w:rPr>
          <w:rFonts w:ascii="Times New Roman" w:eastAsia="Times New Roman" w:hAnsi="Times New Roman" w:cs="Times New Roman"/>
          <w:sz w:val="24"/>
          <w:szCs w:val="24"/>
          <w:lang w:eastAsia="nb-NO"/>
        </w:rPr>
      </w:pPr>
    </w:p>
    <w:tbl>
      <w:tblPr>
        <w:tblW w:w="0" w:type="auto"/>
        <w:shd w:val="clear" w:color="auto" w:fill="E60000"/>
        <w:tblCellMar>
          <w:left w:w="0" w:type="dxa"/>
          <w:right w:w="0" w:type="dxa"/>
        </w:tblCellMar>
        <w:tblLook w:val="04A0" w:firstRow="1" w:lastRow="0" w:firstColumn="1" w:lastColumn="0" w:noHBand="0" w:noVBand="1"/>
      </w:tblPr>
      <w:tblGrid>
        <w:gridCol w:w="13795"/>
      </w:tblGrid>
      <w:tr w:rsidR="006A4EAF" w:rsidRPr="00901945" w14:paraId="5ED4296D" w14:textId="77777777" w:rsidTr="00B4684C">
        <w:trPr>
          <w:trHeight w:val="1266"/>
        </w:trPr>
        <w:tc>
          <w:tcPr>
            <w:tcW w:w="13795" w:type="dxa"/>
            <w:shd w:val="clear" w:color="auto" w:fill="E60000"/>
          </w:tcPr>
          <w:p w14:paraId="211C8983" w14:textId="485318C5" w:rsidR="006A4EAF" w:rsidRPr="00901945" w:rsidRDefault="006A4EAF" w:rsidP="00374D62">
            <w:pPr>
              <w:spacing w:after="0" w:line="240" w:lineRule="auto"/>
              <w:rPr>
                <w:rFonts w:ascii="Arial" w:eastAsia="Arial" w:hAnsi="Arial" w:cs="Arial"/>
                <w:b/>
                <w:color w:val="FFFFFF"/>
                <w:sz w:val="36"/>
                <w:szCs w:val="36"/>
              </w:rPr>
            </w:pPr>
          </w:p>
        </w:tc>
      </w:tr>
      <w:tr w:rsidR="006A4EAF" w:rsidRPr="00901945" w14:paraId="6D51066E" w14:textId="77777777" w:rsidTr="00B4684C">
        <w:trPr>
          <w:trHeight w:val="4565"/>
        </w:trPr>
        <w:tc>
          <w:tcPr>
            <w:tcW w:w="13795" w:type="dxa"/>
            <w:shd w:val="clear" w:color="auto" w:fill="E60000"/>
          </w:tcPr>
          <w:p w14:paraId="70BEC40E" w14:textId="42A6C595" w:rsidR="006A4EAF" w:rsidRPr="00901945" w:rsidRDefault="006A4EAF" w:rsidP="00374D62">
            <w:pPr>
              <w:rPr>
                <w:rFonts w:ascii="Arial" w:eastAsia="Arial" w:hAnsi="Arial" w:cs="Arial"/>
                <w:b/>
                <w:noProof/>
                <w:color w:val="FFFFFF"/>
              </w:rPr>
            </w:pPr>
          </w:p>
          <w:p w14:paraId="05AB0650" w14:textId="77777777" w:rsidR="003A0F67" w:rsidRDefault="003A0F67" w:rsidP="00223FAB">
            <w:pPr>
              <w:ind w:left="1134" w:hanging="567"/>
              <w:rPr>
                <w:rFonts w:ascii="Arial" w:eastAsia="Arial" w:hAnsi="Arial" w:cs="Arial"/>
                <w:b/>
                <w:noProof/>
                <w:color w:val="FFFFFF"/>
                <w:sz w:val="36"/>
                <w:szCs w:val="36"/>
              </w:rPr>
            </w:pPr>
          </w:p>
          <w:p w14:paraId="12F6C03F" w14:textId="2B4809C1" w:rsidR="006A4EAF" w:rsidRPr="00784FFF" w:rsidRDefault="00223FAB" w:rsidP="00223FAB">
            <w:pPr>
              <w:ind w:left="1134" w:hanging="567"/>
              <w:rPr>
                <w:rFonts w:ascii="Arial" w:eastAsia="Arial" w:hAnsi="Arial" w:cs="Arial"/>
                <w:b/>
                <w:noProof/>
                <w:color w:val="FFFFFF"/>
                <w:sz w:val="36"/>
                <w:szCs w:val="36"/>
              </w:rPr>
            </w:pPr>
            <w:r w:rsidRPr="00784FFF">
              <w:rPr>
                <w:rFonts w:ascii="Arial" w:eastAsia="Arial" w:hAnsi="Arial" w:cs="Arial"/>
                <w:b/>
                <w:noProof/>
                <w:color w:val="FFFFFF"/>
                <w:sz w:val="36"/>
                <w:szCs w:val="36"/>
              </w:rPr>
              <w:t>Vedlegg 4b</w:t>
            </w:r>
          </w:p>
          <w:p w14:paraId="0A429DBD" w14:textId="77777777" w:rsidR="006A4EAF" w:rsidRPr="00901945" w:rsidRDefault="006A4EAF" w:rsidP="00374D62">
            <w:pPr>
              <w:rPr>
                <w:rFonts w:ascii="Arial" w:eastAsia="Arial" w:hAnsi="Arial" w:cs="Arial"/>
                <w:b/>
                <w:noProof/>
                <w:color w:val="FFFFFF"/>
              </w:rPr>
            </w:pPr>
          </w:p>
          <w:p w14:paraId="61743875" w14:textId="3DBDE123" w:rsidR="006A4EAF" w:rsidRPr="00C41315" w:rsidRDefault="00AB3713" w:rsidP="00C41315">
            <w:pPr>
              <w:shd w:val="clear" w:color="auto" w:fill="E60000"/>
              <w:spacing w:after="0" w:line="240" w:lineRule="auto"/>
              <w:ind w:firstLine="567"/>
              <w:rPr>
                <w:rFonts w:ascii="Arial" w:eastAsia="Arial" w:hAnsi="Arial" w:cs="Arial"/>
                <w:b/>
                <w:color w:val="FFFFFF"/>
                <w:sz w:val="56"/>
                <w:szCs w:val="56"/>
              </w:rPr>
            </w:pPr>
            <w:r w:rsidRPr="00C41315">
              <w:rPr>
                <w:rFonts w:ascii="Arial" w:eastAsia="Arial" w:hAnsi="Arial" w:cs="Arial"/>
                <w:b/>
                <w:color w:val="FFFFFF"/>
                <w:sz w:val="56"/>
                <w:szCs w:val="56"/>
              </w:rPr>
              <w:t>Anleggs</w:t>
            </w:r>
            <w:r w:rsidR="006A4EAF" w:rsidRPr="00C41315">
              <w:rPr>
                <w:rFonts w:ascii="Arial" w:eastAsia="Arial" w:hAnsi="Arial" w:cs="Arial"/>
                <w:b/>
                <w:color w:val="FFFFFF"/>
                <w:sz w:val="56"/>
                <w:szCs w:val="56"/>
              </w:rPr>
              <w:t>beskrivelse – Del B Kravskjema</w:t>
            </w:r>
          </w:p>
          <w:p w14:paraId="0409FDA5" w14:textId="0E54687A" w:rsidR="006A4EAF" w:rsidRPr="00901945" w:rsidRDefault="006A4EAF" w:rsidP="006A4EAF">
            <w:pPr>
              <w:spacing w:after="0" w:line="240" w:lineRule="auto"/>
              <w:rPr>
                <w:rFonts w:ascii="Arial" w:eastAsia="Arial" w:hAnsi="Arial" w:cs="Arial"/>
                <w:b/>
                <w:color w:val="FFFFFF"/>
                <w:sz w:val="60"/>
                <w:szCs w:val="76"/>
              </w:rPr>
            </w:pPr>
          </w:p>
          <w:sdt>
            <w:sdtPr>
              <w:rPr>
                <w:rFonts w:ascii="Arial" w:eastAsia="Arial" w:hAnsi="Arial" w:cs="Arial"/>
                <w:b/>
                <w:color w:val="FFFFFF"/>
                <w:sz w:val="48"/>
                <w:szCs w:val="48"/>
                <w:shd w:val="clear" w:color="auto" w:fill="E6E6E6"/>
              </w:rPr>
              <w:alias w:val="Undertittel"/>
              <w:tag w:val=""/>
              <w:id w:val="1978643645"/>
              <w:placeholder>
                <w:docPart w:val="D289DA7D24D34CBF910897F71F81197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738D960" w14:textId="673A4FE0" w:rsidR="006A4EAF" w:rsidRPr="00901945" w:rsidRDefault="00784FFF" w:rsidP="00C41315">
                <w:pPr>
                  <w:spacing w:after="0" w:line="240" w:lineRule="auto"/>
                  <w:ind w:firstLine="567"/>
                  <w:rPr>
                    <w:rFonts w:ascii="Arial" w:eastAsia="Arial" w:hAnsi="Arial" w:cs="Arial"/>
                    <w:b/>
                    <w:color w:val="FFFFFF"/>
                    <w:sz w:val="60"/>
                    <w:szCs w:val="76"/>
                  </w:rPr>
                </w:pPr>
                <w:r>
                  <w:rPr>
                    <w:rFonts w:ascii="Arial" w:eastAsia="Arial" w:hAnsi="Arial" w:cs="Arial"/>
                    <w:b/>
                    <w:color w:val="FFFFFF"/>
                    <w:sz w:val="48"/>
                    <w:szCs w:val="48"/>
                  </w:rPr>
                  <w:t xml:space="preserve">Transporttjenester </w:t>
                </w:r>
                <w:r w:rsidR="00BA2BCA">
                  <w:rPr>
                    <w:rFonts w:ascii="Arial" w:eastAsia="Arial" w:hAnsi="Arial" w:cs="Arial"/>
                    <w:b/>
                    <w:color w:val="FFFFFF"/>
                    <w:sz w:val="48"/>
                    <w:szCs w:val="48"/>
                  </w:rPr>
                  <w:t xml:space="preserve">Oslo </w:t>
                </w:r>
                <w:r w:rsidR="006A4EAF" w:rsidRPr="00901945">
                  <w:rPr>
                    <w:rFonts w:ascii="Arial" w:eastAsia="Arial" w:hAnsi="Arial" w:cs="Arial"/>
                    <w:b/>
                    <w:color w:val="FFFFFF"/>
                    <w:sz w:val="48"/>
                    <w:szCs w:val="48"/>
                  </w:rPr>
                  <w:t>øst 2023</w:t>
                </w:r>
              </w:p>
            </w:sdtContent>
          </w:sdt>
          <w:p w14:paraId="1366E44C" w14:textId="66FF71D4" w:rsidR="006A4EAF" w:rsidRPr="00901945" w:rsidRDefault="006A4EAF" w:rsidP="00374D62">
            <w:pPr>
              <w:rPr>
                <w:rFonts w:ascii="Arial" w:eastAsia="Arial" w:hAnsi="Arial" w:cs="Arial"/>
                <w:b/>
                <w:noProof/>
                <w:color w:val="FFFFFF"/>
              </w:rPr>
            </w:pPr>
          </w:p>
        </w:tc>
      </w:tr>
      <w:tr w:rsidR="006A4EAF" w:rsidRPr="006A4EAF" w14:paraId="2F5E3CE9" w14:textId="77777777" w:rsidTr="00B4684C">
        <w:trPr>
          <w:trHeight w:val="2214"/>
        </w:trPr>
        <w:tc>
          <w:tcPr>
            <w:tcW w:w="13795" w:type="dxa"/>
            <w:shd w:val="clear" w:color="auto" w:fill="E60000"/>
          </w:tcPr>
          <w:p w14:paraId="75BB5950" w14:textId="77777777" w:rsidR="006A4EAF" w:rsidRPr="00901945" w:rsidRDefault="006A4EAF" w:rsidP="006A4EAF">
            <w:pPr>
              <w:spacing w:after="0" w:line="240" w:lineRule="auto"/>
              <w:rPr>
                <w:rFonts w:ascii="Arial" w:eastAsia="Arial" w:hAnsi="Arial" w:cs="Arial"/>
                <w:b/>
                <w:color w:val="FFFFFF"/>
                <w:sz w:val="60"/>
                <w:szCs w:val="76"/>
              </w:rPr>
            </w:pPr>
          </w:p>
        </w:tc>
      </w:tr>
      <w:tr w:rsidR="006A4EAF" w:rsidRPr="00026CD4" w14:paraId="19FD352B" w14:textId="77777777" w:rsidTr="00B4684C">
        <w:trPr>
          <w:trHeight w:val="496"/>
        </w:trPr>
        <w:tc>
          <w:tcPr>
            <w:tcW w:w="13795" w:type="dxa"/>
            <w:shd w:val="clear" w:color="auto" w:fill="E60000"/>
          </w:tcPr>
          <w:p w14:paraId="4D539162" w14:textId="234A96A7" w:rsidR="006A4EAF" w:rsidRPr="00026CD4" w:rsidRDefault="006A4EAF" w:rsidP="00374D62">
            <w:pPr>
              <w:spacing w:after="0" w:line="240" w:lineRule="auto"/>
              <w:rPr>
                <w:rFonts w:ascii="Arial" w:eastAsia="Arial" w:hAnsi="Arial" w:cs="Arial"/>
                <w:b/>
                <w:color w:val="FFFFFF"/>
                <w:sz w:val="48"/>
                <w:szCs w:val="48"/>
              </w:rPr>
            </w:pPr>
          </w:p>
        </w:tc>
      </w:tr>
    </w:tbl>
    <w:p w14:paraId="0492B814" w14:textId="321B9770" w:rsidR="00E432D4" w:rsidRDefault="00B95D20"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lastRenderedPageBreak/>
        <w:t>Opplysninger</w:t>
      </w:r>
      <w:r w:rsidR="000E4B73">
        <w:rPr>
          <w:rFonts w:ascii="Arial" w:eastAsiaTheme="majorEastAsia" w:hAnsi="Arial" w:cs="Arial"/>
          <w:b/>
          <w:sz w:val="36"/>
          <w:szCs w:val="36"/>
        </w:rPr>
        <w:t xml:space="preserve"> om skjema</w:t>
      </w:r>
    </w:p>
    <w:tbl>
      <w:tblPr>
        <w:tblStyle w:val="Tabellrutenett"/>
        <w:tblW w:w="14170" w:type="dxa"/>
        <w:tblLook w:val="04A0" w:firstRow="1" w:lastRow="0" w:firstColumn="1" w:lastColumn="0" w:noHBand="0" w:noVBand="1"/>
      </w:tblPr>
      <w:tblGrid>
        <w:gridCol w:w="4531"/>
        <w:gridCol w:w="9639"/>
      </w:tblGrid>
      <w:tr w:rsidR="00F35AA3" w14:paraId="0CBB8FA6" w14:textId="77777777" w:rsidTr="00CB32CC">
        <w:tc>
          <w:tcPr>
            <w:tcW w:w="4531" w:type="dxa"/>
            <w:shd w:val="clear" w:color="auto" w:fill="44546A" w:themeFill="text2"/>
          </w:tcPr>
          <w:p w14:paraId="7732B6AD" w14:textId="26D55277" w:rsidR="00F35AA3" w:rsidRPr="00F35AA3" w:rsidRDefault="00F35AA3" w:rsidP="006A4EAF">
            <w:pPr>
              <w:keepNext/>
              <w:keepLines/>
              <w:spacing w:before="480" w:after="240"/>
              <w:outlineLvl w:val="0"/>
              <w:rPr>
                <w:rFonts w:ascii="Arial" w:eastAsiaTheme="majorEastAsia" w:hAnsi="Arial" w:cs="Arial"/>
                <w:b/>
                <w:color w:val="FFFFFF" w:themeColor="background1"/>
                <w:sz w:val="36"/>
                <w:szCs w:val="36"/>
              </w:rPr>
            </w:pPr>
            <w:r w:rsidRPr="00F35AA3">
              <w:rPr>
                <w:rFonts w:ascii="Arial" w:eastAsiaTheme="majorEastAsia" w:hAnsi="Arial" w:cs="Arial"/>
                <w:b/>
                <w:color w:val="FFFFFF" w:themeColor="background1"/>
                <w:sz w:val="36"/>
                <w:szCs w:val="36"/>
              </w:rPr>
              <w:t>Konkurranse</w:t>
            </w:r>
          </w:p>
        </w:tc>
        <w:tc>
          <w:tcPr>
            <w:tcW w:w="9639" w:type="dxa"/>
          </w:tcPr>
          <w:p w14:paraId="6F96F17F" w14:textId="371BAE45" w:rsidR="00F35AA3" w:rsidRDefault="0040247C"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t xml:space="preserve">Transporttjenester </w:t>
            </w:r>
            <w:r w:rsidR="000E4B73">
              <w:rPr>
                <w:rFonts w:ascii="Arial" w:eastAsiaTheme="majorEastAsia" w:hAnsi="Arial" w:cs="Arial"/>
                <w:b/>
                <w:sz w:val="36"/>
                <w:szCs w:val="36"/>
              </w:rPr>
              <w:t xml:space="preserve">Oslo </w:t>
            </w:r>
            <w:r w:rsidR="002F29DE">
              <w:rPr>
                <w:rFonts w:ascii="Arial" w:eastAsiaTheme="majorEastAsia" w:hAnsi="Arial" w:cs="Arial"/>
                <w:b/>
                <w:sz w:val="36"/>
                <w:szCs w:val="36"/>
              </w:rPr>
              <w:t>ø</w:t>
            </w:r>
            <w:r w:rsidR="000E4B73">
              <w:rPr>
                <w:rFonts w:ascii="Arial" w:eastAsiaTheme="majorEastAsia" w:hAnsi="Arial" w:cs="Arial"/>
                <w:b/>
                <w:sz w:val="36"/>
                <w:szCs w:val="36"/>
              </w:rPr>
              <w:t>st</w:t>
            </w:r>
            <w:r w:rsidR="00632F4A">
              <w:rPr>
                <w:rFonts w:ascii="Arial" w:eastAsiaTheme="majorEastAsia" w:hAnsi="Arial" w:cs="Arial"/>
                <w:b/>
                <w:sz w:val="36"/>
                <w:szCs w:val="36"/>
              </w:rPr>
              <w:t xml:space="preserve"> 2023</w:t>
            </w:r>
          </w:p>
        </w:tc>
      </w:tr>
      <w:tr w:rsidR="00F35AA3" w14:paraId="40D6B8C8" w14:textId="77777777" w:rsidTr="00CB32CC">
        <w:tc>
          <w:tcPr>
            <w:tcW w:w="4531" w:type="dxa"/>
            <w:shd w:val="clear" w:color="auto" w:fill="44546A" w:themeFill="text2"/>
          </w:tcPr>
          <w:p w14:paraId="1282862F" w14:textId="1270751B" w:rsidR="00F35AA3" w:rsidRPr="00F35AA3" w:rsidRDefault="00612D5C" w:rsidP="006A4EAF">
            <w:pPr>
              <w:keepNext/>
              <w:keepLines/>
              <w:spacing w:before="480" w:after="240"/>
              <w:outlineLvl w:val="0"/>
              <w:rPr>
                <w:rFonts w:ascii="Arial" w:eastAsiaTheme="majorEastAsia" w:hAnsi="Arial" w:cs="Arial"/>
                <w:b/>
                <w:color w:val="FFFFFF" w:themeColor="background1"/>
                <w:sz w:val="36"/>
                <w:szCs w:val="36"/>
              </w:rPr>
            </w:pPr>
            <w:r>
              <w:rPr>
                <w:rFonts w:ascii="Arial" w:eastAsiaTheme="majorEastAsia" w:hAnsi="Arial" w:cs="Arial"/>
                <w:b/>
                <w:color w:val="FFFFFF" w:themeColor="background1"/>
                <w:sz w:val="36"/>
                <w:szCs w:val="36"/>
              </w:rPr>
              <w:t>Dokumentversjon</w:t>
            </w:r>
          </w:p>
        </w:tc>
        <w:tc>
          <w:tcPr>
            <w:tcW w:w="9639" w:type="dxa"/>
          </w:tcPr>
          <w:p w14:paraId="3462795D" w14:textId="4258283B" w:rsidR="00F35AA3" w:rsidRDefault="00612D5C"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t>1.</w:t>
            </w:r>
            <w:r w:rsidR="00222E05">
              <w:rPr>
                <w:rFonts w:ascii="Arial" w:eastAsiaTheme="majorEastAsia" w:hAnsi="Arial" w:cs="Arial"/>
                <w:b/>
                <w:sz w:val="36"/>
                <w:szCs w:val="36"/>
              </w:rPr>
              <w:t>2</w:t>
            </w:r>
          </w:p>
        </w:tc>
      </w:tr>
      <w:tr w:rsidR="00F35AA3" w14:paraId="7BEB84E8" w14:textId="77777777" w:rsidTr="00CB32CC">
        <w:tc>
          <w:tcPr>
            <w:tcW w:w="4531" w:type="dxa"/>
            <w:shd w:val="clear" w:color="auto" w:fill="44546A" w:themeFill="text2"/>
          </w:tcPr>
          <w:p w14:paraId="087B9BE3" w14:textId="5EDFAF51" w:rsidR="00F35AA3" w:rsidRPr="00F35AA3" w:rsidRDefault="00612D5C" w:rsidP="006A4EAF">
            <w:pPr>
              <w:keepNext/>
              <w:keepLines/>
              <w:spacing w:before="480" w:after="240"/>
              <w:outlineLvl w:val="0"/>
              <w:rPr>
                <w:rFonts w:ascii="Arial" w:eastAsiaTheme="majorEastAsia" w:hAnsi="Arial" w:cs="Arial"/>
                <w:b/>
                <w:color w:val="FFFFFF" w:themeColor="background1"/>
                <w:sz w:val="36"/>
                <w:szCs w:val="36"/>
              </w:rPr>
            </w:pPr>
            <w:r w:rsidRPr="00F35AA3">
              <w:rPr>
                <w:rFonts w:ascii="Arial" w:eastAsiaTheme="majorEastAsia" w:hAnsi="Arial" w:cs="Arial"/>
                <w:b/>
                <w:color w:val="FFFFFF" w:themeColor="background1"/>
                <w:sz w:val="36"/>
                <w:szCs w:val="36"/>
              </w:rPr>
              <w:t>Ruteområde</w:t>
            </w:r>
            <w:r>
              <w:rPr>
                <w:rFonts w:ascii="Arial" w:eastAsiaTheme="majorEastAsia" w:hAnsi="Arial" w:cs="Arial"/>
                <w:b/>
                <w:color w:val="FFFFFF" w:themeColor="background1"/>
                <w:sz w:val="36"/>
                <w:szCs w:val="36"/>
              </w:rPr>
              <w:t>/bussanlegg</w:t>
            </w:r>
          </w:p>
        </w:tc>
        <w:tc>
          <w:tcPr>
            <w:tcW w:w="9639" w:type="dxa"/>
          </w:tcPr>
          <w:p w14:paraId="09181508" w14:textId="34E4A682" w:rsidR="00F35AA3" w:rsidRDefault="00612D5C"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t>&lt;fylles ut av operatør&gt;</w:t>
            </w:r>
          </w:p>
        </w:tc>
      </w:tr>
      <w:tr w:rsidR="00F35AA3" w14:paraId="047DF9B3" w14:textId="77777777" w:rsidTr="00CB32CC">
        <w:tc>
          <w:tcPr>
            <w:tcW w:w="4531" w:type="dxa"/>
            <w:shd w:val="clear" w:color="auto" w:fill="44546A" w:themeFill="text2"/>
          </w:tcPr>
          <w:p w14:paraId="1556B08B" w14:textId="6FA27367" w:rsidR="00F35AA3" w:rsidRPr="00F35AA3" w:rsidRDefault="00F35AA3" w:rsidP="006A4EAF">
            <w:pPr>
              <w:keepNext/>
              <w:keepLines/>
              <w:spacing w:before="480" w:after="240"/>
              <w:outlineLvl w:val="0"/>
              <w:rPr>
                <w:rFonts w:ascii="Arial" w:eastAsiaTheme="majorEastAsia" w:hAnsi="Arial" w:cs="Arial"/>
                <w:b/>
                <w:color w:val="FFFFFF" w:themeColor="background1"/>
                <w:sz w:val="36"/>
                <w:szCs w:val="36"/>
              </w:rPr>
            </w:pPr>
            <w:r w:rsidRPr="00F35AA3">
              <w:rPr>
                <w:rFonts w:ascii="Arial" w:eastAsiaTheme="majorEastAsia" w:hAnsi="Arial" w:cs="Arial"/>
                <w:b/>
                <w:color w:val="FFFFFF" w:themeColor="background1"/>
                <w:sz w:val="36"/>
                <w:szCs w:val="36"/>
              </w:rPr>
              <w:t>Operatør</w:t>
            </w:r>
          </w:p>
        </w:tc>
        <w:tc>
          <w:tcPr>
            <w:tcW w:w="9639" w:type="dxa"/>
          </w:tcPr>
          <w:p w14:paraId="39BF8C81" w14:textId="1D533C37" w:rsidR="00F35AA3" w:rsidRDefault="00907434"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t>&lt;fylles ut av operatør&gt;</w:t>
            </w:r>
          </w:p>
        </w:tc>
      </w:tr>
      <w:tr w:rsidR="00F35AA3" w14:paraId="3AB0F33D" w14:textId="77777777" w:rsidTr="00CB32CC">
        <w:tc>
          <w:tcPr>
            <w:tcW w:w="4531" w:type="dxa"/>
            <w:shd w:val="clear" w:color="auto" w:fill="44546A" w:themeFill="text2"/>
          </w:tcPr>
          <w:p w14:paraId="6FE0EA6B" w14:textId="010C8C02" w:rsidR="00F35AA3" w:rsidRPr="00F35AA3" w:rsidRDefault="00F35AA3" w:rsidP="006A4EAF">
            <w:pPr>
              <w:keepNext/>
              <w:keepLines/>
              <w:spacing w:before="480" w:after="240"/>
              <w:outlineLvl w:val="0"/>
              <w:rPr>
                <w:rFonts w:ascii="Arial" w:eastAsiaTheme="majorEastAsia" w:hAnsi="Arial" w:cs="Arial"/>
                <w:b/>
                <w:color w:val="FFFFFF" w:themeColor="background1"/>
                <w:sz w:val="36"/>
                <w:szCs w:val="36"/>
              </w:rPr>
            </w:pPr>
            <w:r w:rsidRPr="00F35AA3">
              <w:rPr>
                <w:rFonts w:ascii="Arial" w:eastAsiaTheme="majorEastAsia" w:hAnsi="Arial" w:cs="Arial"/>
                <w:b/>
                <w:color w:val="FFFFFF" w:themeColor="background1"/>
                <w:sz w:val="36"/>
                <w:szCs w:val="36"/>
              </w:rPr>
              <w:t>Tilbud</w:t>
            </w:r>
          </w:p>
        </w:tc>
        <w:tc>
          <w:tcPr>
            <w:tcW w:w="9639" w:type="dxa"/>
          </w:tcPr>
          <w:p w14:paraId="228DF306" w14:textId="4215D301" w:rsidR="00F35AA3" w:rsidRDefault="00907434"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t>&lt;fylles ut av operatør&gt;</w:t>
            </w:r>
          </w:p>
        </w:tc>
      </w:tr>
      <w:tr w:rsidR="00F35AA3" w14:paraId="5C8BE1B2" w14:textId="77777777" w:rsidTr="00CB32CC">
        <w:tc>
          <w:tcPr>
            <w:tcW w:w="4531" w:type="dxa"/>
            <w:shd w:val="clear" w:color="auto" w:fill="44546A" w:themeFill="text2"/>
          </w:tcPr>
          <w:p w14:paraId="248F7D1C" w14:textId="6C5C3488" w:rsidR="00F35AA3" w:rsidRPr="00F35AA3" w:rsidRDefault="00F35AA3" w:rsidP="006A4EAF">
            <w:pPr>
              <w:keepNext/>
              <w:keepLines/>
              <w:spacing w:before="480" w:after="240"/>
              <w:outlineLvl w:val="0"/>
              <w:rPr>
                <w:rFonts w:ascii="Arial" w:eastAsiaTheme="majorEastAsia" w:hAnsi="Arial" w:cs="Arial"/>
                <w:b/>
                <w:color w:val="FFFFFF" w:themeColor="background1"/>
                <w:sz w:val="36"/>
                <w:szCs w:val="36"/>
              </w:rPr>
            </w:pPr>
            <w:r w:rsidRPr="00F35AA3">
              <w:rPr>
                <w:rFonts w:ascii="Arial" w:eastAsiaTheme="majorEastAsia" w:hAnsi="Arial" w:cs="Arial"/>
                <w:b/>
                <w:color w:val="FFFFFF" w:themeColor="background1"/>
                <w:sz w:val="36"/>
                <w:szCs w:val="36"/>
              </w:rPr>
              <w:t>Dato</w:t>
            </w:r>
          </w:p>
        </w:tc>
        <w:tc>
          <w:tcPr>
            <w:tcW w:w="9639" w:type="dxa"/>
          </w:tcPr>
          <w:p w14:paraId="2FBF64D4" w14:textId="1D39DDFA" w:rsidR="00F35AA3" w:rsidRDefault="00907434" w:rsidP="006A4EAF">
            <w:pPr>
              <w:keepNext/>
              <w:keepLines/>
              <w:spacing w:before="480" w:after="240"/>
              <w:outlineLvl w:val="0"/>
              <w:rPr>
                <w:rFonts w:ascii="Arial" w:eastAsiaTheme="majorEastAsia" w:hAnsi="Arial" w:cs="Arial"/>
                <w:b/>
                <w:sz w:val="36"/>
                <w:szCs w:val="36"/>
              </w:rPr>
            </w:pPr>
            <w:r>
              <w:rPr>
                <w:rFonts w:ascii="Arial" w:eastAsiaTheme="majorEastAsia" w:hAnsi="Arial" w:cs="Arial"/>
                <w:b/>
                <w:sz w:val="36"/>
                <w:szCs w:val="36"/>
              </w:rPr>
              <w:t>&lt;fylles ut av operatør&gt;</w:t>
            </w:r>
          </w:p>
        </w:tc>
      </w:tr>
    </w:tbl>
    <w:p w14:paraId="04A9497C" w14:textId="77777777" w:rsidR="00B95D20" w:rsidRDefault="00B95D20" w:rsidP="006A4EAF">
      <w:pPr>
        <w:keepNext/>
        <w:keepLines/>
        <w:spacing w:before="480" w:after="240"/>
        <w:outlineLvl w:val="0"/>
        <w:rPr>
          <w:rFonts w:ascii="Arial" w:eastAsiaTheme="majorEastAsia" w:hAnsi="Arial" w:cs="Arial"/>
          <w:b/>
          <w:sz w:val="36"/>
          <w:szCs w:val="36"/>
        </w:rPr>
      </w:pPr>
    </w:p>
    <w:p w14:paraId="563A0EBB" w14:textId="334A4F70" w:rsidR="006A4EAF" w:rsidRPr="00F86E74" w:rsidRDefault="006A4EAF" w:rsidP="006A4EAF">
      <w:pPr>
        <w:keepNext/>
        <w:keepLines/>
        <w:spacing w:before="480" w:after="240"/>
        <w:outlineLvl w:val="0"/>
        <w:rPr>
          <w:rFonts w:ascii="Arial" w:eastAsiaTheme="majorEastAsia" w:hAnsi="Arial" w:cs="Arial"/>
          <w:b/>
          <w:sz w:val="36"/>
          <w:szCs w:val="36"/>
        </w:rPr>
      </w:pPr>
      <w:r w:rsidRPr="00F86E74">
        <w:rPr>
          <w:rFonts w:ascii="Arial" w:eastAsiaTheme="majorEastAsia" w:hAnsi="Arial" w:cs="Arial"/>
          <w:b/>
          <w:sz w:val="36"/>
          <w:szCs w:val="36"/>
        </w:rPr>
        <w:lastRenderedPageBreak/>
        <w:t xml:space="preserve">Kravskjema/kravspesifikasjon til utfyllelse for vedlegg </w:t>
      </w:r>
      <w:r w:rsidR="00413FA3" w:rsidRPr="00F86E74">
        <w:rPr>
          <w:rFonts w:ascii="Arial" w:eastAsiaTheme="majorEastAsia" w:hAnsi="Arial" w:cs="Arial"/>
          <w:b/>
          <w:sz w:val="36"/>
          <w:szCs w:val="36"/>
        </w:rPr>
        <w:t>4</w:t>
      </w:r>
      <w:r w:rsidRPr="00F86E74">
        <w:rPr>
          <w:rFonts w:ascii="Arial" w:eastAsiaTheme="majorEastAsia" w:hAnsi="Arial" w:cs="Arial"/>
          <w:b/>
          <w:sz w:val="36"/>
          <w:szCs w:val="36"/>
        </w:rPr>
        <w:t xml:space="preserve"> </w:t>
      </w:r>
      <w:r w:rsidR="00413FA3" w:rsidRPr="00F86E74">
        <w:rPr>
          <w:rFonts w:ascii="Arial" w:eastAsiaTheme="majorEastAsia" w:hAnsi="Arial" w:cs="Arial"/>
          <w:b/>
          <w:sz w:val="36"/>
          <w:szCs w:val="36"/>
        </w:rPr>
        <w:t>Anleggs</w:t>
      </w:r>
      <w:r w:rsidRPr="00F86E74">
        <w:rPr>
          <w:rFonts w:ascii="Arial" w:eastAsiaTheme="majorEastAsia" w:hAnsi="Arial" w:cs="Arial"/>
          <w:b/>
          <w:sz w:val="36"/>
          <w:szCs w:val="36"/>
        </w:rPr>
        <w:t>beskrivelse</w:t>
      </w:r>
    </w:p>
    <w:p w14:paraId="0C54067C" w14:textId="524BC997" w:rsidR="006A4EAF" w:rsidRPr="00F86E74" w:rsidRDefault="006A4EAF" w:rsidP="006A4EAF">
      <w:pPr>
        <w:keepNext/>
        <w:keepLines/>
        <w:spacing w:before="300" w:after="240" w:line="264" w:lineRule="auto"/>
        <w:ind w:left="851" w:hanging="709"/>
        <w:outlineLvl w:val="1"/>
        <w:rPr>
          <w:rFonts w:ascii="Arial" w:eastAsia="Arial" w:hAnsi="Arial" w:cs="Arial"/>
          <w:b/>
        </w:rPr>
      </w:pPr>
    </w:p>
    <w:tbl>
      <w:tblPr>
        <w:tblStyle w:val="Rutenettabell1lys"/>
        <w:tblW w:w="14454" w:type="dxa"/>
        <w:tblLayout w:type="fixed"/>
        <w:tblLook w:val="0000" w:firstRow="0" w:lastRow="0" w:firstColumn="0" w:lastColumn="0" w:noHBand="0" w:noVBand="0"/>
      </w:tblPr>
      <w:tblGrid>
        <w:gridCol w:w="744"/>
        <w:gridCol w:w="1809"/>
        <w:gridCol w:w="4464"/>
        <w:gridCol w:w="5169"/>
        <w:gridCol w:w="1023"/>
        <w:gridCol w:w="1245"/>
      </w:tblGrid>
      <w:tr w:rsidR="006A4EAF" w:rsidRPr="00F86E74" w14:paraId="657F95AF" w14:textId="77777777" w:rsidTr="50624BE8">
        <w:tc>
          <w:tcPr>
            <w:tcW w:w="2553" w:type="dxa"/>
            <w:gridSpan w:val="2"/>
            <w:shd w:val="clear" w:color="auto" w:fill="44546A" w:themeFill="text2"/>
          </w:tcPr>
          <w:p w14:paraId="0E8981C4" w14:textId="4CBC88B8" w:rsidR="006A4EAF" w:rsidRPr="00F86E74" w:rsidRDefault="006A4EAF" w:rsidP="006A4EAF">
            <w:pPr>
              <w:spacing w:after="120" w:line="264" w:lineRule="auto"/>
              <w:rPr>
                <w:rFonts w:ascii="Arial" w:eastAsia="Arial" w:hAnsi="Arial" w:cs="Arial"/>
                <w:b/>
                <w:bCs/>
                <w:color w:val="FFFFFF" w:themeColor="background1"/>
                <w:sz w:val="21"/>
                <w:szCs w:val="21"/>
              </w:rPr>
            </w:pPr>
            <w:r w:rsidRPr="00F86E74">
              <w:rPr>
                <w:rFonts w:ascii="Arial" w:eastAsia="Arial" w:hAnsi="Arial" w:cs="Arial"/>
                <w:b/>
                <w:bCs/>
                <w:color w:val="FFFFFF" w:themeColor="background1"/>
                <w:sz w:val="21"/>
                <w:szCs w:val="21"/>
              </w:rPr>
              <w:t>Kolonne</w:t>
            </w:r>
            <w:r w:rsidR="005916FD" w:rsidRPr="00F86E74">
              <w:rPr>
                <w:rFonts w:ascii="Arial" w:eastAsia="Arial" w:hAnsi="Arial" w:cs="Arial"/>
                <w:b/>
                <w:bCs/>
                <w:color w:val="FFFFFF" w:themeColor="background1"/>
                <w:sz w:val="21"/>
                <w:szCs w:val="21"/>
              </w:rPr>
              <w:t>/rad</w:t>
            </w:r>
            <w:r w:rsidR="00F91D35" w:rsidRPr="00F86E74">
              <w:rPr>
                <w:rFonts w:ascii="Arial" w:eastAsia="Arial" w:hAnsi="Arial" w:cs="Arial"/>
                <w:b/>
                <w:bCs/>
                <w:color w:val="FFFFFF" w:themeColor="background1"/>
                <w:sz w:val="21"/>
                <w:szCs w:val="21"/>
              </w:rPr>
              <w:t>/tabell</w:t>
            </w:r>
          </w:p>
        </w:tc>
        <w:tc>
          <w:tcPr>
            <w:tcW w:w="11901" w:type="dxa"/>
            <w:gridSpan w:val="4"/>
            <w:shd w:val="clear" w:color="auto" w:fill="44546A" w:themeFill="text2"/>
          </w:tcPr>
          <w:p w14:paraId="4C43F0F4" w14:textId="251E01F7" w:rsidR="006A4EAF" w:rsidRPr="00F86E74" w:rsidRDefault="00AB69D5" w:rsidP="006A4EAF">
            <w:pPr>
              <w:spacing w:after="120" w:line="264" w:lineRule="auto"/>
              <w:ind w:left="708"/>
              <w:rPr>
                <w:rFonts w:ascii="Arial" w:eastAsia="Arial" w:hAnsi="Arial" w:cs="Arial"/>
                <w:b/>
                <w:bCs/>
                <w:color w:val="FFFFFF" w:themeColor="background1"/>
                <w:sz w:val="21"/>
                <w:szCs w:val="21"/>
              </w:rPr>
            </w:pPr>
            <w:r w:rsidRPr="00AB69D5">
              <w:rPr>
                <w:rFonts w:ascii="Arial" w:eastAsia="Arial" w:hAnsi="Arial" w:cs="Arial"/>
                <w:b/>
                <w:bCs/>
                <w:color w:val="FFFFFF" w:themeColor="background1"/>
                <w:sz w:val="21"/>
                <w:szCs w:val="21"/>
              </w:rPr>
              <w:t xml:space="preserve">Veiledning for utfyllelse av kravskjema </w:t>
            </w:r>
            <w:r>
              <w:rPr>
                <w:rFonts w:ascii="Arial" w:eastAsia="Arial" w:hAnsi="Arial" w:cs="Arial"/>
                <w:b/>
                <w:bCs/>
                <w:color w:val="FFFFFF" w:themeColor="background1"/>
                <w:sz w:val="21"/>
                <w:szCs w:val="21"/>
              </w:rPr>
              <w:t>/f</w:t>
            </w:r>
            <w:r w:rsidR="006A4EAF" w:rsidRPr="00F86E74">
              <w:rPr>
                <w:rFonts w:ascii="Arial" w:eastAsia="Arial" w:hAnsi="Arial" w:cs="Arial"/>
                <w:b/>
                <w:bCs/>
                <w:color w:val="FFFFFF" w:themeColor="background1"/>
                <w:sz w:val="21"/>
                <w:szCs w:val="21"/>
              </w:rPr>
              <w:t>orklaring</w:t>
            </w:r>
          </w:p>
        </w:tc>
      </w:tr>
      <w:tr w:rsidR="006A4EAF" w:rsidRPr="00F86E74" w14:paraId="46A84B06" w14:textId="77777777" w:rsidTr="50624BE8">
        <w:tc>
          <w:tcPr>
            <w:tcW w:w="2553" w:type="dxa"/>
            <w:gridSpan w:val="2"/>
            <w:shd w:val="clear" w:color="auto" w:fill="44546A" w:themeFill="text2"/>
          </w:tcPr>
          <w:p w14:paraId="6A9E3AA1" w14:textId="77777777" w:rsidR="006A4EAF" w:rsidRPr="00F86E74" w:rsidRDefault="006A4EAF" w:rsidP="006A4EAF">
            <w:pPr>
              <w:rPr>
                <w:rFonts w:ascii="Arial" w:eastAsia="Arial" w:hAnsi="Arial" w:cs="Arial"/>
                <w:color w:val="FFFFFF" w:themeColor="background1"/>
                <w:sz w:val="21"/>
                <w:szCs w:val="21"/>
                <w:lang w:eastAsia="nb-NO"/>
              </w:rPr>
            </w:pPr>
            <w:r w:rsidRPr="00F86E74">
              <w:rPr>
                <w:rFonts w:ascii="Arial" w:eastAsia="Arial" w:hAnsi="Arial" w:cs="Arial"/>
                <w:color w:val="FFFFFF" w:themeColor="background1"/>
                <w:sz w:val="21"/>
                <w:szCs w:val="21"/>
                <w:lang w:eastAsia="nb-NO"/>
              </w:rPr>
              <w:t>Nr.</w:t>
            </w:r>
          </w:p>
        </w:tc>
        <w:tc>
          <w:tcPr>
            <w:tcW w:w="11901" w:type="dxa"/>
            <w:gridSpan w:val="4"/>
          </w:tcPr>
          <w:p w14:paraId="533C2D72" w14:textId="77777777" w:rsidR="006A4EAF" w:rsidRPr="00F86E74" w:rsidRDefault="006A4EAF" w:rsidP="006A4EAF">
            <w:pPr>
              <w:rPr>
                <w:rFonts w:ascii="Arial" w:eastAsia="Arial" w:hAnsi="Arial" w:cs="Arial"/>
                <w:sz w:val="21"/>
                <w:szCs w:val="21"/>
                <w:lang w:eastAsia="nb-NO"/>
              </w:rPr>
            </w:pPr>
            <w:r w:rsidRPr="00F86E74">
              <w:rPr>
                <w:rFonts w:ascii="Arial" w:eastAsia="Arial" w:hAnsi="Arial" w:cs="Arial"/>
                <w:sz w:val="21"/>
                <w:szCs w:val="21"/>
                <w:lang w:eastAsia="nb-NO"/>
              </w:rPr>
              <w:t>Referanse nummer for krav.</w:t>
            </w:r>
          </w:p>
        </w:tc>
      </w:tr>
      <w:tr w:rsidR="006A4EAF" w:rsidRPr="00F86E74" w14:paraId="4384045F" w14:textId="77777777" w:rsidTr="50624BE8">
        <w:tc>
          <w:tcPr>
            <w:tcW w:w="2553" w:type="dxa"/>
            <w:gridSpan w:val="2"/>
            <w:shd w:val="clear" w:color="auto" w:fill="44546A" w:themeFill="text2"/>
          </w:tcPr>
          <w:p w14:paraId="41531280" w14:textId="77777777" w:rsidR="006A4EAF" w:rsidRPr="00F86E74" w:rsidRDefault="006A4EAF" w:rsidP="006A4EAF">
            <w:pPr>
              <w:rPr>
                <w:rFonts w:ascii="Arial" w:eastAsia="Arial" w:hAnsi="Arial" w:cs="Arial"/>
                <w:color w:val="FFFFFF" w:themeColor="background1"/>
                <w:sz w:val="21"/>
                <w:szCs w:val="21"/>
                <w:lang w:eastAsia="nb-NO"/>
              </w:rPr>
            </w:pPr>
            <w:r w:rsidRPr="00F86E74">
              <w:rPr>
                <w:rFonts w:ascii="Arial" w:eastAsia="Arial" w:hAnsi="Arial" w:cs="Arial"/>
                <w:color w:val="FFFFFF" w:themeColor="background1"/>
                <w:sz w:val="21"/>
                <w:szCs w:val="21"/>
                <w:lang w:eastAsia="nb-NO"/>
              </w:rPr>
              <w:t xml:space="preserve">Beskrivelse av </w:t>
            </w:r>
            <w:r w:rsidRPr="00F86E74">
              <w:rPr>
                <w:rFonts w:ascii="Arial" w:eastAsia="Arial" w:hAnsi="Arial" w:cs="Arial"/>
                <w:b/>
                <w:bCs/>
                <w:color w:val="FFFFFF" w:themeColor="background1"/>
                <w:sz w:val="21"/>
                <w:szCs w:val="21"/>
                <w:lang w:eastAsia="nb-NO"/>
              </w:rPr>
              <w:t>krav</w:t>
            </w:r>
          </w:p>
        </w:tc>
        <w:tc>
          <w:tcPr>
            <w:tcW w:w="11901" w:type="dxa"/>
            <w:gridSpan w:val="4"/>
          </w:tcPr>
          <w:p w14:paraId="2AF992DD" w14:textId="77777777" w:rsidR="006A4EAF" w:rsidRPr="00F86E74" w:rsidRDefault="006A4EAF" w:rsidP="006A4EAF">
            <w:pPr>
              <w:rPr>
                <w:rFonts w:ascii="Arial" w:eastAsia="Arial" w:hAnsi="Arial" w:cs="Arial"/>
                <w:sz w:val="21"/>
                <w:szCs w:val="21"/>
                <w:lang w:eastAsia="nb-NO"/>
              </w:rPr>
            </w:pPr>
            <w:r w:rsidRPr="00F86E74">
              <w:rPr>
                <w:rFonts w:ascii="Arial" w:eastAsia="Arial" w:hAnsi="Arial" w:cs="Arial"/>
                <w:sz w:val="21"/>
                <w:szCs w:val="21"/>
                <w:lang w:eastAsia="nb-NO"/>
              </w:rPr>
              <w:t>Formulering av selve kravet.</w:t>
            </w:r>
          </w:p>
        </w:tc>
      </w:tr>
      <w:tr w:rsidR="006A4EAF" w:rsidRPr="00F86E74" w14:paraId="6CBBAC4E" w14:textId="77777777" w:rsidTr="50624BE8">
        <w:tc>
          <w:tcPr>
            <w:tcW w:w="2553" w:type="dxa"/>
            <w:gridSpan w:val="2"/>
            <w:shd w:val="clear" w:color="auto" w:fill="44546A" w:themeFill="text2"/>
          </w:tcPr>
          <w:p w14:paraId="3AA8936B" w14:textId="77777777" w:rsidR="006A4EAF" w:rsidRPr="00F86E74" w:rsidRDefault="006A4EAF" w:rsidP="006A4EAF">
            <w:pPr>
              <w:rPr>
                <w:rFonts w:ascii="Arial" w:eastAsia="Arial" w:hAnsi="Arial" w:cs="Arial"/>
                <w:color w:val="FFFFFF" w:themeColor="background1"/>
                <w:sz w:val="21"/>
                <w:szCs w:val="21"/>
                <w:lang w:eastAsia="nb-NO"/>
              </w:rPr>
            </w:pPr>
            <w:r w:rsidRPr="00F86E74">
              <w:rPr>
                <w:rFonts w:ascii="Arial" w:eastAsia="Arial" w:hAnsi="Arial" w:cs="Arial"/>
                <w:color w:val="FFFFFF" w:themeColor="background1"/>
                <w:sz w:val="21"/>
                <w:szCs w:val="21"/>
                <w:lang w:eastAsia="nb-NO"/>
              </w:rPr>
              <w:t>Utfyllende informasjon</w:t>
            </w:r>
          </w:p>
        </w:tc>
        <w:tc>
          <w:tcPr>
            <w:tcW w:w="11901" w:type="dxa"/>
            <w:gridSpan w:val="4"/>
          </w:tcPr>
          <w:p w14:paraId="702C40B7" w14:textId="77777777" w:rsidR="006A4EAF" w:rsidRPr="00F86E74" w:rsidRDefault="006A4EAF" w:rsidP="006A4EAF">
            <w:pPr>
              <w:rPr>
                <w:rFonts w:ascii="Arial" w:eastAsia="Arial" w:hAnsi="Arial" w:cs="Arial"/>
                <w:sz w:val="21"/>
                <w:szCs w:val="21"/>
                <w:lang w:eastAsia="nb-NO"/>
              </w:rPr>
            </w:pPr>
            <w:r w:rsidRPr="00F86E74">
              <w:rPr>
                <w:rFonts w:ascii="Arial" w:eastAsia="Arial" w:hAnsi="Arial" w:cs="Arial"/>
                <w:sz w:val="21"/>
                <w:szCs w:val="21"/>
                <w:lang w:eastAsia="nb-NO"/>
              </w:rPr>
              <w:t>Dette er opplysninger Oppdragsgiver gir for å bidra til økt forutsigbarhet og for å bidra til at tilbudene inneholder de opplysninger Oppdragsgiver trenger for få sammenlignbare tilbud. Eks: Hvordan det skal dokumenteres at krav er oppfylt. Hva Operatør må/bør oppgi.</w:t>
            </w:r>
          </w:p>
        </w:tc>
      </w:tr>
      <w:tr w:rsidR="006A4EAF" w:rsidRPr="00F86E74" w14:paraId="3CB27151" w14:textId="77777777" w:rsidTr="50624BE8">
        <w:tc>
          <w:tcPr>
            <w:tcW w:w="2553" w:type="dxa"/>
            <w:gridSpan w:val="2"/>
            <w:shd w:val="clear" w:color="auto" w:fill="44546A" w:themeFill="text2"/>
          </w:tcPr>
          <w:p w14:paraId="76CE280A" w14:textId="77777777" w:rsidR="006A4EAF" w:rsidRPr="00F86E74" w:rsidRDefault="006A4EAF" w:rsidP="006A4EAF">
            <w:pPr>
              <w:rPr>
                <w:rFonts w:ascii="Arial" w:eastAsia="Arial" w:hAnsi="Arial" w:cs="Arial"/>
                <w:color w:val="FFFFFF" w:themeColor="background1"/>
                <w:sz w:val="21"/>
                <w:szCs w:val="21"/>
                <w:lang w:eastAsia="nb-NO"/>
              </w:rPr>
            </w:pPr>
            <w:r w:rsidRPr="00F86E74">
              <w:rPr>
                <w:rFonts w:ascii="Arial" w:eastAsia="Arial" w:hAnsi="Arial" w:cs="Arial"/>
                <w:color w:val="FFFFFF" w:themeColor="background1"/>
                <w:sz w:val="21"/>
                <w:szCs w:val="21"/>
                <w:lang w:eastAsia="nb-NO"/>
              </w:rPr>
              <w:t>Type krav</w:t>
            </w:r>
          </w:p>
        </w:tc>
        <w:tc>
          <w:tcPr>
            <w:tcW w:w="11901" w:type="dxa"/>
            <w:gridSpan w:val="4"/>
          </w:tcPr>
          <w:p w14:paraId="5DE303A3" w14:textId="010FFF81" w:rsidR="006A4EAF" w:rsidRPr="00F86E74" w:rsidRDefault="006A4EAF" w:rsidP="006A4EAF">
            <w:pPr>
              <w:rPr>
                <w:rFonts w:ascii="Arial" w:eastAsia="Arial" w:hAnsi="Arial" w:cs="Arial"/>
                <w:sz w:val="21"/>
                <w:szCs w:val="21"/>
                <w:lang w:eastAsia="nb-NO"/>
              </w:rPr>
            </w:pPr>
            <w:r w:rsidRPr="00F86E74">
              <w:rPr>
                <w:rFonts w:ascii="Arial" w:eastAsia="Arial" w:hAnsi="Arial" w:cs="Arial"/>
                <w:sz w:val="21"/>
                <w:szCs w:val="21"/>
                <w:lang w:eastAsia="nb-NO"/>
              </w:rPr>
              <w:t>Her vil det stå: M</w:t>
            </w:r>
            <w:r w:rsidR="000C675C" w:rsidRPr="00F86E74">
              <w:rPr>
                <w:rFonts w:ascii="Arial" w:eastAsia="Arial" w:hAnsi="Arial" w:cs="Arial"/>
                <w:sz w:val="21"/>
                <w:szCs w:val="21"/>
                <w:lang w:eastAsia="nb-NO"/>
              </w:rPr>
              <w:t>, MB</w:t>
            </w:r>
            <w:r w:rsidRPr="00F86E74">
              <w:rPr>
                <w:rFonts w:ascii="Arial" w:eastAsia="Arial" w:hAnsi="Arial" w:cs="Arial"/>
                <w:sz w:val="21"/>
                <w:szCs w:val="21"/>
                <w:lang w:eastAsia="nb-NO"/>
              </w:rPr>
              <w:t xml:space="preserve"> eller E for alle krav Operatør skal besvare.</w:t>
            </w:r>
          </w:p>
          <w:p w14:paraId="690F75BB" w14:textId="5608F854" w:rsidR="006A4EAF" w:rsidRPr="000E1341" w:rsidRDefault="006A4EAF" w:rsidP="006A4EAF">
            <w:pPr>
              <w:rPr>
                <w:rFonts w:ascii="Arial" w:eastAsia="Arial" w:hAnsi="Arial" w:cs="Arial"/>
                <w:sz w:val="21"/>
                <w:szCs w:val="21"/>
                <w:lang w:eastAsia="nb-NO"/>
              </w:rPr>
            </w:pPr>
            <w:r w:rsidRPr="50624BE8">
              <w:rPr>
                <w:rFonts w:ascii="Arial" w:eastAsia="Arial" w:hAnsi="Arial" w:cs="Arial"/>
                <w:b/>
                <w:bCs/>
                <w:sz w:val="21"/>
                <w:szCs w:val="21"/>
                <w:lang w:eastAsia="nb-NO"/>
              </w:rPr>
              <w:t>Minstekrav</w:t>
            </w:r>
            <w:r w:rsidRPr="50624BE8">
              <w:rPr>
                <w:rFonts w:ascii="Arial" w:eastAsia="Arial" w:hAnsi="Arial" w:cs="Arial"/>
                <w:sz w:val="21"/>
                <w:szCs w:val="21"/>
                <w:lang w:eastAsia="nb-NO"/>
              </w:rPr>
              <w:t xml:space="preserve"> er krav som må være oppfylt, for at tilbudet kan anses å tilfredsstille kravspesifikasjonen. Dersom et minstekrav ikke er oppfylt, vil eller kan tilbudet bli avvist iht. reglene for avvisning pga. forhold ved tilbudet. Minstekrav er ikke knyttet til et tildelingskriterium. Minstekrav er merket som "M" i kolonnen for </w:t>
            </w:r>
            <w:r w:rsidR="00665606" w:rsidRPr="50624BE8">
              <w:rPr>
                <w:rFonts w:ascii="Arial" w:eastAsia="Arial" w:hAnsi="Arial" w:cs="Arial"/>
                <w:sz w:val="21"/>
                <w:szCs w:val="21"/>
                <w:lang w:eastAsia="nb-NO"/>
              </w:rPr>
              <w:t>«</w:t>
            </w:r>
            <w:r w:rsidRPr="50624BE8">
              <w:rPr>
                <w:rFonts w:ascii="Arial" w:eastAsia="Arial" w:hAnsi="Arial" w:cs="Arial"/>
                <w:sz w:val="21"/>
                <w:szCs w:val="21"/>
                <w:lang w:eastAsia="nb-NO"/>
              </w:rPr>
              <w:t>Type krav</w:t>
            </w:r>
            <w:r w:rsidR="00665606" w:rsidRPr="50624BE8">
              <w:rPr>
                <w:rFonts w:ascii="Arial" w:eastAsia="Arial" w:hAnsi="Arial" w:cs="Arial"/>
                <w:sz w:val="21"/>
                <w:szCs w:val="21"/>
                <w:lang w:eastAsia="nb-NO"/>
              </w:rPr>
              <w:t>»</w:t>
            </w:r>
            <w:r w:rsidRPr="50624BE8">
              <w:rPr>
                <w:rFonts w:ascii="Arial" w:eastAsia="Arial" w:hAnsi="Arial" w:cs="Arial"/>
                <w:sz w:val="21"/>
                <w:szCs w:val="21"/>
                <w:lang w:eastAsia="nb-NO"/>
              </w:rPr>
              <w:t>.</w:t>
            </w:r>
          </w:p>
          <w:p w14:paraId="6B547924" w14:textId="7C3A57DF" w:rsidR="00AC391C" w:rsidRPr="00F86E74" w:rsidRDefault="00AC391C" w:rsidP="006A4EAF">
            <w:pPr>
              <w:rPr>
                <w:rFonts w:ascii="Arial" w:eastAsia="Arial" w:hAnsi="Arial" w:cs="Arial"/>
                <w:sz w:val="21"/>
                <w:szCs w:val="21"/>
                <w:lang w:eastAsia="nb-NO"/>
              </w:rPr>
            </w:pPr>
            <w:r w:rsidRPr="000E1341">
              <w:rPr>
                <w:rFonts w:ascii="Arial" w:eastAsia="Arial" w:hAnsi="Arial" w:cs="Arial"/>
                <w:b/>
                <w:bCs/>
                <w:sz w:val="21"/>
                <w:szCs w:val="21"/>
                <w:lang w:eastAsia="nb-NO"/>
              </w:rPr>
              <w:t>Minstekrav som skal</w:t>
            </w:r>
            <w:r w:rsidRPr="00F86E74">
              <w:rPr>
                <w:rFonts w:ascii="Arial" w:eastAsia="Arial" w:hAnsi="Arial" w:cs="Arial"/>
                <w:b/>
                <w:bCs/>
                <w:sz w:val="21"/>
                <w:szCs w:val="21"/>
                <w:lang w:eastAsia="nb-NO"/>
              </w:rPr>
              <w:t xml:space="preserve"> beskrives</w:t>
            </w:r>
            <w:r w:rsidRPr="00F86E74">
              <w:rPr>
                <w:rFonts w:ascii="Arial" w:eastAsia="Arial" w:hAnsi="Arial" w:cs="Arial"/>
                <w:sz w:val="21"/>
                <w:szCs w:val="21"/>
                <w:lang w:eastAsia="nb-NO"/>
              </w:rPr>
              <w:t xml:space="preserve"> </w:t>
            </w:r>
            <w:r w:rsidR="00665606" w:rsidRPr="00665606">
              <w:rPr>
                <w:rFonts w:ascii="Arial" w:eastAsia="Arial" w:hAnsi="Arial" w:cs="Arial"/>
                <w:sz w:val="21"/>
                <w:szCs w:val="21"/>
                <w:lang w:eastAsia="nb-NO"/>
              </w:rPr>
              <w:t>er krav der Oppdragsgiver har behov for at Operatør beskriver sin forståelse og/eller løsning på kravet</w:t>
            </w:r>
            <w:r w:rsidR="00665606">
              <w:rPr>
                <w:rFonts w:ascii="Arial" w:eastAsia="Arial" w:hAnsi="Arial" w:cs="Arial"/>
                <w:sz w:val="21"/>
                <w:szCs w:val="21"/>
                <w:lang w:eastAsia="nb-NO"/>
              </w:rPr>
              <w:t>. «</w:t>
            </w:r>
            <w:r w:rsidR="00665606" w:rsidRPr="00665606">
              <w:rPr>
                <w:rFonts w:ascii="Arial" w:eastAsia="Arial" w:hAnsi="Arial" w:cs="Arial"/>
                <w:sz w:val="21"/>
                <w:szCs w:val="21"/>
                <w:lang w:eastAsia="nb-NO"/>
              </w:rPr>
              <w:t>Minstekrav som skal beskrives</w:t>
            </w:r>
            <w:r w:rsidR="00665606">
              <w:rPr>
                <w:rFonts w:ascii="Arial" w:eastAsia="Arial" w:hAnsi="Arial" w:cs="Arial"/>
                <w:sz w:val="21"/>
                <w:szCs w:val="21"/>
                <w:lang w:eastAsia="nb-NO"/>
              </w:rPr>
              <w:t>»</w:t>
            </w:r>
            <w:r w:rsidR="00665606" w:rsidRPr="00F86E74">
              <w:rPr>
                <w:rFonts w:ascii="Arial" w:eastAsia="Arial" w:hAnsi="Arial" w:cs="Arial"/>
                <w:sz w:val="21"/>
                <w:szCs w:val="21"/>
                <w:lang w:eastAsia="nb-NO"/>
              </w:rPr>
              <w:t xml:space="preserve"> </w:t>
            </w:r>
            <w:r w:rsidR="00AC1ABC" w:rsidRPr="00F86E74">
              <w:rPr>
                <w:rFonts w:ascii="Arial" w:eastAsia="Arial" w:hAnsi="Arial" w:cs="Arial"/>
                <w:sz w:val="21"/>
                <w:szCs w:val="21"/>
                <w:lang w:eastAsia="nb-NO"/>
              </w:rPr>
              <w:t>er merket "MB"</w:t>
            </w:r>
            <w:r w:rsidR="00665606">
              <w:rPr>
                <w:rFonts w:ascii="Arial" w:eastAsia="Arial" w:hAnsi="Arial" w:cs="Arial"/>
                <w:sz w:val="21"/>
                <w:szCs w:val="21"/>
                <w:lang w:eastAsia="nb-NO"/>
              </w:rPr>
              <w:t xml:space="preserve"> </w:t>
            </w:r>
            <w:r w:rsidR="00665606" w:rsidRPr="00F86E74">
              <w:rPr>
                <w:rFonts w:ascii="Arial" w:eastAsia="Arial" w:hAnsi="Arial" w:cs="Arial"/>
                <w:sz w:val="21"/>
                <w:szCs w:val="21"/>
                <w:lang w:eastAsia="nb-NO"/>
              </w:rPr>
              <w:t xml:space="preserve">i kolonnen for </w:t>
            </w:r>
            <w:r w:rsidR="00665606">
              <w:rPr>
                <w:rFonts w:ascii="Arial" w:eastAsia="Arial" w:hAnsi="Arial" w:cs="Arial"/>
                <w:sz w:val="21"/>
                <w:szCs w:val="21"/>
                <w:lang w:eastAsia="nb-NO"/>
              </w:rPr>
              <w:t>«</w:t>
            </w:r>
            <w:r w:rsidR="00665606" w:rsidRPr="00F86E74">
              <w:rPr>
                <w:rFonts w:ascii="Arial" w:eastAsia="Arial" w:hAnsi="Arial" w:cs="Arial"/>
                <w:sz w:val="21"/>
                <w:szCs w:val="21"/>
                <w:lang w:eastAsia="nb-NO"/>
              </w:rPr>
              <w:t>Type krav».</w:t>
            </w:r>
          </w:p>
          <w:p w14:paraId="112467E5" w14:textId="77777777" w:rsidR="006A4EAF" w:rsidRPr="003F09BB" w:rsidRDefault="006A4EAF" w:rsidP="006A4EAF">
            <w:pPr>
              <w:rPr>
                <w:rFonts w:ascii="Arial" w:eastAsia="Arial" w:hAnsi="Arial" w:cs="Arial"/>
                <w:sz w:val="21"/>
                <w:szCs w:val="21"/>
                <w:lang w:eastAsia="nb-NO"/>
              </w:rPr>
            </w:pPr>
            <w:r w:rsidRPr="00F86E74">
              <w:rPr>
                <w:rFonts w:ascii="Arial" w:eastAsia="Arial" w:hAnsi="Arial" w:cs="Arial"/>
                <w:b/>
                <w:bCs/>
                <w:sz w:val="21"/>
                <w:szCs w:val="21"/>
                <w:lang w:eastAsia="nb-NO"/>
              </w:rPr>
              <w:t>Evalueringskrav</w:t>
            </w:r>
            <w:r w:rsidRPr="00F86E74">
              <w:rPr>
                <w:rFonts w:ascii="Arial" w:eastAsia="Arial" w:hAnsi="Arial" w:cs="Arial"/>
                <w:sz w:val="21"/>
                <w:szCs w:val="21"/>
                <w:lang w:eastAsia="nb-NO"/>
              </w:rPr>
              <w:t xml:space="preserve"> er krav som vil være gjenstand for evaluering og som knytter seg til et </w:t>
            </w:r>
            <w:proofErr w:type="spellStart"/>
            <w:r w:rsidRPr="00F86E74">
              <w:rPr>
                <w:rFonts w:ascii="Arial" w:eastAsia="Arial" w:hAnsi="Arial" w:cs="Arial"/>
                <w:sz w:val="21"/>
                <w:szCs w:val="21"/>
                <w:lang w:eastAsia="nb-NO"/>
              </w:rPr>
              <w:t>tildelingskriterie</w:t>
            </w:r>
            <w:proofErr w:type="spellEnd"/>
            <w:r w:rsidRPr="00F86E74">
              <w:rPr>
                <w:rFonts w:ascii="Arial" w:eastAsia="Arial" w:hAnsi="Arial" w:cs="Arial"/>
                <w:sz w:val="21"/>
                <w:szCs w:val="21"/>
                <w:lang w:eastAsia="nb-NO"/>
              </w:rPr>
              <w:t>. Operatørs besvarelse av evalueringskrav vil ligge til grunn for Oppdragsgivers evaluering og karaktersetting. Evalueringskrav er merket som "E" i kolonnen for "Type krav".</w:t>
            </w:r>
          </w:p>
        </w:tc>
      </w:tr>
      <w:tr w:rsidR="006A4EAF" w:rsidRPr="00F86E74" w14:paraId="4366E667" w14:textId="77777777" w:rsidTr="50624BE8">
        <w:tc>
          <w:tcPr>
            <w:tcW w:w="2553" w:type="dxa"/>
            <w:gridSpan w:val="2"/>
            <w:shd w:val="clear" w:color="auto" w:fill="44546A" w:themeFill="text2"/>
          </w:tcPr>
          <w:p w14:paraId="24B201F3" w14:textId="77777777" w:rsidR="006A4EAF" w:rsidRPr="00F86E74" w:rsidRDefault="006A4EAF" w:rsidP="006A4EAF">
            <w:pPr>
              <w:rPr>
                <w:rFonts w:ascii="Arial" w:eastAsia="Arial" w:hAnsi="Arial" w:cs="Arial"/>
                <w:color w:val="FFFFFF" w:themeColor="background1"/>
                <w:sz w:val="21"/>
                <w:szCs w:val="21"/>
                <w:lang w:eastAsia="nb-NO"/>
              </w:rPr>
            </w:pPr>
            <w:r w:rsidRPr="00F86E74">
              <w:rPr>
                <w:rFonts w:ascii="Arial" w:eastAsia="Arial" w:hAnsi="Arial" w:cs="Arial"/>
                <w:color w:val="FFFFFF" w:themeColor="background1"/>
                <w:sz w:val="21"/>
                <w:szCs w:val="21"/>
                <w:lang w:eastAsia="nb-NO"/>
              </w:rPr>
              <w:t>Tildelingskriterium</w:t>
            </w:r>
          </w:p>
        </w:tc>
        <w:tc>
          <w:tcPr>
            <w:tcW w:w="11901" w:type="dxa"/>
            <w:gridSpan w:val="4"/>
          </w:tcPr>
          <w:p w14:paraId="5C0192BB" w14:textId="3472C186" w:rsidR="006A4EAF" w:rsidRPr="006564B6" w:rsidRDefault="006A4EAF" w:rsidP="006A4EAF">
            <w:pPr>
              <w:rPr>
                <w:rFonts w:ascii="Arial" w:eastAsia="Arial" w:hAnsi="Arial" w:cs="Arial"/>
                <w:sz w:val="21"/>
                <w:szCs w:val="21"/>
                <w:lang w:eastAsia="nb-NO"/>
              </w:rPr>
            </w:pPr>
            <w:r w:rsidRPr="00F86E74">
              <w:rPr>
                <w:rFonts w:ascii="Arial" w:eastAsia="Arial" w:hAnsi="Arial" w:cs="Arial"/>
                <w:sz w:val="21"/>
                <w:szCs w:val="21"/>
                <w:lang w:eastAsia="nb-NO"/>
              </w:rPr>
              <w:t xml:space="preserve">Hvilket tildelingskriterium det aktuelle evalueringskravet relaterer seg til, for eksempel </w:t>
            </w:r>
            <w:r w:rsidR="00D7474B">
              <w:rPr>
                <w:rFonts w:ascii="Arial" w:eastAsia="Arial" w:hAnsi="Arial" w:cs="Arial"/>
                <w:sz w:val="21"/>
                <w:szCs w:val="21"/>
                <w:lang w:eastAsia="nb-NO"/>
              </w:rPr>
              <w:t>4.</w:t>
            </w:r>
            <w:r w:rsidR="00F802F7">
              <w:rPr>
                <w:rFonts w:ascii="Arial" w:eastAsia="Arial" w:hAnsi="Arial" w:cs="Arial"/>
                <w:sz w:val="21"/>
                <w:szCs w:val="21"/>
                <w:lang w:eastAsia="nb-NO"/>
              </w:rPr>
              <w:t>1</w:t>
            </w:r>
            <w:r w:rsidR="0020416B" w:rsidRPr="006564B6">
              <w:rPr>
                <w:rFonts w:ascii="Arial" w:eastAsia="Arial" w:hAnsi="Arial" w:cs="Arial"/>
                <w:sz w:val="21"/>
                <w:szCs w:val="21"/>
                <w:lang w:eastAsia="nb-NO"/>
              </w:rPr>
              <w:t xml:space="preserve">, </w:t>
            </w:r>
            <w:r w:rsidR="00F802F7" w:rsidRPr="006564B6">
              <w:rPr>
                <w:rFonts w:ascii="Arial" w:eastAsia="Arial" w:hAnsi="Arial" w:cs="Arial"/>
                <w:sz w:val="21"/>
                <w:szCs w:val="21"/>
                <w:lang w:eastAsia="nb-NO"/>
              </w:rPr>
              <w:t>4.2</w:t>
            </w:r>
            <w:r w:rsidRPr="006564B6">
              <w:rPr>
                <w:rFonts w:ascii="Arial" w:eastAsia="Arial" w:hAnsi="Arial" w:cs="Arial"/>
                <w:sz w:val="21"/>
                <w:szCs w:val="21"/>
                <w:lang w:eastAsia="nb-NO"/>
              </w:rPr>
              <w:t xml:space="preserve"> osv. med referanse til Prosedyrebeskrivelsens pkt. </w:t>
            </w:r>
            <w:r w:rsidR="634A8224" w:rsidRPr="006564B6">
              <w:rPr>
                <w:rFonts w:ascii="Arial" w:eastAsia="Arial" w:hAnsi="Arial" w:cs="Arial"/>
                <w:sz w:val="21"/>
                <w:szCs w:val="21"/>
                <w:lang w:eastAsia="nb-NO"/>
              </w:rPr>
              <w:t>8.</w:t>
            </w:r>
            <w:r w:rsidR="00A3152D" w:rsidRPr="006564B6">
              <w:rPr>
                <w:rFonts w:ascii="Arial" w:eastAsia="Arial" w:hAnsi="Arial" w:cs="Arial"/>
                <w:sz w:val="21"/>
                <w:szCs w:val="21"/>
                <w:lang w:eastAsia="nb-NO"/>
              </w:rPr>
              <w:t>7</w:t>
            </w:r>
            <w:r w:rsidR="634A8224" w:rsidRPr="006564B6">
              <w:rPr>
                <w:rFonts w:ascii="Arial" w:eastAsia="Arial" w:hAnsi="Arial" w:cs="Arial"/>
                <w:sz w:val="21"/>
                <w:szCs w:val="21"/>
                <w:lang w:eastAsia="nb-NO"/>
              </w:rPr>
              <w:t xml:space="preserve"> </w:t>
            </w:r>
            <w:r w:rsidRPr="006564B6">
              <w:rPr>
                <w:rFonts w:ascii="Arial" w:eastAsia="Arial" w:hAnsi="Arial" w:cs="Arial"/>
                <w:sz w:val="21"/>
                <w:szCs w:val="21"/>
                <w:lang w:eastAsia="nb-NO"/>
              </w:rPr>
              <w:t>som gir en fullstendig beskrivelse av tildelingskriteriene. Kolonnen for minstekrav vil være markert med «-».</w:t>
            </w:r>
          </w:p>
        </w:tc>
      </w:tr>
      <w:tr w:rsidR="006A4EAF" w:rsidRPr="00F86E74" w14:paraId="6750E2E3" w14:textId="77777777" w:rsidTr="50624BE8">
        <w:tc>
          <w:tcPr>
            <w:tcW w:w="2553" w:type="dxa"/>
            <w:gridSpan w:val="2"/>
            <w:shd w:val="clear" w:color="auto" w:fill="44546A" w:themeFill="text2"/>
          </w:tcPr>
          <w:p w14:paraId="10E1F7BF" w14:textId="05A9EE0F" w:rsidR="006A4EAF" w:rsidRPr="00F86E74" w:rsidRDefault="006A4EAF" w:rsidP="006A4EAF">
            <w:pPr>
              <w:rPr>
                <w:rFonts w:ascii="Arial" w:eastAsia="Arial" w:hAnsi="Arial" w:cs="Arial"/>
                <w:color w:val="FFFFFF" w:themeColor="background1"/>
                <w:sz w:val="21"/>
                <w:szCs w:val="21"/>
                <w:lang w:eastAsia="nb-NO"/>
              </w:rPr>
            </w:pPr>
            <w:r w:rsidRPr="00F86E74">
              <w:rPr>
                <w:rFonts w:ascii="Arial" w:eastAsia="Arial" w:hAnsi="Arial" w:cs="Arial"/>
                <w:color w:val="FFFFFF" w:themeColor="background1"/>
                <w:sz w:val="21"/>
                <w:szCs w:val="21"/>
                <w:lang w:eastAsia="nb-NO"/>
              </w:rPr>
              <w:t>Operatørs besvarelse</w:t>
            </w:r>
            <w:r w:rsidR="00251CBC" w:rsidRPr="00F86E74">
              <w:rPr>
                <w:rFonts w:ascii="Arial" w:eastAsia="Arial" w:hAnsi="Arial" w:cs="Arial"/>
                <w:color w:val="FFFFFF" w:themeColor="background1"/>
                <w:sz w:val="21"/>
                <w:szCs w:val="21"/>
                <w:lang w:eastAsia="nb-NO"/>
              </w:rPr>
              <w:t xml:space="preserve"> </w:t>
            </w:r>
          </w:p>
        </w:tc>
        <w:tc>
          <w:tcPr>
            <w:tcW w:w="11901" w:type="dxa"/>
            <w:gridSpan w:val="4"/>
          </w:tcPr>
          <w:p w14:paraId="780EB55F" w14:textId="63611ABB" w:rsidR="006A4EAF" w:rsidRPr="00F86E74" w:rsidRDefault="00EF2660" w:rsidP="003B72D1">
            <w:pPr>
              <w:rPr>
                <w:rFonts w:ascii="Arial" w:eastAsia="Arial" w:hAnsi="Arial" w:cs="Arial"/>
                <w:sz w:val="21"/>
                <w:szCs w:val="21"/>
                <w:lang w:eastAsia="nb-NO"/>
              </w:rPr>
            </w:pPr>
            <w:r w:rsidRPr="00EF2660">
              <w:rPr>
                <w:rFonts w:ascii="Arial" w:eastAsia="Arial" w:hAnsi="Arial" w:cs="Arial"/>
                <w:sz w:val="21"/>
                <w:szCs w:val="21"/>
                <w:lang w:eastAsia="nb-NO"/>
              </w:rPr>
              <w:t xml:space="preserve">Operatøren skal benytte raden under hvert krav til sin besvarelse. Denne er merket med &lt;fylles ut av operatør&gt;. Operatør skal besvare samtlige evalueringskrav krav («E»). For «E» krav skal svaret inneholde tilstrekkelig informasjon til at Oppdragsgiver kan foreta en fullstendig evaluering av tilbudet. Operatør sin besvarelse skal benytte tilsvarende eller lignende skrifttype som er benyttet i dokumentet og skriftstørrelse pkt. 10,5 (normal). For «E» krav kan bilag kun legges ved dersom det er spesielt angitt av oppdragsgiver under det enkelte krav. For «M» og «MB» krav kan bilag legges ved dersom det er nødvendig for å gi utfyllende informasjon. Operatøren har anledning til å flytte opp/ned på </w:t>
            </w:r>
            <w:proofErr w:type="spellStart"/>
            <w:r w:rsidRPr="00EF2660">
              <w:rPr>
                <w:rFonts w:ascii="Arial" w:eastAsia="Arial" w:hAnsi="Arial" w:cs="Arial"/>
                <w:sz w:val="21"/>
                <w:szCs w:val="21"/>
                <w:lang w:eastAsia="nb-NO"/>
              </w:rPr>
              <w:t>radlinjer</w:t>
            </w:r>
            <w:proofErr w:type="spellEnd"/>
            <w:r w:rsidRPr="00EF2660">
              <w:rPr>
                <w:rFonts w:ascii="Arial" w:eastAsia="Arial" w:hAnsi="Arial" w:cs="Arial"/>
                <w:sz w:val="21"/>
                <w:szCs w:val="21"/>
                <w:lang w:eastAsia="nb-NO"/>
              </w:rPr>
              <w:t xml:space="preserve"> for å fjerne unødvendig «luft». Dette gjelder også dersom det skulle være «luft» under det som oppdragsgiver har lagt inn. Det er ikke anledning til å endre på tekst, kolonnebredden og lignende. Det er anledning til å legge inn figurer, bilder, tegninger o.l. Disse må da være i en lesbar størrelse og være relevant for beskrivelsen.</w:t>
            </w:r>
          </w:p>
        </w:tc>
      </w:tr>
      <w:tr w:rsidR="006A4EAF" w:rsidRPr="00F86E74" w14:paraId="245C697A" w14:textId="77777777" w:rsidTr="50624BE8">
        <w:trPr>
          <w:trHeight w:val="300"/>
        </w:trPr>
        <w:tc>
          <w:tcPr>
            <w:tcW w:w="2553" w:type="dxa"/>
            <w:gridSpan w:val="2"/>
            <w:shd w:val="clear" w:color="auto" w:fill="44546A" w:themeFill="text2"/>
          </w:tcPr>
          <w:p w14:paraId="251D1587" w14:textId="77777777" w:rsidR="006A4EAF" w:rsidRPr="00F86E74" w:rsidRDefault="006A4EAF" w:rsidP="006A4EAF">
            <w:pPr>
              <w:rPr>
                <w:rFonts w:ascii="Arial" w:eastAsia="Arial" w:hAnsi="Arial" w:cs="Arial"/>
                <w:color w:val="FFFFFF" w:themeColor="background1"/>
                <w:sz w:val="21"/>
                <w:szCs w:val="21"/>
                <w:lang w:eastAsia="nb-NO"/>
              </w:rPr>
            </w:pPr>
            <w:r w:rsidRPr="00F86E74">
              <w:rPr>
                <w:rFonts w:ascii="Arial" w:eastAsia="Arial" w:hAnsi="Arial" w:cs="Arial"/>
                <w:color w:val="FFFFFF" w:themeColor="background1"/>
                <w:sz w:val="21"/>
                <w:szCs w:val="21"/>
                <w:lang w:eastAsia="nb-NO"/>
              </w:rPr>
              <w:t>Referanse til bilag</w:t>
            </w:r>
          </w:p>
        </w:tc>
        <w:tc>
          <w:tcPr>
            <w:tcW w:w="11901" w:type="dxa"/>
            <w:gridSpan w:val="4"/>
          </w:tcPr>
          <w:p w14:paraId="0DF56800" w14:textId="417E8785" w:rsidR="00EC489B" w:rsidRPr="00F86E74" w:rsidRDefault="00672262" w:rsidP="00906FC0">
            <w:pPr>
              <w:rPr>
                <w:rFonts w:ascii="Arial" w:eastAsia="Arial" w:hAnsi="Arial" w:cs="Arial"/>
                <w:sz w:val="21"/>
                <w:szCs w:val="21"/>
                <w:lang w:eastAsia="nb-NO"/>
              </w:rPr>
            </w:pPr>
            <w:r w:rsidRPr="00672262">
              <w:rPr>
                <w:rFonts w:ascii="Arial" w:eastAsia="Arial" w:hAnsi="Arial" w:cs="Arial"/>
                <w:sz w:val="21"/>
                <w:szCs w:val="21"/>
                <w:lang w:eastAsia="nb-NO"/>
              </w:rPr>
              <w:t xml:space="preserve">Dersom det under et evalueringskrav («E») er angitt at det er anledning til å legge ved bilag eller det legges ved bilag under «M» eller «MB» krav skal det oppgis i egen tabell helt sist i </w:t>
            </w:r>
            <w:r w:rsidR="00E55881">
              <w:rPr>
                <w:rFonts w:ascii="Arial" w:eastAsia="Arial" w:hAnsi="Arial" w:cs="Arial"/>
                <w:sz w:val="21"/>
                <w:szCs w:val="21"/>
                <w:lang w:eastAsia="nb-NO"/>
              </w:rPr>
              <w:t xml:space="preserve">dette </w:t>
            </w:r>
            <w:r w:rsidRPr="00672262">
              <w:rPr>
                <w:rFonts w:ascii="Arial" w:eastAsia="Arial" w:hAnsi="Arial" w:cs="Arial"/>
                <w:sz w:val="21"/>
                <w:szCs w:val="21"/>
                <w:lang w:eastAsia="nb-NO"/>
              </w:rPr>
              <w:t xml:space="preserve">dokumentet. I tabellen skal det angis referansenummer til bilaget, bilagets navn og formål og sidetall. </w:t>
            </w:r>
          </w:p>
          <w:p w14:paraId="67CFA792" w14:textId="1EA729A5" w:rsidR="00EC489B" w:rsidRPr="00F86E74" w:rsidRDefault="00EC489B" w:rsidP="00906FC0">
            <w:pPr>
              <w:rPr>
                <w:rFonts w:ascii="Arial" w:eastAsia="Arial" w:hAnsi="Arial" w:cs="Arial"/>
                <w:sz w:val="21"/>
                <w:szCs w:val="21"/>
                <w:lang w:eastAsia="nb-NO"/>
              </w:rPr>
            </w:pPr>
          </w:p>
        </w:tc>
      </w:tr>
      <w:tr w:rsidR="00234CB6" w:rsidRPr="00F86E74" w14:paraId="6DF3A2C3" w14:textId="77777777" w:rsidTr="50624BE8">
        <w:tblPrEx>
          <w:tblLook w:val="04A0" w:firstRow="1" w:lastRow="0" w:firstColumn="1" w:lastColumn="0" w:noHBand="0" w:noVBand="1"/>
        </w:tblPrEx>
        <w:trPr>
          <w:trHeight w:val="557"/>
        </w:trPr>
        <w:tc>
          <w:tcPr>
            <w:cnfStyle w:val="001000000000" w:firstRow="0" w:lastRow="0" w:firstColumn="1" w:lastColumn="0" w:oddVBand="0" w:evenVBand="0" w:oddHBand="0" w:evenHBand="0" w:firstRowFirstColumn="0" w:firstRowLastColumn="0" w:lastRowFirstColumn="0" w:lastRowLastColumn="0"/>
            <w:tcW w:w="744" w:type="dxa"/>
            <w:shd w:val="clear" w:color="auto" w:fill="44546A" w:themeFill="text2"/>
            <w:hideMark/>
          </w:tcPr>
          <w:p w14:paraId="08473435" w14:textId="632338C9" w:rsidR="00234CB6" w:rsidRPr="00F86E74" w:rsidRDefault="1D9F31D6" w:rsidP="4F1951EB">
            <w:pPr>
              <w:spacing w:before="100" w:beforeAutospacing="1" w:after="100" w:afterAutospacing="1"/>
              <w:textAlignment w:val="baseline"/>
              <w:rPr>
                <w:rFonts w:ascii="Arial" w:eastAsia="Times New Roman" w:hAnsi="Arial" w:cs="Arial"/>
                <w:color w:val="FFFFFF" w:themeColor="background1"/>
                <w:sz w:val="21"/>
                <w:szCs w:val="21"/>
                <w:lang w:eastAsia="nb-NO"/>
              </w:rPr>
            </w:pPr>
            <w:r w:rsidRPr="00F86E74">
              <w:rPr>
                <w:rFonts w:ascii="Arial" w:eastAsia="Times New Roman" w:hAnsi="Arial" w:cs="Arial"/>
                <w:color w:val="FFFFFF" w:themeColor="background1"/>
                <w:sz w:val="21"/>
                <w:szCs w:val="21"/>
                <w:lang w:eastAsia="nb-NO"/>
              </w:rPr>
              <w:lastRenderedPageBreak/>
              <w:t>Pkt.</w:t>
            </w:r>
          </w:p>
        </w:tc>
        <w:tc>
          <w:tcPr>
            <w:tcW w:w="6273" w:type="dxa"/>
            <w:gridSpan w:val="2"/>
            <w:shd w:val="clear" w:color="auto" w:fill="44546A" w:themeFill="text2"/>
            <w:hideMark/>
          </w:tcPr>
          <w:p w14:paraId="2EAA824A" w14:textId="77777777" w:rsidR="00234CB6" w:rsidRPr="00F86E74" w:rsidRDefault="00234CB6" w:rsidP="006A4EAF">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21"/>
                <w:szCs w:val="21"/>
                <w:lang w:val="en-US" w:eastAsia="nb-NO"/>
              </w:rPr>
            </w:pPr>
            <w:r w:rsidRPr="00F86E74">
              <w:rPr>
                <w:rFonts w:ascii="Arial" w:eastAsia="Times New Roman" w:hAnsi="Arial" w:cs="Arial"/>
                <w:b/>
                <w:bCs/>
                <w:color w:val="FFFFFF" w:themeColor="background1"/>
                <w:sz w:val="21"/>
                <w:szCs w:val="21"/>
                <w:lang w:eastAsia="nb-NO"/>
              </w:rPr>
              <w:t>Beskrivelse av krav</w:t>
            </w:r>
            <w:r w:rsidRPr="00F86E74">
              <w:rPr>
                <w:rFonts w:ascii="Arial" w:eastAsia="Times New Roman" w:hAnsi="Arial" w:cs="Arial"/>
                <w:b/>
                <w:bCs/>
                <w:color w:val="FFFFFF" w:themeColor="background1"/>
                <w:sz w:val="21"/>
                <w:szCs w:val="21"/>
                <w:lang w:val="en-US" w:eastAsia="nb-NO"/>
              </w:rPr>
              <w:t>​</w:t>
            </w:r>
          </w:p>
        </w:tc>
        <w:tc>
          <w:tcPr>
            <w:tcW w:w="5169" w:type="dxa"/>
            <w:shd w:val="clear" w:color="auto" w:fill="44546A" w:themeFill="text2"/>
          </w:tcPr>
          <w:p w14:paraId="5E550ABA" w14:textId="77777777" w:rsidR="00234CB6" w:rsidRPr="00F86E74" w:rsidRDefault="00234CB6" w:rsidP="006A4EAF">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1"/>
                <w:szCs w:val="21"/>
                <w:lang w:eastAsia="nb-NO"/>
              </w:rPr>
            </w:pPr>
            <w:r w:rsidRPr="00F86E74">
              <w:rPr>
                <w:rFonts w:ascii="Arial" w:eastAsia="Times New Roman" w:hAnsi="Arial" w:cs="Arial"/>
                <w:b/>
                <w:bCs/>
                <w:color w:val="FFFFFF" w:themeColor="background1"/>
                <w:sz w:val="21"/>
                <w:szCs w:val="21"/>
                <w:lang w:eastAsia="nb-NO"/>
              </w:rPr>
              <w:t>Utfyllende informasjon</w:t>
            </w:r>
          </w:p>
        </w:tc>
        <w:tc>
          <w:tcPr>
            <w:tcW w:w="1023" w:type="dxa"/>
            <w:shd w:val="clear" w:color="auto" w:fill="44546A" w:themeFill="text2"/>
            <w:hideMark/>
          </w:tcPr>
          <w:p w14:paraId="7F896419" w14:textId="77777777" w:rsidR="00234CB6" w:rsidRPr="00F86E74" w:rsidRDefault="00234CB6" w:rsidP="006A4EAF">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21"/>
                <w:szCs w:val="21"/>
                <w:lang w:val="en-US" w:eastAsia="nb-NO"/>
              </w:rPr>
            </w:pPr>
            <w:r w:rsidRPr="00F86E74">
              <w:rPr>
                <w:rFonts w:ascii="Arial" w:eastAsia="Times New Roman" w:hAnsi="Arial" w:cs="Arial"/>
                <w:b/>
                <w:bCs/>
                <w:color w:val="FFFFFF" w:themeColor="background1"/>
                <w:sz w:val="21"/>
                <w:szCs w:val="21"/>
                <w:lang w:eastAsia="nb-NO"/>
              </w:rPr>
              <w:t>Type krav</w:t>
            </w:r>
            <w:r w:rsidRPr="00F86E74">
              <w:rPr>
                <w:rFonts w:ascii="Arial" w:eastAsia="Times New Roman" w:hAnsi="Arial" w:cs="Arial"/>
                <w:b/>
                <w:bCs/>
                <w:color w:val="FFFFFF" w:themeColor="background1"/>
                <w:sz w:val="21"/>
                <w:szCs w:val="21"/>
                <w:lang w:val="en-US" w:eastAsia="nb-NO"/>
              </w:rPr>
              <w:t>​</w:t>
            </w:r>
          </w:p>
        </w:tc>
        <w:tc>
          <w:tcPr>
            <w:tcW w:w="1245" w:type="dxa"/>
            <w:shd w:val="clear" w:color="auto" w:fill="44546A" w:themeFill="text2"/>
            <w:hideMark/>
          </w:tcPr>
          <w:p w14:paraId="54D20DD0" w14:textId="09F31588" w:rsidR="00234CB6" w:rsidRPr="00F86E74" w:rsidRDefault="00234CB6" w:rsidP="006A4EAF">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sz w:val="21"/>
                <w:szCs w:val="21"/>
                <w:lang w:eastAsia="nb-NO"/>
              </w:rPr>
            </w:pPr>
            <w:r w:rsidRPr="00F86E74">
              <w:rPr>
                <w:rFonts w:ascii="Arial" w:eastAsia="Times New Roman" w:hAnsi="Arial" w:cs="Arial"/>
                <w:b/>
                <w:bCs/>
                <w:color w:val="FFFFFF" w:themeColor="background1"/>
                <w:sz w:val="21"/>
                <w:szCs w:val="21"/>
                <w:lang w:eastAsia="nb-NO"/>
              </w:rPr>
              <w:t>Tildelings-</w:t>
            </w:r>
            <w:r w:rsidR="00290CFC" w:rsidRPr="00F86E74">
              <w:rPr>
                <w:rFonts w:ascii="Arial" w:eastAsia="Times New Roman" w:hAnsi="Arial" w:cs="Arial"/>
                <w:b/>
                <w:bCs/>
                <w:color w:val="FFFFFF" w:themeColor="background1"/>
                <w:sz w:val="21"/>
                <w:szCs w:val="21"/>
                <w:lang w:eastAsia="nb-NO"/>
              </w:rPr>
              <w:t xml:space="preserve"> </w:t>
            </w:r>
            <w:r w:rsidRPr="00F86E74">
              <w:rPr>
                <w:rFonts w:ascii="Arial" w:eastAsia="Times New Roman" w:hAnsi="Arial" w:cs="Arial"/>
                <w:b/>
                <w:bCs/>
                <w:color w:val="FFFFFF" w:themeColor="background1"/>
                <w:sz w:val="21"/>
                <w:szCs w:val="21"/>
                <w:lang w:eastAsia="nb-NO"/>
              </w:rPr>
              <w:t>kriterium</w:t>
            </w:r>
          </w:p>
        </w:tc>
      </w:tr>
      <w:tr w:rsidR="008F3719" w:rsidRPr="00F86E74" w14:paraId="117CD823" w14:textId="77777777" w:rsidTr="50624BE8">
        <w:tblPrEx>
          <w:tblLook w:val="04A0" w:firstRow="1" w:lastRow="0" w:firstColumn="1" w:lastColumn="0" w:noHBand="0" w:noVBand="1"/>
        </w:tblPrEx>
        <w:trPr>
          <w:trHeight w:val="547"/>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44546A" w:themeFill="text2"/>
          </w:tcPr>
          <w:p w14:paraId="168BEFD7" w14:textId="32577857" w:rsidR="008F3719" w:rsidRPr="00F86E74" w:rsidRDefault="001E04B0" w:rsidP="006A4EAF">
            <w:pPr>
              <w:spacing w:before="100" w:beforeAutospacing="1" w:after="100" w:afterAutospacing="1"/>
              <w:jc w:val="center"/>
              <w:textAlignment w:val="baseline"/>
              <w:rPr>
                <w:rFonts w:ascii="Arial" w:eastAsia="Times New Roman" w:hAnsi="Arial" w:cs="Arial"/>
                <w:color w:val="000000"/>
                <w:sz w:val="21"/>
                <w:szCs w:val="21"/>
                <w:lang w:eastAsia="nb-NO"/>
              </w:rPr>
            </w:pPr>
            <w:r w:rsidRPr="00F86E74">
              <w:rPr>
                <w:rFonts w:ascii="Arial" w:eastAsia="Times New Roman" w:hAnsi="Arial" w:cs="Arial"/>
                <w:color w:val="FFFFFF" w:themeColor="background1"/>
                <w:sz w:val="21"/>
                <w:szCs w:val="21"/>
                <w:lang w:eastAsia="nb-NO"/>
              </w:rPr>
              <w:t>Kapittel A – Handlingsplan for drift og vedlikehold, miljø- og klimabelastning</w:t>
            </w:r>
          </w:p>
        </w:tc>
      </w:tr>
      <w:tr w:rsidR="00AF17B2" w:rsidRPr="00F86E74" w14:paraId="011A8AC5" w14:textId="77777777" w:rsidTr="50624BE8">
        <w:tblPrEx>
          <w:tblLook w:val="04A0" w:firstRow="1" w:lastRow="0" w:firstColumn="1" w:lastColumn="0" w:noHBand="0" w:noVBand="1"/>
        </w:tblPrEx>
        <w:trPr>
          <w:trHeight w:val="1702"/>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07535A31" w14:textId="77777777" w:rsidR="00AF17B2" w:rsidRPr="00F86E74" w:rsidRDefault="00AF17B2" w:rsidP="00AF17B2">
            <w:pPr>
              <w:spacing w:before="100" w:beforeAutospacing="1" w:after="100" w:afterAutospacing="1"/>
              <w:jc w:val="center"/>
              <w:textAlignment w:val="baseline"/>
              <w:rPr>
                <w:rFonts w:ascii="Arial" w:eastAsia="Times New Roman" w:hAnsi="Arial" w:cs="Arial"/>
                <w:color w:val="000000"/>
                <w:sz w:val="21"/>
                <w:szCs w:val="21"/>
                <w:lang w:eastAsia="nb-NO"/>
              </w:rPr>
            </w:pPr>
            <w:r w:rsidRPr="00F86E74">
              <w:rPr>
                <w:rFonts w:ascii="Arial" w:eastAsia="Times New Roman" w:hAnsi="Arial" w:cs="Arial"/>
                <w:color w:val="000000" w:themeColor="text1"/>
                <w:sz w:val="21"/>
                <w:szCs w:val="21"/>
                <w:lang w:eastAsia="nb-NO"/>
              </w:rPr>
              <w:t>A.1</w:t>
            </w:r>
          </w:p>
        </w:tc>
        <w:tc>
          <w:tcPr>
            <w:tcW w:w="6273" w:type="dxa"/>
            <w:gridSpan w:val="2"/>
            <w:shd w:val="clear" w:color="auto" w:fill="EDEDED" w:themeFill="accent3" w:themeFillTint="33"/>
          </w:tcPr>
          <w:p w14:paraId="23B7B9D5" w14:textId="568B6CE6" w:rsidR="00AF17B2" w:rsidRPr="00F86E74" w:rsidRDefault="00AF17B2" w:rsidP="00AF17B2">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themeColor="text1"/>
                <w:sz w:val="21"/>
                <w:szCs w:val="21"/>
                <w:lang w:eastAsia="nb-NO"/>
              </w:rPr>
              <w:t>Operatør skal utarbeide en forpliktende handlingsplan for hvordan drift og vedlikehold og miljø- og klimabelastningen skal håndteres på bussanleggene.</w:t>
            </w:r>
            <w:r w:rsidRPr="00F86E74">
              <w:t xml:space="preserve"> </w:t>
            </w:r>
          </w:p>
        </w:tc>
        <w:tc>
          <w:tcPr>
            <w:tcW w:w="5169" w:type="dxa"/>
            <w:shd w:val="clear" w:color="auto" w:fill="EDEDED" w:themeFill="accent3" w:themeFillTint="33"/>
          </w:tcPr>
          <w:p w14:paraId="3A286C2D" w14:textId="77777777" w:rsidR="00AF17B2" w:rsidRPr="00F86E74" w:rsidRDefault="00AF17B2" w:rsidP="00AF17B2">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Handlingsplanen har kartlagt områder som har potensiale for å redusere miljø- og klimabelastningen samt forbedre drift og vedlikehold. Videre er det for hvert område utarbeidet mål (både overordnet og konkret), beskrevet og tidfestet tiltak, samt utarbeidet indikatorer som beskriver hvordan utvikling måles.</w:t>
            </w:r>
          </w:p>
          <w:p w14:paraId="5A60E46A" w14:textId="4ADA2AC8" w:rsidR="00546BF6" w:rsidRPr="00F86E74" w:rsidRDefault="00546BF6" w:rsidP="00AF17B2">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I bilag 4.</w:t>
            </w:r>
            <w:r w:rsidR="00A35B39">
              <w:rPr>
                <w:rFonts w:ascii="Arial" w:eastAsia="Times New Roman" w:hAnsi="Arial" w:cs="Arial"/>
                <w:color w:val="000000" w:themeColor="text1"/>
                <w:sz w:val="21"/>
                <w:szCs w:val="21"/>
                <w:lang w:eastAsia="nb-NO"/>
              </w:rPr>
              <w:t>3</w:t>
            </w:r>
            <w:r w:rsidRPr="00F86E74">
              <w:rPr>
                <w:rFonts w:ascii="Arial" w:eastAsia="Times New Roman" w:hAnsi="Arial" w:cs="Arial"/>
                <w:color w:val="000000" w:themeColor="text1"/>
                <w:sz w:val="21"/>
                <w:szCs w:val="21"/>
                <w:lang w:eastAsia="nb-NO"/>
              </w:rPr>
              <w:t xml:space="preserve"> finnes det et eksempel på disposisjon til en handlingsplan som inkluderer eksempler på mål, tiltak og indikator.</w:t>
            </w:r>
          </w:p>
        </w:tc>
        <w:tc>
          <w:tcPr>
            <w:tcW w:w="1023" w:type="dxa"/>
            <w:shd w:val="clear" w:color="auto" w:fill="EDEDED" w:themeFill="accent3" w:themeFillTint="33"/>
          </w:tcPr>
          <w:p w14:paraId="52278DA6" w14:textId="62AAB3C0" w:rsidR="00AF17B2" w:rsidRPr="00F86E74" w:rsidRDefault="00AF17B2" w:rsidP="00AF17B2">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themeColor="text1"/>
                <w:sz w:val="21"/>
                <w:szCs w:val="21"/>
                <w:lang w:eastAsia="nb-NO"/>
              </w:rPr>
              <w:t>M</w:t>
            </w:r>
            <w:r w:rsidR="00CC25C0">
              <w:rPr>
                <w:rFonts w:ascii="Arial" w:eastAsia="Times New Roman" w:hAnsi="Arial" w:cs="Arial"/>
                <w:color w:val="000000" w:themeColor="text1"/>
                <w:sz w:val="21"/>
                <w:szCs w:val="21"/>
                <w:lang w:eastAsia="nb-NO"/>
              </w:rPr>
              <w:t>B</w:t>
            </w:r>
          </w:p>
        </w:tc>
        <w:tc>
          <w:tcPr>
            <w:tcW w:w="1245" w:type="dxa"/>
            <w:shd w:val="clear" w:color="auto" w:fill="EDEDED" w:themeFill="accent3" w:themeFillTint="33"/>
          </w:tcPr>
          <w:p w14:paraId="5271FCA9" w14:textId="77777777" w:rsidR="00AF17B2" w:rsidRPr="00F86E74" w:rsidRDefault="00AF17B2" w:rsidP="00AF17B2">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w:t>
            </w:r>
          </w:p>
        </w:tc>
      </w:tr>
      <w:tr w:rsidR="002B37C2" w:rsidRPr="00F86E74" w14:paraId="239E9CC5" w14:textId="77777777" w:rsidTr="00066F58">
        <w:trPr>
          <w:trHeight w:val="803"/>
        </w:trPr>
        <w:tc>
          <w:tcPr>
            <w:tcW w:w="0" w:type="dxa"/>
            <w:gridSpan w:val="6"/>
            <w:shd w:val="clear" w:color="auto" w:fill="auto"/>
          </w:tcPr>
          <w:p w14:paraId="349A6EEF" w14:textId="6F773E22" w:rsidR="002B37C2" w:rsidRPr="00CC3700" w:rsidRDefault="003F2E9E" w:rsidP="00066F58">
            <w:pPr>
              <w:spacing w:before="100" w:beforeAutospacing="1" w:after="100" w:afterAutospacing="1"/>
              <w:textAlignment w:val="baseline"/>
              <w:rPr>
                <w:rFonts w:ascii="Arial" w:eastAsia="Times New Roman" w:hAnsi="Arial" w:cs="Arial"/>
                <w:color w:val="000000"/>
                <w:sz w:val="21"/>
                <w:szCs w:val="21"/>
                <w:lang w:eastAsia="nb-NO"/>
              </w:rPr>
            </w:pPr>
            <w:r w:rsidRPr="003F2E9E">
              <w:rPr>
                <w:rFonts w:ascii="Arial" w:eastAsia="Times New Roman" w:hAnsi="Arial" w:cs="Arial"/>
                <w:color w:val="000000"/>
                <w:sz w:val="21"/>
                <w:szCs w:val="21"/>
                <w:lang w:eastAsia="nb-NO"/>
              </w:rPr>
              <w:t>&lt; fylles ut av operatør og besvares i handlingsplanen &gt;</w:t>
            </w:r>
          </w:p>
        </w:tc>
      </w:tr>
      <w:tr w:rsidR="0048763D" w:rsidRPr="00F86E74" w14:paraId="5109960E" w14:textId="77777777" w:rsidTr="50624BE8">
        <w:tblPrEx>
          <w:tblLook w:val="04A0" w:firstRow="1" w:lastRow="0" w:firstColumn="1" w:lastColumn="0" w:noHBand="0" w:noVBand="1"/>
        </w:tblPrEx>
        <w:trPr>
          <w:trHeight w:val="803"/>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724A6B60" w14:textId="77777777" w:rsidR="0048763D" w:rsidRPr="00F86E74" w:rsidRDefault="0048763D" w:rsidP="0048763D">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A.2</w:t>
            </w:r>
          </w:p>
        </w:tc>
        <w:tc>
          <w:tcPr>
            <w:tcW w:w="6273" w:type="dxa"/>
            <w:gridSpan w:val="2"/>
            <w:shd w:val="clear" w:color="auto" w:fill="EDEDED" w:themeFill="accent3" w:themeFillTint="33"/>
          </w:tcPr>
          <w:p w14:paraId="2C062A7A" w14:textId="2F5FD0B5" w:rsidR="0048763D" w:rsidRPr="00F86E74" w:rsidRDefault="0048763D" w:rsidP="0048763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Handlingsplanen skal revideres årlig i kontraktsperioden. Videre skal Operatør utarbeide årlig rapport som inneholder status basert på indikatorene i handlingsplanen og en vurdering av status.</w:t>
            </w:r>
          </w:p>
        </w:tc>
        <w:tc>
          <w:tcPr>
            <w:tcW w:w="5169" w:type="dxa"/>
            <w:shd w:val="clear" w:color="auto" w:fill="EDEDED" w:themeFill="accent3" w:themeFillTint="33"/>
          </w:tcPr>
          <w:p w14:paraId="03985F38" w14:textId="04EB0F18" w:rsidR="0048763D" w:rsidRPr="00F86E74" w:rsidRDefault="0048763D" w:rsidP="0048763D">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Operatøren skal revidere handlingsplanen minimum årlig i løpet av kontraktsperioden.</w:t>
            </w:r>
          </w:p>
        </w:tc>
        <w:tc>
          <w:tcPr>
            <w:tcW w:w="1023" w:type="dxa"/>
            <w:shd w:val="clear" w:color="auto" w:fill="EDEDED" w:themeFill="accent3" w:themeFillTint="33"/>
          </w:tcPr>
          <w:p w14:paraId="0789931B" w14:textId="77777777" w:rsidR="0048763D" w:rsidRPr="00F86E74" w:rsidRDefault="0048763D" w:rsidP="0048763D">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w:t>
            </w:r>
          </w:p>
        </w:tc>
        <w:tc>
          <w:tcPr>
            <w:tcW w:w="1245" w:type="dxa"/>
            <w:shd w:val="clear" w:color="auto" w:fill="EDEDED" w:themeFill="accent3" w:themeFillTint="33"/>
          </w:tcPr>
          <w:p w14:paraId="43DD2948" w14:textId="77777777" w:rsidR="0048763D" w:rsidRPr="00F86E74" w:rsidRDefault="0048763D" w:rsidP="0048763D">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w:t>
            </w:r>
          </w:p>
        </w:tc>
      </w:tr>
      <w:tr w:rsidR="00601EC5" w:rsidRPr="00F86E74" w14:paraId="42EA9EAC" w14:textId="77777777" w:rsidTr="50624BE8">
        <w:tblPrEx>
          <w:tblLook w:val="04A0" w:firstRow="1" w:lastRow="0" w:firstColumn="1" w:lastColumn="0" w:noHBand="0" w:noVBand="1"/>
        </w:tblPrEx>
        <w:trPr>
          <w:trHeight w:val="517"/>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3FC36CB4" w14:textId="7B0DA90B" w:rsidR="00601EC5" w:rsidRPr="00F86E74" w:rsidRDefault="008F52A2" w:rsidP="00234CB6">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A.3</w:t>
            </w:r>
          </w:p>
        </w:tc>
        <w:tc>
          <w:tcPr>
            <w:tcW w:w="6273" w:type="dxa"/>
            <w:gridSpan w:val="2"/>
            <w:shd w:val="clear" w:color="auto" w:fill="EDEDED" w:themeFill="accent3" w:themeFillTint="33"/>
          </w:tcPr>
          <w:p w14:paraId="472DFDB2" w14:textId="7D9448EC" w:rsidR="00601EC5" w:rsidRPr="00F86E74" w:rsidRDefault="008F52A2" w:rsidP="00234CB6">
            <w:pPr>
              <w:tabs>
                <w:tab w:val="num" w:pos="1440"/>
              </w:tabs>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Det skal være en kontaktperson for oppfølging av handlingsplanen</w:t>
            </w:r>
            <w:r w:rsidR="00B31B1B">
              <w:rPr>
                <w:rFonts w:ascii="Arial" w:eastAsia="Times New Roman" w:hAnsi="Arial" w:cs="Arial"/>
                <w:color w:val="000000" w:themeColor="text1"/>
                <w:sz w:val="21"/>
                <w:szCs w:val="21"/>
                <w:lang w:eastAsia="nb-NO"/>
              </w:rPr>
              <w:t xml:space="preserve"> pr. ruteområde</w:t>
            </w:r>
            <w:r w:rsidRPr="00F86E74">
              <w:rPr>
                <w:rFonts w:ascii="Arial" w:eastAsia="Times New Roman" w:hAnsi="Arial" w:cs="Arial"/>
                <w:color w:val="000000" w:themeColor="text1"/>
                <w:sz w:val="21"/>
                <w:szCs w:val="21"/>
                <w:lang w:eastAsia="nb-NO"/>
              </w:rPr>
              <w:t>.</w:t>
            </w:r>
          </w:p>
        </w:tc>
        <w:tc>
          <w:tcPr>
            <w:tcW w:w="5169" w:type="dxa"/>
            <w:shd w:val="clear" w:color="auto" w:fill="EDEDED" w:themeFill="accent3" w:themeFillTint="33"/>
          </w:tcPr>
          <w:p w14:paraId="4A6A7A5E" w14:textId="77777777" w:rsidR="00601EC5" w:rsidRPr="00F86E74" w:rsidRDefault="00601EC5" w:rsidP="00234CB6">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
        </w:tc>
        <w:tc>
          <w:tcPr>
            <w:tcW w:w="1023" w:type="dxa"/>
            <w:shd w:val="clear" w:color="auto" w:fill="EDEDED" w:themeFill="accent3" w:themeFillTint="33"/>
          </w:tcPr>
          <w:p w14:paraId="71E546C8" w14:textId="6FF72A4E" w:rsidR="00601EC5" w:rsidRPr="00F86E74" w:rsidRDefault="00446DCF" w:rsidP="00234CB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w:t>
            </w:r>
          </w:p>
        </w:tc>
        <w:tc>
          <w:tcPr>
            <w:tcW w:w="1245" w:type="dxa"/>
            <w:shd w:val="clear" w:color="auto" w:fill="EDEDED" w:themeFill="accent3" w:themeFillTint="33"/>
          </w:tcPr>
          <w:p w14:paraId="03D9504F" w14:textId="2442D91C" w:rsidR="00601EC5" w:rsidRPr="00F86E74" w:rsidRDefault="00446DCF" w:rsidP="00234CB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w:t>
            </w:r>
          </w:p>
        </w:tc>
      </w:tr>
      <w:tr w:rsidR="00544DB7" w:rsidRPr="00F86E74" w14:paraId="4D54F367" w14:textId="77777777" w:rsidTr="50624BE8">
        <w:tblPrEx>
          <w:tblLook w:val="04A0" w:firstRow="1" w:lastRow="0" w:firstColumn="1" w:lastColumn="0" w:noHBand="0" w:noVBand="1"/>
        </w:tblPrEx>
        <w:trPr>
          <w:trHeight w:val="1295"/>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5FE29435" w14:textId="4F4BA8B7" w:rsidR="00544DB7" w:rsidRPr="00F86E74" w:rsidRDefault="00544DB7" w:rsidP="00544DB7">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w:t>
            </w:r>
            <w:r w:rsidR="00C44A79">
              <w:rPr>
                <w:rFonts w:ascii="Arial" w:eastAsia="Times New Roman" w:hAnsi="Arial" w:cs="Arial"/>
                <w:color w:val="000000" w:themeColor="text1"/>
                <w:sz w:val="21"/>
                <w:szCs w:val="21"/>
                <w:lang w:eastAsia="nb-NO"/>
              </w:rPr>
              <w:t>4</w:t>
            </w:r>
          </w:p>
        </w:tc>
        <w:tc>
          <w:tcPr>
            <w:tcW w:w="6273" w:type="dxa"/>
            <w:gridSpan w:val="2"/>
            <w:shd w:val="clear" w:color="auto" w:fill="EDEDED" w:themeFill="accent3" w:themeFillTint="33"/>
          </w:tcPr>
          <w:p w14:paraId="125CAB58" w14:textId="4B0C414A" w:rsidR="00544DB7" w:rsidRPr="00F86E74" w:rsidRDefault="00544DB7" w:rsidP="00544DB7">
            <w:pPr>
              <w:tabs>
                <w:tab w:val="num" w:pos="1440"/>
              </w:tabs>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Operatøren har i sitt tilbud beskrevet hvordan bussanleggene kan fungere som trygge og attraktive arbeidsplasser hvor det ikke skjer personskader</w:t>
            </w:r>
            <w:r w:rsidR="00D26D3C">
              <w:rPr>
                <w:rFonts w:ascii="Arial" w:eastAsia="Times New Roman" w:hAnsi="Arial" w:cs="Arial"/>
                <w:color w:val="000000" w:themeColor="text1"/>
                <w:sz w:val="21"/>
                <w:szCs w:val="21"/>
                <w:lang w:eastAsia="nb-NO"/>
              </w:rPr>
              <w:t xml:space="preserve">. </w:t>
            </w:r>
            <w:r w:rsidR="00DE5D10">
              <w:rPr>
                <w:rFonts w:ascii="Arial" w:eastAsia="Times New Roman" w:hAnsi="Arial" w:cs="Arial"/>
                <w:color w:val="000000" w:themeColor="text1"/>
                <w:sz w:val="21"/>
                <w:szCs w:val="21"/>
                <w:lang w:eastAsia="nb-NO"/>
              </w:rPr>
              <w:t>Tiltakene er i hovedsak fysiske</w:t>
            </w:r>
            <w:r w:rsidR="00637565">
              <w:rPr>
                <w:rFonts w:ascii="Arial" w:eastAsia="Times New Roman" w:hAnsi="Arial" w:cs="Arial"/>
                <w:color w:val="000000" w:themeColor="text1"/>
                <w:sz w:val="21"/>
                <w:szCs w:val="21"/>
                <w:lang w:eastAsia="nb-NO"/>
              </w:rPr>
              <w:t xml:space="preserve"> tiltak</w:t>
            </w:r>
            <w:r w:rsidR="00EA243A">
              <w:rPr>
                <w:rFonts w:ascii="Arial" w:eastAsia="Times New Roman" w:hAnsi="Arial" w:cs="Arial"/>
                <w:color w:val="000000" w:themeColor="text1"/>
                <w:sz w:val="21"/>
                <w:szCs w:val="21"/>
                <w:lang w:eastAsia="nb-NO"/>
              </w:rPr>
              <w:t>. Andre typer tiltak</w:t>
            </w:r>
            <w:r w:rsidR="00C65276">
              <w:rPr>
                <w:rFonts w:ascii="Arial" w:eastAsia="Times New Roman" w:hAnsi="Arial" w:cs="Arial"/>
                <w:color w:val="000000" w:themeColor="text1"/>
                <w:sz w:val="21"/>
                <w:szCs w:val="21"/>
                <w:lang w:eastAsia="nb-NO"/>
              </w:rPr>
              <w:t xml:space="preserve"> på drift og planlegging</w:t>
            </w:r>
            <w:r w:rsidR="00C44A79">
              <w:rPr>
                <w:rFonts w:ascii="Arial" w:eastAsia="Times New Roman" w:hAnsi="Arial" w:cs="Arial"/>
                <w:color w:val="000000" w:themeColor="text1"/>
                <w:sz w:val="21"/>
                <w:szCs w:val="21"/>
                <w:lang w:eastAsia="nb-NO"/>
              </w:rPr>
              <w:t xml:space="preserve"> omfattes av vedlegg 1.</w:t>
            </w:r>
          </w:p>
        </w:tc>
        <w:tc>
          <w:tcPr>
            <w:tcW w:w="5169" w:type="dxa"/>
            <w:shd w:val="clear" w:color="auto" w:fill="EDEDED" w:themeFill="accent3" w:themeFillTint="33"/>
          </w:tcPr>
          <w:p w14:paraId="08260CA3" w14:textId="591FB6B9" w:rsidR="00544DB7" w:rsidRPr="00F86E74" w:rsidRDefault="00544DB7" w:rsidP="00544DB7">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Operatøren har i sin handlingsplan beskrevet hvordan dette skal håndteres, herunder også rapportere på H1 og H2 og skader på materiell inne på anlegget</w:t>
            </w:r>
            <w:r w:rsidR="00C44A79">
              <w:rPr>
                <w:rFonts w:ascii="Arial" w:eastAsia="Times New Roman" w:hAnsi="Arial" w:cs="Arial"/>
                <w:color w:val="000000" w:themeColor="text1"/>
                <w:sz w:val="21"/>
                <w:szCs w:val="21"/>
                <w:lang w:eastAsia="nb-NO"/>
              </w:rPr>
              <w:t>.</w:t>
            </w:r>
          </w:p>
        </w:tc>
        <w:tc>
          <w:tcPr>
            <w:tcW w:w="1023" w:type="dxa"/>
            <w:shd w:val="clear" w:color="auto" w:fill="EDEDED" w:themeFill="accent3" w:themeFillTint="33"/>
          </w:tcPr>
          <w:p w14:paraId="36BF8F80" w14:textId="480AD50E" w:rsidR="00544DB7" w:rsidRPr="00F86E74" w:rsidRDefault="00F82438" w:rsidP="00544DB7">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6DF0E382" w14:textId="3020DF8B" w:rsidR="00544DB7" w:rsidRPr="00F86E74" w:rsidRDefault="005C3EDE" w:rsidP="00544DB7">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4.</w:t>
            </w:r>
            <w:r w:rsidR="008E185E" w:rsidRPr="00F86E74">
              <w:rPr>
                <w:rFonts w:ascii="Arial" w:eastAsia="Times New Roman" w:hAnsi="Arial" w:cs="Arial"/>
                <w:color w:val="000000"/>
                <w:sz w:val="21"/>
                <w:szCs w:val="21"/>
                <w:lang w:eastAsia="nb-NO"/>
              </w:rPr>
              <w:t>1</w:t>
            </w:r>
          </w:p>
        </w:tc>
      </w:tr>
      <w:tr w:rsidR="00411150" w:rsidRPr="00F86E74" w14:paraId="76578CBF" w14:textId="77777777" w:rsidTr="003E7925">
        <w:trPr>
          <w:trHeight w:val="699"/>
        </w:trPr>
        <w:tc>
          <w:tcPr>
            <w:tcW w:w="14454" w:type="dxa"/>
            <w:gridSpan w:val="6"/>
          </w:tcPr>
          <w:p w14:paraId="3E4EF69C" w14:textId="45A7B5DA" w:rsidR="00411150" w:rsidRPr="00F86E74" w:rsidRDefault="003C427E" w:rsidP="00411150">
            <w:pPr>
              <w:spacing w:before="100" w:beforeAutospacing="1" w:after="100" w:afterAutospacing="1"/>
              <w:textAlignment w:val="baseline"/>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 xml:space="preserve">&lt; </w:t>
            </w:r>
            <w:r w:rsidR="006821C2">
              <w:rPr>
                <w:rFonts w:ascii="Arial" w:eastAsia="Times New Roman" w:hAnsi="Arial" w:cs="Arial"/>
                <w:color w:val="000000"/>
                <w:sz w:val="21"/>
                <w:szCs w:val="21"/>
                <w:lang w:eastAsia="nb-NO"/>
              </w:rPr>
              <w:t xml:space="preserve">fylles ut av operatør og </w:t>
            </w:r>
            <w:r>
              <w:rPr>
                <w:rFonts w:ascii="Arial" w:eastAsia="Times New Roman" w:hAnsi="Arial" w:cs="Arial"/>
                <w:color w:val="000000"/>
                <w:sz w:val="21"/>
                <w:szCs w:val="21"/>
                <w:lang w:eastAsia="nb-NO"/>
              </w:rPr>
              <w:t>besvares i</w:t>
            </w:r>
            <w:r w:rsidRPr="00F86E74">
              <w:rPr>
                <w:rFonts w:ascii="Arial" w:eastAsia="Times New Roman" w:hAnsi="Arial" w:cs="Arial"/>
                <w:color w:val="000000"/>
                <w:sz w:val="21"/>
                <w:szCs w:val="21"/>
                <w:lang w:eastAsia="nb-NO"/>
              </w:rPr>
              <w:t xml:space="preserve"> handlingsplanen &gt;</w:t>
            </w:r>
          </w:p>
        </w:tc>
      </w:tr>
      <w:tr w:rsidR="00F85110" w:rsidRPr="00F86E74" w14:paraId="0C69CB38" w14:textId="77777777" w:rsidTr="50624BE8">
        <w:tblPrEx>
          <w:tblLook w:val="04A0" w:firstRow="1" w:lastRow="0" w:firstColumn="1" w:lastColumn="0" w:noHBand="0" w:noVBand="1"/>
        </w:tblPrEx>
        <w:trPr>
          <w:trHeight w:val="836"/>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592BF94A" w14:textId="24945D75" w:rsidR="00F85110" w:rsidRPr="00F86E74" w:rsidRDefault="002402EE" w:rsidP="00F85110">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w:t>
            </w:r>
            <w:r w:rsidR="00C44A79">
              <w:rPr>
                <w:rFonts w:ascii="Arial" w:eastAsia="Times New Roman" w:hAnsi="Arial" w:cs="Arial"/>
                <w:color w:val="000000" w:themeColor="text1"/>
                <w:sz w:val="21"/>
                <w:szCs w:val="21"/>
                <w:lang w:eastAsia="nb-NO"/>
              </w:rPr>
              <w:t>5</w:t>
            </w:r>
          </w:p>
        </w:tc>
        <w:tc>
          <w:tcPr>
            <w:tcW w:w="6273" w:type="dxa"/>
            <w:gridSpan w:val="2"/>
            <w:shd w:val="clear" w:color="auto" w:fill="EDEDED" w:themeFill="accent3" w:themeFillTint="33"/>
          </w:tcPr>
          <w:p w14:paraId="0707820C" w14:textId="2DADD657"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w:t>
            </w:r>
            <w:r w:rsidR="00D95CFC" w:rsidRPr="00F86E74">
              <w:rPr>
                <w:rFonts w:ascii="Arial" w:eastAsia="Times New Roman" w:hAnsi="Arial" w:cs="Arial"/>
                <w:sz w:val="21"/>
                <w:szCs w:val="21"/>
                <w:lang w:eastAsia="nb-NO"/>
              </w:rPr>
              <w:t>n handlingsplan</w:t>
            </w:r>
            <w:r w:rsidRPr="00F86E74">
              <w:rPr>
                <w:rFonts w:ascii="Arial" w:eastAsia="Times New Roman" w:hAnsi="Arial" w:cs="Arial"/>
                <w:sz w:val="21"/>
                <w:szCs w:val="21"/>
                <w:lang w:eastAsia="nb-NO"/>
              </w:rPr>
              <w:t xml:space="preserve"> beskrevet effektiv drift på bussanleggene slik at unødvendig bruk av tid og ressurser reduseres</w:t>
            </w:r>
            <w:r w:rsidR="00C44A79">
              <w:rPr>
                <w:rFonts w:ascii="Arial" w:eastAsia="Times New Roman" w:hAnsi="Arial" w:cs="Arial"/>
                <w:sz w:val="21"/>
                <w:szCs w:val="21"/>
                <w:lang w:eastAsia="nb-NO"/>
              </w:rPr>
              <w:t>.</w:t>
            </w:r>
          </w:p>
        </w:tc>
        <w:tc>
          <w:tcPr>
            <w:tcW w:w="5169" w:type="dxa"/>
            <w:shd w:val="clear" w:color="auto" w:fill="EDEDED" w:themeFill="accent3" w:themeFillTint="33"/>
          </w:tcPr>
          <w:p w14:paraId="4614CAFE" w14:textId="30B1BD09"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w:t>
            </w:r>
            <w:r w:rsidR="00C44A79">
              <w:rPr>
                <w:rFonts w:ascii="Arial" w:eastAsia="Times New Roman" w:hAnsi="Arial" w:cs="Arial"/>
                <w:sz w:val="21"/>
                <w:szCs w:val="21"/>
                <w:lang w:eastAsia="nb-NO"/>
              </w:rPr>
              <w:t>.</w:t>
            </w:r>
          </w:p>
        </w:tc>
        <w:tc>
          <w:tcPr>
            <w:tcW w:w="1023" w:type="dxa"/>
            <w:shd w:val="clear" w:color="auto" w:fill="EDEDED" w:themeFill="accent3" w:themeFillTint="33"/>
          </w:tcPr>
          <w:p w14:paraId="26BC5ACD" w14:textId="054D95B2" w:rsidR="00F85110" w:rsidRPr="00F86E74" w:rsidRDefault="008E185E"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22F42CDC" w14:textId="64DB6A94" w:rsidR="00F85110" w:rsidRPr="00F86E74" w:rsidRDefault="005C3EDE"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4.</w:t>
            </w:r>
            <w:r w:rsidR="008E185E" w:rsidRPr="00F86E74">
              <w:rPr>
                <w:rFonts w:ascii="Arial" w:eastAsia="Times New Roman" w:hAnsi="Arial" w:cs="Arial"/>
                <w:color w:val="000000"/>
                <w:sz w:val="21"/>
                <w:szCs w:val="21"/>
                <w:lang w:eastAsia="nb-NO"/>
              </w:rPr>
              <w:t>1</w:t>
            </w:r>
          </w:p>
        </w:tc>
      </w:tr>
      <w:tr w:rsidR="00F77BC8" w:rsidRPr="00F86E74" w14:paraId="0EC8E312" w14:textId="77777777" w:rsidTr="50624BE8">
        <w:tblPrEx>
          <w:tblLook w:val="04A0" w:firstRow="1" w:lastRow="0" w:firstColumn="1" w:lastColumn="0" w:noHBand="0" w:noVBand="1"/>
        </w:tblPrEx>
        <w:trPr>
          <w:trHeight w:val="989"/>
        </w:trPr>
        <w:tc>
          <w:tcPr>
            <w:cnfStyle w:val="001000000000" w:firstRow="0" w:lastRow="0" w:firstColumn="1" w:lastColumn="0" w:oddVBand="0" w:evenVBand="0" w:oddHBand="0" w:evenHBand="0" w:firstRowFirstColumn="0" w:firstRowLastColumn="0" w:lastRowFirstColumn="0" w:lastRowLastColumn="0"/>
            <w:tcW w:w="14454" w:type="dxa"/>
            <w:gridSpan w:val="6"/>
          </w:tcPr>
          <w:p w14:paraId="4C7710B6" w14:textId="2E3A50DB" w:rsidR="00F77BC8" w:rsidRPr="00066F58" w:rsidRDefault="006821C2" w:rsidP="00F77BC8">
            <w:pPr>
              <w:spacing w:before="100" w:beforeAutospacing="1" w:after="100" w:afterAutospacing="1"/>
              <w:textAlignment w:val="baseline"/>
              <w:rPr>
                <w:rFonts w:ascii="Arial" w:eastAsia="Times New Roman" w:hAnsi="Arial" w:cs="Arial"/>
                <w:b w:val="0"/>
                <w:bCs w:val="0"/>
                <w:color w:val="000000"/>
                <w:sz w:val="21"/>
                <w:szCs w:val="21"/>
                <w:lang w:eastAsia="nb-NO"/>
              </w:rPr>
            </w:pPr>
            <w:r w:rsidRPr="00CC3700">
              <w:rPr>
                <w:rFonts w:ascii="Arial" w:eastAsia="Times New Roman" w:hAnsi="Arial" w:cs="Arial"/>
                <w:color w:val="000000"/>
                <w:sz w:val="21"/>
                <w:szCs w:val="21"/>
                <w:lang w:eastAsia="nb-NO"/>
              </w:rPr>
              <w:lastRenderedPageBreak/>
              <w:t>&lt; fylles ut av operatør og besvares i handlingsplanen &gt;</w:t>
            </w:r>
          </w:p>
        </w:tc>
      </w:tr>
      <w:tr w:rsidR="00F85110" w:rsidRPr="00F86E74" w14:paraId="19C44BAD" w14:textId="77777777" w:rsidTr="50624BE8">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53265B27" w14:textId="6AD21756" w:rsidR="00F85110" w:rsidRPr="00F86E74" w:rsidRDefault="002402EE" w:rsidP="00F85110">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w:t>
            </w:r>
            <w:r w:rsidR="00C44A79">
              <w:rPr>
                <w:rFonts w:ascii="Arial" w:eastAsia="Times New Roman" w:hAnsi="Arial" w:cs="Arial"/>
                <w:color w:val="000000" w:themeColor="text1"/>
                <w:sz w:val="21"/>
                <w:szCs w:val="21"/>
                <w:lang w:eastAsia="nb-NO"/>
              </w:rPr>
              <w:t>6</w:t>
            </w:r>
          </w:p>
        </w:tc>
        <w:tc>
          <w:tcPr>
            <w:tcW w:w="6273" w:type="dxa"/>
            <w:gridSpan w:val="2"/>
            <w:shd w:val="clear" w:color="auto" w:fill="EDEDED" w:themeFill="accent3" w:themeFillTint="33"/>
          </w:tcPr>
          <w:p w14:paraId="0183D218" w14:textId="5B1B51CB"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sitt tilbud beskrevet hvordan bussanleggene vedlikeholdes og ivaretas slik at deres verdi ikke forringes</w:t>
            </w:r>
          </w:p>
        </w:tc>
        <w:tc>
          <w:tcPr>
            <w:tcW w:w="5169" w:type="dxa"/>
            <w:shd w:val="clear" w:color="auto" w:fill="EDEDED" w:themeFill="accent3" w:themeFillTint="33"/>
          </w:tcPr>
          <w:p w14:paraId="391F9DEA" w14:textId="421DC2B2"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w:t>
            </w:r>
          </w:p>
        </w:tc>
        <w:tc>
          <w:tcPr>
            <w:tcW w:w="1023" w:type="dxa"/>
            <w:shd w:val="clear" w:color="auto" w:fill="EDEDED" w:themeFill="accent3" w:themeFillTint="33"/>
          </w:tcPr>
          <w:p w14:paraId="0CF9E085" w14:textId="0C748B1C" w:rsidR="00F85110" w:rsidRPr="00F86E74" w:rsidRDefault="008E185E"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69270A55" w14:textId="6E83C490" w:rsidR="00F85110" w:rsidRPr="00F86E74" w:rsidRDefault="005C3EDE"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4.</w:t>
            </w:r>
            <w:r w:rsidR="008E185E" w:rsidRPr="00F86E74">
              <w:rPr>
                <w:rFonts w:ascii="Arial" w:eastAsia="Times New Roman" w:hAnsi="Arial" w:cs="Arial"/>
                <w:color w:val="000000"/>
                <w:sz w:val="21"/>
                <w:szCs w:val="21"/>
                <w:lang w:eastAsia="nb-NO"/>
              </w:rPr>
              <w:t>1</w:t>
            </w:r>
          </w:p>
        </w:tc>
      </w:tr>
      <w:tr w:rsidR="00F77BC8" w:rsidRPr="00F86E74" w14:paraId="0ED77E03" w14:textId="77777777" w:rsidTr="003E7925">
        <w:trPr>
          <w:trHeight w:val="632"/>
        </w:trPr>
        <w:tc>
          <w:tcPr>
            <w:tcW w:w="14454" w:type="dxa"/>
            <w:gridSpan w:val="6"/>
          </w:tcPr>
          <w:p w14:paraId="6ECB786A" w14:textId="3B0663A1" w:rsidR="00F77BC8" w:rsidRPr="00F86E74" w:rsidRDefault="006821C2" w:rsidP="00F77BC8">
            <w:pPr>
              <w:spacing w:before="100" w:beforeAutospacing="1" w:after="100" w:afterAutospacing="1"/>
              <w:textAlignment w:val="baseline"/>
              <w:rPr>
                <w:rFonts w:ascii="Arial" w:eastAsia="Times New Roman" w:hAnsi="Arial" w:cs="Arial"/>
                <w:color w:val="000000"/>
                <w:sz w:val="21"/>
                <w:szCs w:val="21"/>
                <w:lang w:eastAsia="nb-NO"/>
              </w:rPr>
            </w:pPr>
            <w:r w:rsidRPr="006821C2">
              <w:rPr>
                <w:rFonts w:ascii="Arial" w:eastAsia="Times New Roman" w:hAnsi="Arial" w:cs="Arial"/>
                <w:color w:val="000000"/>
                <w:sz w:val="21"/>
                <w:szCs w:val="21"/>
                <w:lang w:eastAsia="nb-NO"/>
              </w:rPr>
              <w:t>&lt; fylles ut av operatør og besvares i handlingsplanen &gt;</w:t>
            </w:r>
          </w:p>
        </w:tc>
      </w:tr>
      <w:tr w:rsidR="00F85110" w:rsidRPr="00F86E74" w14:paraId="32E0D18C" w14:textId="77777777" w:rsidTr="50624BE8">
        <w:tblPrEx>
          <w:tblLook w:val="04A0" w:firstRow="1" w:lastRow="0" w:firstColumn="1" w:lastColumn="0" w:noHBand="0" w:noVBand="1"/>
        </w:tblPrEx>
        <w:trPr>
          <w:trHeight w:val="711"/>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3F7BAD39" w14:textId="18D6232C" w:rsidR="00F85110" w:rsidRPr="00F86E74" w:rsidRDefault="002402EE" w:rsidP="00F85110">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w:t>
            </w:r>
            <w:r w:rsidR="00C44A79">
              <w:rPr>
                <w:rFonts w:ascii="Arial" w:eastAsia="Times New Roman" w:hAnsi="Arial" w:cs="Arial"/>
                <w:color w:val="000000" w:themeColor="text1"/>
                <w:sz w:val="21"/>
                <w:szCs w:val="21"/>
                <w:lang w:eastAsia="nb-NO"/>
              </w:rPr>
              <w:t>7</w:t>
            </w:r>
          </w:p>
        </w:tc>
        <w:tc>
          <w:tcPr>
            <w:tcW w:w="6273" w:type="dxa"/>
            <w:gridSpan w:val="2"/>
            <w:shd w:val="clear" w:color="auto" w:fill="EDEDED" w:themeFill="accent3" w:themeFillTint="33"/>
          </w:tcPr>
          <w:p w14:paraId="06B139CE" w14:textId="68C0D296"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 har i sitt tilbud beskrevet andre forhold knyttet til drift på anlegget</w:t>
            </w:r>
            <w:r w:rsidR="008877DB" w:rsidRPr="00F86E74">
              <w:rPr>
                <w:rFonts w:ascii="Arial" w:eastAsia="Times New Roman" w:hAnsi="Arial" w:cs="Arial"/>
                <w:sz w:val="21"/>
                <w:szCs w:val="21"/>
                <w:lang w:eastAsia="nb-NO"/>
              </w:rPr>
              <w:t>. Andre forhold kan inkludere, men er ikke avgrenset av, teknologisk utvikling</w:t>
            </w:r>
            <w:r w:rsidR="000E53D3" w:rsidRPr="00F86E74">
              <w:rPr>
                <w:rFonts w:ascii="Arial" w:eastAsia="Times New Roman" w:hAnsi="Arial" w:cs="Arial"/>
                <w:sz w:val="21"/>
                <w:szCs w:val="21"/>
                <w:lang w:eastAsia="nb-NO"/>
              </w:rPr>
              <w:t xml:space="preserve">, </w:t>
            </w:r>
            <w:r w:rsidR="00570A47" w:rsidRPr="00F86E74">
              <w:rPr>
                <w:rFonts w:ascii="Arial" w:eastAsia="Times New Roman" w:hAnsi="Arial" w:cs="Arial"/>
                <w:sz w:val="21"/>
                <w:szCs w:val="21"/>
                <w:lang w:eastAsia="nb-NO"/>
              </w:rPr>
              <w:t>støy på anlegget</w:t>
            </w:r>
          </w:p>
        </w:tc>
        <w:tc>
          <w:tcPr>
            <w:tcW w:w="5169" w:type="dxa"/>
            <w:shd w:val="clear" w:color="auto" w:fill="EDEDED" w:themeFill="accent3" w:themeFillTint="33"/>
          </w:tcPr>
          <w:p w14:paraId="58033BFF" w14:textId="750B7123"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w:t>
            </w:r>
          </w:p>
        </w:tc>
        <w:tc>
          <w:tcPr>
            <w:tcW w:w="1023" w:type="dxa"/>
            <w:shd w:val="clear" w:color="auto" w:fill="EDEDED" w:themeFill="accent3" w:themeFillTint="33"/>
          </w:tcPr>
          <w:p w14:paraId="0F218D44" w14:textId="6E09628C" w:rsidR="00F85110" w:rsidRPr="00F86E74" w:rsidRDefault="008E185E"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15352533" w14:textId="5FF4172B" w:rsidR="00F85110" w:rsidRPr="00F86E74" w:rsidRDefault="005C3EDE"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4.</w:t>
            </w:r>
            <w:r w:rsidR="008E185E" w:rsidRPr="00F86E74">
              <w:rPr>
                <w:rFonts w:ascii="Arial" w:eastAsia="Times New Roman" w:hAnsi="Arial" w:cs="Arial"/>
                <w:color w:val="000000"/>
                <w:sz w:val="21"/>
                <w:szCs w:val="21"/>
                <w:lang w:eastAsia="nb-NO"/>
              </w:rPr>
              <w:t>1</w:t>
            </w:r>
          </w:p>
        </w:tc>
      </w:tr>
      <w:tr w:rsidR="00F77BC8" w:rsidRPr="00F86E74" w14:paraId="230B55B2" w14:textId="77777777" w:rsidTr="003E7925">
        <w:trPr>
          <w:trHeight w:val="666"/>
        </w:trPr>
        <w:tc>
          <w:tcPr>
            <w:tcW w:w="14454" w:type="dxa"/>
            <w:gridSpan w:val="6"/>
          </w:tcPr>
          <w:p w14:paraId="2B742DBC" w14:textId="716D6528" w:rsidR="00F77BC8" w:rsidRPr="00F86E74" w:rsidRDefault="006821C2" w:rsidP="00F77BC8">
            <w:pPr>
              <w:spacing w:before="100" w:beforeAutospacing="1" w:after="100" w:afterAutospacing="1"/>
              <w:textAlignment w:val="baseline"/>
              <w:rPr>
                <w:rFonts w:ascii="Arial" w:eastAsia="Times New Roman" w:hAnsi="Arial" w:cs="Arial"/>
                <w:color w:val="000000"/>
                <w:sz w:val="21"/>
                <w:szCs w:val="21"/>
                <w:lang w:eastAsia="nb-NO"/>
              </w:rPr>
            </w:pPr>
            <w:r w:rsidRPr="006821C2">
              <w:rPr>
                <w:rFonts w:ascii="Arial" w:eastAsia="Times New Roman" w:hAnsi="Arial" w:cs="Arial"/>
                <w:color w:val="000000"/>
                <w:sz w:val="21"/>
                <w:szCs w:val="21"/>
                <w:lang w:eastAsia="nb-NO"/>
              </w:rPr>
              <w:t>&lt; fylles ut av operatør og besvares i handlingsplanen &gt;</w:t>
            </w:r>
          </w:p>
        </w:tc>
      </w:tr>
      <w:tr w:rsidR="00F85110" w:rsidRPr="00F86E74" w14:paraId="22DBCBC1" w14:textId="77777777" w:rsidTr="50624BE8">
        <w:tblPrEx>
          <w:tblLook w:val="04A0" w:firstRow="1" w:lastRow="0" w:firstColumn="1" w:lastColumn="0" w:noHBand="0" w:noVBand="1"/>
        </w:tblPrEx>
        <w:trPr>
          <w:trHeight w:val="1295"/>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7B2E8990" w14:textId="6A101C3C" w:rsidR="00F85110" w:rsidRPr="00F86E74" w:rsidRDefault="002402EE" w:rsidP="00F85110">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w:t>
            </w:r>
            <w:r w:rsidR="00C44A79">
              <w:rPr>
                <w:rFonts w:ascii="Arial" w:eastAsia="Times New Roman" w:hAnsi="Arial" w:cs="Arial"/>
                <w:color w:val="000000" w:themeColor="text1"/>
                <w:sz w:val="21"/>
                <w:szCs w:val="21"/>
                <w:lang w:eastAsia="nb-NO"/>
              </w:rPr>
              <w:t>8</w:t>
            </w:r>
          </w:p>
        </w:tc>
        <w:tc>
          <w:tcPr>
            <w:tcW w:w="6273" w:type="dxa"/>
            <w:gridSpan w:val="2"/>
            <w:shd w:val="clear" w:color="auto" w:fill="EDEDED" w:themeFill="accent3" w:themeFillTint="33"/>
          </w:tcPr>
          <w:p w14:paraId="436047E8" w14:textId="53004420"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 xml:space="preserve">Operatøren har i sitt tilbud beskrevet hvordan anlegget kan driftes mest mulig </w:t>
            </w:r>
            <w:proofErr w:type="spellStart"/>
            <w:r w:rsidRPr="00F86E74">
              <w:rPr>
                <w:rFonts w:ascii="Arial" w:eastAsia="Times New Roman" w:hAnsi="Arial" w:cs="Arial"/>
                <w:sz w:val="21"/>
                <w:szCs w:val="21"/>
                <w:lang w:eastAsia="nb-NO"/>
              </w:rPr>
              <w:t>energiøkonomisk</w:t>
            </w:r>
            <w:proofErr w:type="spellEnd"/>
            <w:r w:rsidRPr="00F86E74">
              <w:rPr>
                <w:rFonts w:ascii="Arial" w:eastAsia="Times New Roman" w:hAnsi="Arial" w:cs="Arial"/>
                <w:sz w:val="21"/>
                <w:szCs w:val="21"/>
                <w:lang w:eastAsia="nb-NO"/>
              </w:rPr>
              <w:t xml:space="preserve"> </w:t>
            </w:r>
          </w:p>
        </w:tc>
        <w:tc>
          <w:tcPr>
            <w:tcW w:w="5169" w:type="dxa"/>
            <w:shd w:val="clear" w:color="auto" w:fill="EDEDED" w:themeFill="accent3" w:themeFillTint="33"/>
          </w:tcPr>
          <w:p w14:paraId="4A41C836" w14:textId="77777777"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 totalforbruk og reduksjon</w:t>
            </w:r>
          </w:p>
          <w:p w14:paraId="5FB36D04" w14:textId="58AAA7D7" w:rsidR="00E862AD" w:rsidRPr="00F86E74" w:rsidRDefault="00E862AD"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Elbusslading er ikke inkludert</w:t>
            </w:r>
          </w:p>
        </w:tc>
        <w:tc>
          <w:tcPr>
            <w:tcW w:w="1023" w:type="dxa"/>
            <w:shd w:val="clear" w:color="auto" w:fill="EDEDED" w:themeFill="accent3" w:themeFillTint="33"/>
          </w:tcPr>
          <w:p w14:paraId="016A1536" w14:textId="79168998" w:rsidR="00F85110" w:rsidRPr="00F86E74" w:rsidRDefault="008E185E"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5DBC7B87" w14:textId="02E6AE6A" w:rsidR="00F85110" w:rsidRPr="00F86E74" w:rsidRDefault="005C3EDE"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5.</w:t>
            </w:r>
            <w:r w:rsidR="00D4125B" w:rsidRPr="00F86E74">
              <w:rPr>
                <w:rFonts w:ascii="Arial" w:eastAsia="Times New Roman" w:hAnsi="Arial" w:cs="Arial"/>
                <w:color w:val="000000"/>
                <w:sz w:val="21"/>
                <w:szCs w:val="21"/>
                <w:lang w:eastAsia="nb-NO"/>
              </w:rPr>
              <w:t>1</w:t>
            </w:r>
          </w:p>
        </w:tc>
      </w:tr>
      <w:tr w:rsidR="00E62009" w:rsidRPr="00F86E74" w14:paraId="34DA593D" w14:textId="77777777" w:rsidTr="003E7925">
        <w:trPr>
          <w:trHeight w:val="655"/>
        </w:trPr>
        <w:tc>
          <w:tcPr>
            <w:tcW w:w="14454" w:type="dxa"/>
            <w:gridSpan w:val="6"/>
          </w:tcPr>
          <w:p w14:paraId="4C27FB23" w14:textId="039CBA04" w:rsidR="009C4394" w:rsidRPr="00F86E74" w:rsidRDefault="006821C2" w:rsidP="009C4394">
            <w:pPr>
              <w:spacing w:before="100" w:beforeAutospacing="1" w:after="100" w:afterAutospacing="1"/>
              <w:textAlignment w:val="baseline"/>
              <w:rPr>
                <w:rFonts w:ascii="Arial" w:eastAsia="Times New Roman" w:hAnsi="Arial" w:cs="Arial"/>
                <w:color w:val="000000"/>
                <w:sz w:val="21"/>
                <w:szCs w:val="21"/>
                <w:lang w:eastAsia="nb-NO"/>
              </w:rPr>
            </w:pPr>
            <w:r w:rsidRPr="006821C2">
              <w:rPr>
                <w:rFonts w:ascii="Arial" w:eastAsia="Times New Roman" w:hAnsi="Arial" w:cs="Arial"/>
                <w:color w:val="000000"/>
                <w:sz w:val="21"/>
                <w:szCs w:val="21"/>
                <w:lang w:eastAsia="nb-NO"/>
              </w:rPr>
              <w:t>&lt; fylles ut av operatør og besvares i handlingsplanen &gt;</w:t>
            </w:r>
          </w:p>
        </w:tc>
      </w:tr>
      <w:tr w:rsidR="00F85110" w:rsidRPr="00F86E74" w14:paraId="63347840" w14:textId="77777777" w:rsidTr="50624BE8">
        <w:tblPrEx>
          <w:tblLook w:val="04A0" w:firstRow="1" w:lastRow="0" w:firstColumn="1" w:lastColumn="0" w:noHBand="0" w:noVBand="1"/>
        </w:tblPrEx>
        <w:trPr>
          <w:trHeight w:val="1295"/>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28E340C4" w14:textId="07180E0E" w:rsidR="00F85110" w:rsidRPr="00F86E74" w:rsidRDefault="002402EE" w:rsidP="00F85110">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w:t>
            </w:r>
            <w:r w:rsidR="00C44A79">
              <w:rPr>
                <w:rFonts w:ascii="Arial" w:eastAsia="Times New Roman" w:hAnsi="Arial" w:cs="Arial"/>
                <w:color w:val="000000" w:themeColor="text1"/>
                <w:sz w:val="21"/>
                <w:szCs w:val="21"/>
                <w:lang w:eastAsia="nb-NO"/>
              </w:rPr>
              <w:t>9</w:t>
            </w:r>
          </w:p>
        </w:tc>
        <w:tc>
          <w:tcPr>
            <w:tcW w:w="6273" w:type="dxa"/>
            <w:gridSpan w:val="2"/>
            <w:shd w:val="clear" w:color="auto" w:fill="EDEDED" w:themeFill="accent3" w:themeFillTint="33"/>
          </w:tcPr>
          <w:p w14:paraId="313863D7" w14:textId="5E7523FE"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 xml:space="preserve">Vaskehallen(e) bør svanemerkes eller gjennomgå tilsvarende merkeordning. </w:t>
            </w:r>
          </w:p>
        </w:tc>
        <w:tc>
          <w:tcPr>
            <w:tcW w:w="5169" w:type="dxa"/>
            <w:shd w:val="clear" w:color="auto" w:fill="EDEDED" w:themeFill="accent3" w:themeFillTint="33"/>
          </w:tcPr>
          <w:p w14:paraId="7391329A" w14:textId="77777777"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 skal angi hvor stor andel av bussene som vaskes i en svanemerket vaskehall</w:t>
            </w:r>
          </w:p>
          <w:p w14:paraId="5B5AF144" w14:textId="52548ECA" w:rsidR="00E87CC0" w:rsidRPr="00F86E74" w:rsidRDefault="00E87CC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w:t>
            </w:r>
          </w:p>
        </w:tc>
        <w:tc>
          <w:tcPr>
            <w:tcW w:w="1023" w:type="dxa"/>
            <w:shd w:val="clear" w:color="auto" w:fill="EDEDED" w:themeFill="accent3" w:themeFillTint="33"/>
          </w:tcPr>
          <w:p w14:paraId="4AE6A674" w14:textId="70A98C6B" w:rsidR="00F85110" w:rsidRPr="00F86E74" w:rsidRDefault="008E185E"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0D8C876F" w14:textId="78284CF2" w:rsidR="00F85110" w:rsidRPr="00F86E74" w:rsidRDefault="004E06A2"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5.</w:t>
            </w:r>
            <w:r w:rsidR="00D4125B" w:rsidRPr="00F86E74">
              <w:rPr>
                <w:rFonts w:ascii="Arial" w:eastAsia="Times New Roman" w:hAnsi="Arial" w:cs="Arial"/>
                <w:color w:val="000000"/>
                <w:sz w:val="21"/>
                <w:szCs w:val="21"/>
                <w:lang w:eastAsia="nb-NO"/>
              </w:rPr>
              <w:t>1</w:t>
            </w:r>
          </w:p>
        </w:tc>
      </w:tr>
      <w:tr w:rsidR="00927DF4" w:rsidRPr="00F86E74" w14:paraId="7F19E57E" w14:textId="77777777" w:rsidTr="003E7925">
        <w:trPr>
          <w:trHeight w:val="708"/>
        </w:trPr>
        <w:tc>
          <w:tcPr>
            <w:tcW w:w="14454" w:type="dxa"/>
            <w:gridSpan w:val="6"/>
          </w:tcPr>
          <w:p w14:paraId="62E17A33" w14:textId="6198405D" w:rsidR="00927DF4" w:rsidRPr="00F86E74" w:rsidRDefault="006821C2" w:rsidP="00927DF4">
            <w:pPr>
              <w:spacing w:before="100" w:beforeAutospacing="1" w:after="100" w:afterAutospacing="1"/>
              <w:textAlignment w:val="baseline"/>
              <w:rPr>
                <w:rFonts w:ascii="Arial" w:eastAsia="Times New Roman" w:hAnsi="Arial" w:cs="Arial"/>
                <w:color w:val="000000"/>
                <w:sz w:val="21"/>
                <w:szCs w:val="21"/>
                <w:lang w:eastAsia="nb-NO"/>
              </w:rPr>
            </w:pPr>
            <w:r w:rsidRPr="006821C2">
              <w:rPr>
                <w:rFonts w:ascii="Arial" w:eastAsia="Times New Roman" w:hAnsi="Arial" w:cs="Arial"/>
                <w:color w:val="000000"/>
                <w:sz w:val="21"/>
                <w:szCs w:val="21"/>
                <w:lang w:eastAsia="nb-NO"/>
              </w:rPr>
              <w:t>&lt; fylles ut av operatør og besvares i handlingsplanen &gt;</w:t>
            </w:r>
          </w:p>
        </w:tc>
      </w:tr>
      <w:tr w:rsidR="00F85110" w:rsidRPr="00F86E74" w14:paraId="10DEF7F3" w14:textId="77777777" w:rsidTr="50624BE8">
        <w:tblPrEx>
          <w:tblLook w:val="04A0" w:firstRow="1" w:lastRow="0" w:firstColumn="1" w:lastColumn="0" w:noHBand="0" w:noVBand="1"/>
        </w:tblPrEx>
        <w:trPr>
          <w:trHeight w:val="711"/>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7B15A54" w14:textId="40DFE3E9" w:rsidR="00F85110" w:rsidRPr="00F86E74" w:rsidRDefault="002402EE" w:rsidP="00F85110">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A.1</w:t>
            </w:r>
            <w:r w:rsidR="00C44A79">
              <w:rPr>
                <w:rFonts w:ascii="Arial" w:eastAsia="Times New Roman" w:hAnsi="Arial" w:cs="Arial"/>
                <w:color w:val="000000" w:themeColor="text1"/>
                <w:sz w:val="21"/>
                <w:szCs w:val="21"/>
                <w:lang w:eastAsia="nb-NO"/>
              </w:rPr>
              <w:t>0</w:t>
            </w:r>
          </w:p>
        </w:tc>
        <w:tc>
          <w:tcPr>
            <w:tcW w:w="6273" w:type="dxa"/>
            <w:gridSpan w:val="2"/>
            <w:shd w:val="clear" w:color="auto" w:fill="EDEDED" w:themeFill="accent3" w:themeFillTint="33"/>
          </w:tcPr>
          <w:p w14:paraId="79E31CE2" w14:textId="0198950B"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Det skal benyttes svanemerkede eller tilsvarende kjemikalier i vaskehallen</w:t>
            </w:r>
          </w:p>
        </w:tc>
        <w:tc>
          <w:tcPr>
            <w:tcW w:w="5169" w:type="dxa"/>
            <w:shd w:val="clear" w:color="auto" w:fill="EDEDED" w:themeFill="accent3" w:themeFillTint="33"/>
          </w:tcPr>
          <w:p w14:paraId="18D7F82D" w14:textId="559A6CD5"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w:t>
            </w:r>
          </w:p>
        </w:tc>
        <w:tc>
          <w:tcPr>
            <w:tcW w:w="1023" w:type="dxa"/>
            <w:shd w:val="clear" w:color="auto" w:fill="EDEDED" w:themeFill="accent3" w:themeFillTint="33"/>
          </w:tcPr>
          <w:p w14:paraId="30588361" w14:textId="4F246F18" w:rsidR="00F85110" w:rsidRPr="00F86E74" w:rsidRDefault="00927DF4"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w:t>
            </w:r>
            <w:r w:rsidR="00003A7B" w:rsidRPr="00F86E74">
              <w:rPr>
                <w:rFonts w:ascii="Arial" w:eastAsia="Times New Roman" w:hAnsi="Arial" w:cs="Arial"/>
                <w:color w:val="000000" w:themeColor="text1"/>
                <w:sz w:val="21"/>
                <w:szCs w:val="21"/>
                <w:lang w:eastAsia="nb-NO"/>
              </w:rPr>
              <w:t>B</w:t>
            </w:r>
          </w:p>
        </w:tc>
        <w:tc>
          <w:tcPr>
            <w:tcW w:w="1245" w:type="dxa"/>
            <w:shd w:val="clear" w:color="auto" w:fill="EDEDED" w:themeFill="accent3" w:themeFillTint="33"/>
          </w:tcPr>
          <w:p w14:paraId="4EB50072" w14:textId="739DEAB2" w:rsidR="00F85110" w:rsidRPr="00F86E74" w:rsidRDefault="004E06A2"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w:t>
            </w:r>
          </w:p>
        </w:tc>
      </w:tr>
      <w:tr w:rsidR="00003A7B" w:rsidRPr="00F86E74" w14:paraId="22D3A56E" w14:textId="77777777" w:rsidTr="50624BE8">
        <w:tblPrEx>
          <w:tblLook w:val="04A0" w:firstRow="1" w:lastRow="0" w:firstColumn="1" w:lastColumn="0" w:noHBand="0" w:noVBand="1"/>
        </w:tblPrEx>
        <w:trPr>
          <w:trHeight w:val="711"/>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auto"/>
          </w:tcPr>
          <w:p w14:paraId="296BACDF" w14:textId="4A919A10" w:rsidR="00003A7B" w:rsidRPr="00066F58" w:rsidRDefault="006821C2" w:rsidP="00003A7B">
            <w:pPr>
              <w:spacing w:before="100" w:beforeAutospacing="1" w:after="100" w:afterAutospacing="1"/>
              <w:textAlignment w:val="baseline"/>
              <w:rPr>
                <w:rFonts w:ascii="Arial" w:eastAsia="Times New Roman" w:hAnsi="Arial" w:cs="Arial"/>
                <w:b w:val="0"/>
                <w:bCs w:val="0"/>
                <w:color w:val="000000"/>
                <w:sz w:val="21"/>
                <w:szCs w:val="21"/>
                <w:lang w:eastAsia="nb-NO"/>
              </w:rPr>
            </w:pPr>
            <w:r w:rsidRPr="00D45B5C">
              <w:rPr>
                <w:rFonts w:ascii="Arial" w:eastAsia="Times New Roman" w:hAnsi="Arial" w:cs="Arial"/>
                <w:b w:val="0"/>
                <w:bCs w:val="0"/>
                <w:color w:val="000000"/>
                <w:sz w:val="21"/>
                <w:szCs w:val="21"/>
                <w:lang w:eastAsia="nb-NO"/>
              </w:rPr>
              <w:lastRenderedPageBreak/>
              <w:t>&lt; fylles ut av operatør og besvares i handlingsplanen &gt;</w:t>
            </w:r>
          </w:p>
        </w:tc>
      </w:tr>
      <w:tr w:rsidR="00F85110" w:rsidRPr="00F86E74" w14:paraId="42D33CD1" w14:textId="77777777" w:rsidTr="50624BE8">
        <w:tblPrEx>
          <w:tblLook w:val="04A0" w:firstRow="1" w:lastRow="0" w:firstColumn="1" w:lastColumn="0" w:noHBand="0" w:noVBand="1"/>
        </w:tblPrEx>
        <w:trPr>
          <w:trHeight w:val="707"/>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1F834986" w14:textId="68373DA8" w:rsidR="00F85110" w:rsidRPr="00F86E74" w:rsidRDefault="002402EE" w:rsidP="00F85110">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A.1</w:t>
            </w:r>
            <w:r w:rsidR="00C44A79">
              <w:rPr>
                <w:rFonts w:ascii="Arial" w:eastAsia="Times New Roman" w:hAnsi="Arial" w:cs="Arial"/>
                <w:color w:val="000000" w:themeColor="text1"/>
                <w:sz w:val="21"/>
                <w:szCs w:val="21"/>
                <w:lang w:eastAsia="nb-NO"/>
              </w:rPr>
              <w:t>1</w:t>
            </w:r>
          </w:p>
        </w:tc>
        <w:tc>
          <w:tcPr>
            <w:tcW w:w="6273" w:type="dxa"/>
            <w:gridSpan w:val="2"/>
            <w:shd w:val="clear" w:color="auto" w:fill="EDEDED" w:themeFill="accent3" w:themeFillTint="33"/>
          </w:tcPr>
          <w:p w14:paraId="0AA85972" w14:textId="204E1D2B"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sitt tilbud beskrevet hvordan og hvor mye de vil redusere vannforbruk per bussvask</w:t>
            </w:r>
          </w:p>
        </w:tc>
        <w:tc>
          <w:tcPr>
            <w:tcW w:w="5169" w:type="dxa"/>
            <w:shd w:val="clear" w:color="auto" w:fill="EDEDED" w:themeFill="accent3" w:themeFillTint="33"/>
          </w:tcPr>
          <w:p w14:paraId="777C33FE" w14:textId="6FC1CE3D"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w:t>
            </w:r>
          </w:p>
        </w:tc>
        <w:tc>
          <w:tcPr>
            <w:tcW w:w="1023" w:type="dxa"/>
            <w:shd w:val="clear" w:color="auto" w:fill="EDEDED" w:themeFill="accent3" w:themeFillTint="33"/>
          </w:tcPr>
          <w:p w14:paraId="72E37F59" w14:textId="1E7964BF" w:rsidR="00F85110" w:rsidRPr="00F86E74" w:rsidRDefault="00C04B73"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1C995EB6" w14:textId="19E4A516" w:rsidR="00F85110" w:rsidRPr="00F86E74" w:rsidRDefault="004E06A2"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5.</w:t>
            </w:r>
            <w:r w:rsidR="00D4125B" w:rsidRPr="00F86E74">
              <w:rPr>
                <w:rFonts w:ascii="Arial" w:eastAsia="Times New Roman" w:hAnsi="Arial" w:cs="Arial"/>
                <w:color w:val="000000"/>
                <w:sz w:val="21"/>
                <w:szCs w:val="21"/>
                <w:lang w:eastAsia="nb-NO"/>
              </w:rPr>
              <w:t>1</w:t>
            </w:r>
          </w:p>
        </w:tc>
      </w:tr>
      <w:tr w:rsidR="00AD43F5" w:rsidRPr="00F86E74" w14:paraId="565D9579" w14:textId="77777777" w:rsidTr="003E7925">
        <w:trPr>
          <w:trHeight w:val="581"/>
        </w:trPr>
        <w:tc>
          <w:tcPr>
            <w:tcW w:w="14454" w:type="dxa"/>
            <w:gridSpan w:val="6"/>
          </w:tcPr>
          <w:p w14:paraId="4247C501" w14:textId="2A5B1CF9" w:rsidR="00AD43F5" w:rsidRPr="00F86E74" w:rsidRDefault="006821C2" w:rsidP="00AD43F5">
            <w:pPr>
              <w:spacing w:before="100" w:beforeAutospacing="1" w:after="100" w:afterAutospacing="1"/>
              <w:textAlignment w:val="baseline"/>
              <w:rPr>
                <w:rFonts w:ascii="Arial" w:eastAsia="Times New Roman" w:hAnsi="Arial" w:cs="Arial"/>
                <w:color w:val="000000"/>
                <w:sz w:val="21"/>
                <w:szCs w:val="21"/>
                <w:lang w:eastAsia="nb-NO"/>
              </w:rPr>
            </w:pPr>
            <w:r w:rsidRPr="006821C2">
              <w:rPr>
                <w:rFonts w:ascii="Arial" w:eastAsia="Times New Roman" w:hAnsi="Arial" w:cs="Arial"/>
                <w:color w:val="000000"/>
                <w:sz w:val="21"/>
                <w:szCs w:val="21"/>
                <w:lang w:eastAsia="nb-NO"/>
              </w:rPr>
              <w:t>&lt; fylles ut av operatør og besvares i handlingsplanen &gt;</w:t>
            </w:r>
          </w:p>
        </w:tc>
      </w:tr>
      <w:tr w:rsidR="00F85110" w:rsidRPr="00F86E74" w14:paraId="2A86479F" w14:textId="77777777" w:rsidTr="50624BE8">
        <w:tblPrEx>
          <w:tblLook w:val="04A0" w:firstRow="1" w:lastRow="0" w:firstColumn="1" w:lastColumn="0" w:noHBand="0" w:noVBand="1"/>
        </w:tblPrEx>
        <w:trPr>
          <w:trHeight w:val="670"/>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3AF49565" w14:textId="2A4531F8" w:rsidR="00F85110" w:rsidRPr="00F86E74" w:rsidRDefault="002402EE" w:rsidP="00F85110">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A.1</w:t>
            </w:r>
            <w:r w:rsidR="00C44A79">
              <w:rPr>
                <w:rFonts w:ascii="Arial" w:eastAsia="Times New Roman" w:hAnsi="Arial" w:cs="Arial"/>
                <w:color w:val="000000" w:themeColor="text1"/>
                <w:sz w:val="21"/>
                <w:szCs w:val="21"/>
                <w:lang w:eastAsia="nb-NO"/>
              </w:rPr>
              <w:t>2</w:t>
            </w:r>
          </w:p>
        </w:tc>
        <w:tc>
          <w:tcPr>
            <w:tcW w:w="6273" w:type="dxa"/>
            <w:gridSpan w:val="2"/>
            <w:shd w:val="clear" w:color="auto" w:fill="EDEDED" w:themeFill="accent3" w:themeFillTint="33"/>
          </w:tcPr>
          <w:p w14:paraId="54142399" w14:textId="7911EF45"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sitt tilbud beskrevet hvordan de vil gjennomføre rensing av avløpsvann</w:t>
            </w:r>
          </w:p>
        </w:tc>
        <w:tc>
          <w:tcPr>
            <w:tcW w:w="5169" w:type="dxa"/>
            <w:shd w:val="clear" w:color="auto" w:fill="EDEDED" w:themeFill="accent3" w:themeFillTint="33"/>
          </w:tcPr>
          <w:p w14:paraId="23A6919B" w14:textId="401526AC"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w:t>
            </w:r>
          </w:p>
        </w:tc>
        <w:tc>
          <w:tcPr>
            <w:tcW w:w="1023" w:type="dxa"/>
            <w:shd w:val="clear" w:color="auto" w:fill="EDEDED" w:themeFill="accent3" w:themeFillTint="33"/>
          </w:tcPr>
          <w:p w14:paraId="482CA5CC" w14:textId="7A3D5882" w:rsidR="00F85110" w:rsidRPr="00F86E74" w:rsidRDefault="00C04B73"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73E16FAD" w14:textId="4DB91996" w:rsidR="00F85110" w:rsidRPr="00F86E74" w:rsidRDefault="004E06A2"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5.</w:t>
            </w:r>
            <w:r w:rsidR="00D4125B" w:rsidRPr="00F86E74">
              <w:rPr>
                <w:rFonts w:ascii="Arial" w:eastAsia="Times New Roman" w:hAnsi="Arial" w:cs="Arial"/>
                <w:color w:val="000000"/>
                <w:sz w:val="21"/>
                <w:szCs w:val="21"/>
                <w:lang w:eastAsia="nb-NO"/>
              </w:rPr>
              <w:t>1</w:t>
            </w:r>
          </w:p>
        </w:tc>
      </w:tr>
      <w:tr w:rsidR="0081154F" w:rsidRPr="00F86E74" w14:paraId="2AC63404" w14:textId="77777777" w:rsidTr="003E7925">
        <w:trPr>
          <w:trHeight w:val="594"/>
        </w:trPr>
        <w:tc>
          <w:tcPr>
            <w:tcW w:w="14454" w:type="dxa"/>
            <w:gridSpan w:val="6"/>
          </w:tcPr>
          <w:p w14:paraId="5A528507" w14:textId="1E7E969D" w:rsidR="0081154F" w:rsidRPr="00F86E74" w:rsidRDefault="006821C2" w:rsidP="0081154F">
            <w:pPr>
              <w:spacing w:before="100" w:beforeAutospacing="1" w:after="100" w:afterAutospacing="1"/>
              <w:textAlignment w:val="baseline"/>
              <w:rPr>
                <w:rFonts w:ascii="Arial" w:eastAsia="Times New Roman" w:hAnsi="Arial" w:cs="Arial"/>
                <w:color w:val="000000"/>
                <w:sz w:val="21"/>
                <w:szCs w:val="21"/>
                <w:lang w:eastAsia="nb-NO"/>
              </w:rPr>
            </w:pPr>
            <w:r w:rsidRPr="006821C2">
              <w:rPr>
                <w:rFonts w:ascii="Arial" w:eastAsia="Times New Roman" w:hAnsi="Arial" w:cs="Arial"/>
                <w:color w:val="000000"/>
                <w:sz w:val="21"/>
                <w:szCs w:val="21"/>
                <w:lang w:eastAsia="nb-NO"/>
              </w:rPr>
              <w:t>&lt; fylles ut av operatør og besvares i handlingsplanen &gt;</w:t>
            </w:r>
          </w:p>
        </w:tc>
      </w:tr>
      <w:tr w:rsidR="00F85110" w:rsidRPr="00F86E74" w14:paraId="28BA3CB2" w14:textId="77777777" w:rsidTr="50624BE8">
        <w:tblPrEx>
          <w:tblLook w:val="04A0" w:firstRow="1" w:lastRow="0" w:firstColumn="1" w:lastColumn="0" w:noHBand="0" w:noVBand="1"/>
        </w:tblPrEx>
        <w:trPr>
          <w:trHeight w:val="669"/>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070A09A2" w14:textId="3B9ACC10" w:rsidR="00F85110" w:rsidRPr="00F86E74" w:rsidRDefault="002402EE" w:rsidP="00F85110">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A.1</w:t>
            </w:r>
            <w:r w:rsidR="00B33F93">
              <w:rPr>
                <w:rFonts w:ascii="Arial" w:eastAsia="Times New Roman" w:hAnsi="Arial" w:cs="Arial"/>
                <w:color w:val="000000" w:themeColor="text1"/>
                <w:sz w:val="21"/>
                <w:szCs w:val="21"/>
                <w:lang w:eastAsia="nb-NO"/>
              </w:rPr>
              <w:t>3</w:t>
            </w:r>
          </w:p>
        </w:tc>
        <w:tc>
          <w:tcPr>
            <w:tcW w:w="6273" w:type="dxa"/>
            <w:gridSpan w:val="2"/>
            <w:shd w:val="clear" w:color="auto" w:fill="EDEDED" w:themeFill="accent3" w:themeFillTint="33"/>
          </w:tcPr>
          <w:p w14:paraId="27204CD1" w14:textId="06797106"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sitt tilbud beskrevet hvordan de vil redusere avfallsmengden</w:t>
            </w:r>
          </w:p>
        </w:tc>
        <w:tc>
          <w:tcPr>
            <w:tcW w:w="5169" w:type="dxa"/>
            <w:shd w:val="clear" w:color="auto" w:fill="EDEDED" w:themeFill="accent3" w:themeFillTint="33"/>
          </w:tcPr>
          <w:p w14:paraId="1D2FB3E9" w14:textId="7BF1B32A"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w:t>
            </w:r>
          </w:p>
        </w:tc>
        <w:tc>
          <w:tcPr>
            <w:tcW w:w="1023" w:type="dxa"/>
            <w:shd w:val="clear" w:color="auto" w:fill="EDEDED" w:themeFill="accent3" w:themeFillTint="33"/>
          </w:tcPr>
          <w:p w14:paraId="4A15BE25" w14:textId="1CAED566" w:rsidR="00F85110" w:rsidRPr="00F86E74" w:rsidRDefault="00C04B73"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3F2C7CBD" w14:textId="0AEB8B26" w:rsidR="00F85110" w:rsidRPr="00F86E74" w:rsidRDefault="004E06A2"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5.</w:t>
            </w:r>
            <w:r w:rsidR="00D4125B" w:rsidRPr="00F86E74">
              <w:rPr>
                <w:rFonts w:ascii="Arial" w:eastAsia="Times New Roman" w:hAnsi="Arial" w:cs="Arial"/>
                <w:color w:val="000000"/>
                <w:sz w:val="21"/>
                <w:szCs w:val="21"/>
                <w:lang w:eastAsia="nb-NO"/>
              </w:rPr>
              <w:t>1</w:t>
            </w:r>
          </w:p>
        </w:tc>
      </w:tr>
      <w:tr w:rsidR="0081154F" w:rsidRPr="00F86E74" w14:paraId="3CF2FC4C" w14:textId="77777777" w:rsidTr="003E7925">
        <w:trPr>
          <w:trHeight w:val="593"/>
        </w:trPr>
        <w:tc>
          <w:tcPr>
            <w:tcW w:w="14454" w:type="dxa"/>
            <w:gridSpan w:val="6"/>
          </w:tcPr>
          <w:p w14:paraId="51EE45A7" w14:textId="6428FB9E" w:rsidR="0081154F" w:rsidRPr="00F86E74" w:rsidRDefault="006821C2" w:rsidP="0081154F">
            <w:pPr>
              <w:spacing w:before="100" w:beforeAutospacing="1" w:after="100" w:afterAutospacing="1"/>
              <w:textAlignment w:val="baseline"/>
              <w:rPr>
                <w:rFonts w:ascii="Arial" w:eastAsia="Times New Roman" w:hAnsi="Arial" w:cs="Arial"/>
                <w:color w:val="000000"/>
                <w:sz w:val="21"/>
                <w:szCs w:val="21"/>
                <w:lang w:eastAsia="nb-NO"/>
              </w:rPr>
            </w:pPr>
            <w:r w:rsidRPr="006821C2">
              <w:rPr>
                <w:rFonts w:ascii="Arial" w:eastAsia="Times New Roman" w:hAnsi="Arial" w:cs="Arial"/>
                <w:color w:val="000000"/>
                <w:sz w:val="21"/>
                <w:szCs w:val="21"/>
                <w:lang w:eastAsia="nb-NO"/>
              </w:rPr>
              <w:t>&lt; fylles ut av operatør og besvares i handlingsplanen &gt;</w:t>
            </w:r>
          </w:p>
        </w:tc>
      </w:tr>
      <w:tr w:rsidR="00F85110" w:rsidRPr="00F86E74" w14:paraId="1CECE922" w14:textId="77777777" w:rsidTr="50624BE8">
        <w:tblPrEx>
          <w:tblLook w:val="04A0" w:firstRow="1" w:lastRow="0" w:firstColumn="1" w:lastColumn="0" w:noHBand="0" w:noVBand="1"/>
        </w:tblPrEx>
        <w:trPr>
          <w:trHeight w:val="672"/>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12F4D507" w14:textId="3C935AE7" w:rsidR="00F85110" w:rsidRPr="00F86E74" w:rsidRDefault="002402EE" w:rsidP="00F85110">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A.1</w:t>
            </w:r>
            <w:r w:rsidR="00B33F93">
              <w:rPr>
                <w:rFonts w:ascii="Arial" w:eastAsia="Times New Roman" w:hAnsi="Arial" w:cs="Arial"/>
                <w:color w:val="000000" w:themeColor="text1"/>
                <w:sz w:val="21"/>
                <w:szCs w:val="21"/>
                <w:lang w:eastAsia="nb-NO"/>
              </w:rPr>
              <w:t>4</w:t>
            </w:r>
          </w:p>
        </w:tc>
        <w:tc>
          <w:tcPr>
            <w:tcW w:w="6273" w:type="dxa"/>
            <w:gridSpan w:val="2"/>
            <w:shd w:val="clear" w:color="auto" w:fill="EDEDED" w:themeFill="accent3" w:themeFillTint="33"/>
          </w:tcPr>
          <w:p w14:paraId="559D1BFF" w14:textId="0273571C"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sitt tilbud beskrevet hvordan de vil oppnå høyest mulig sorteringsgrad</w:t>
            </w:r>
          </w:p>
        </w:tc>
        <w:tc>
          <w:tcPr>
            <w:tcW w:w="5169" w:type="dxa"/>
            <w:shd w:val="clear" w:color="auto" w:fill="EDEDED" w:themeFill="accent3" w:themeFillTint="33"/>
          </w:tcPr>
          <w:p w14:paraId="0747F728" w14:textId="1DE18299" w:rsidR="00F85110" w:rsidRPr="00F86E74" w:rsidRDefault="00F85110"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w:t>
            </w:r>
          </w:p>
        </w:tc>
        <w:tc>
          <w:tcPr>
            <w:tcW w:w="1023" w:type="dxa"/>
            <w:shd w:val="clear" w:color="auto" w:fill="EDEDED" w:themeFill="accent3" w:themeFillTint="33"/>
          </w:tcPr>
          <w:p w14:paraId="6EE1741F" w14:textId="4CDEDC1B" w:rsidR="00F85110" w:rsidRPr="00F86E74" w:rsidRDefault="00C04B73"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5A30CB1C" w14:textId="595C0F70" w:rsidR="00F85110" w:rsidRPr="00F86E74" w:rsidRDefault="004E06A2" w:rsidP="00F85110">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5.</w:t>
            </w:r>
            <w:r w:rsidR="00D4125B" w:rsidRPr="00F86E74">
              <w:rPr>
                <w:rFonts w:ascii="Arial" w:eastAsia="Times New Roman" w:hAnsi="Arial" w:cs="Arial"/>
                <w:color w:val="000000"/>
                <w:sz w:val="21"/>
                <w:szCs w:val="21"/>
                <w:lang w:eastAsia="nb-NO"/>
              </w:rPr>
              <w:t>1</w:t>
            </w:r>
          </w:p>
        </w:tc>
      </w:tr>
      <w:tr w:rsidR="0081154F" w:rsidRPr="00F86E74" w14:paraId="2D3E84A4" w14:textId="77777777" w:rsidTr="003E7925">
        <w:trPr>
          <w:trHeight w:val="550"/>
        </w:trPr>
        <w:tc>
          <w:tcPr>
            <w:tcW w:w="14454" w:type="dxa"/>
            <w:gridSpan w:val="6"/>
          </w:tcPr>
          <w:p w14:paraId="64DA7EC7" w14:textId="464BC3CA" w:rsidR="00126E1F" w:rsidRPr="00F86E74" w:rsidRDefault="006821C2" w:rsidP="0081154F">
            <w:pPr>
              <w:spacing w:before="100" w:beforeAutospacing="1" w:after="100" w:afterAutospacing="1"/>
              <w:textAlignment w:val="baseline"/>
              <w:rPr>
                <w:rFonts w:ascii="Arial" w:eastAsia="Times New Roman" w:hAnsi="Arial" w:cs="Arial"/>
                <w:color w:val="000000"/>
                <w:sz w:val="21"/>
                <w:szCs w:val="21"/>
                <w:lang w:eastAsia="nb-NO"/>
              </w:rPr>
            </w:pPr>
            <w:r w:rsidRPr="006821C2">
              <w:rPr>
                <w:rFonts w:ascii="Arial" w:eastAsia="Times New Roman" w:hAnsi="Arial" w:cs="Arial"/>
                <w:color w:val="000000"/>
                <w:sz w:val="21"/>
                <w:szCs w:val="21"/>
                <w:lang w:eastAsia="nb-NO"/>
              </w:rPr>
              <w:t>&lt; fylles ut av operatør og besvares i handlingsplanen &gt;</w:t>
            </w:r>
          </w:p>
        </w:tc>
      </w:tr>
      <w:tr w:rsidR="00B23509" w:rsidRPr="00F86E74" w14:paraId="7BB77807" w14:textId="77777777" w:rsidTr="50624BE8">
        <w:tblPrEx>
          <w:tblLook w:val="04A0" w:firstRow="1" w:lastRow="0" w:firstColumn="1" w:lastColumn="0" w:noHBand="0" w:noVBand="1"/>
        </w:tblPrEx>
        <w:trPr>
          <w:trHeight w:val="655"/>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06128F37" w14:textId="7C1328A1" w:rsidR="00B23509" w:rsidRPr="00F86E74" w:rsidRDefault="00C04B73" w:rsidP="00B23509">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A.1</w:t>
            </w:r>
            <w:r w:rsidR="00B33F93">
              <w:rPr>
                <w:rFonts w:ascii="Arial" w:eastAsia="Times New Roman" w:hAnsi="Arial" w:cs="Arial"/>
                <w:color w:val="000000" w:themeColor="text1"/>
                <w:sz w:val="21"/>
                <w:szCs w:val="21"/>
                <w:lang w:eastAsia="nb-NO"/>
              </w:rPr>
              <w:t>5</w:t>
            </w:r>
          </w:p>
        </w:tc>
        <w:tc>
          <w:tcPr>
            <w:tcW w:w="6273" w:type="dxa"/>
            <w:gridSpan w:val="2"/>
            <w:shd w:val="clear" w:color="auto" w:fill="EDEDED" w:themeFill="accent3" w:themeFillTint="33"/>
          </w:tcPr>
          <w:p w14:paraId="110CEE93" w14:textId="1A24A9A9" w:rsidR="00B23509" w:rsidRPr="00F86E74" w:rsidRDefault="00B23509"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sitt tilbud beskrevet hvordan det jobbes med overgang til utslippsfri energi for drift i tilknytning til anlegget</w:t>
            </w:r>
          </w:p>
        </w:tc>
        <w:tc>
          <w:tcPr>
            <w:tcW w:w="5169" w:type="dxa"/>
            <w:shd w:val="clear" w:color="auto" w:fill="EDEDED" w:themeFill="accent3" w:themeFillTint="33"/>
          </w:tcPr>
          <w:p w14:paraId="38293CB8" w14:textId="0B8D7EFB" w:rsidR="00B23509" w:rsidRPr="00F86E74" w:rsidRDefault="00B23509"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w:t>
            </w:r>
          </w:p>
        </w:tc>
        <w:tc>
          <w:tcPr>
            <w:tcW w:w="1023" w:type="dxa"/>
            <w:shd w:val="clear" w:color="auto" w:fill="EDEDED" w:themeFill="accent3" w:themeFillTint="33"/>
          </w:tcPr>
          <w:p w14:paraId="210B24FB" w14:textId="5AC18381" w:rsidR="00B23509" w:rsidRPr="00F86E74" w:rsidRDefault="00C04B73" w:rsidP="00B2350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43966542" w14:textId="301FE19E" w:rsidR="00B23509" w:rsidRPr="00F86E74" w:rsidRDefault="004E06A2" w:rsidP="00B2350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5.</w:t>
            </w:r>
            <w:r w:rsidR="00D4125B" w:rsidRPr="00F86E74">
              <w:rPr>
                <w:rFonts w:ascii="Arial" w:eastAsia="Times New Roman" w:hAnsi="Arial" w:cs="Arial"/>
                <w:color w:val="000000"/>
                <w:sz w:val="21"/>
                <w:szCs w:val="21"/>
                <w:lang w:eastAsia="nb-NO"/>
              </w:rPr>
              <w:t>1</w:t>
            </w:r>
          </w:p>
        </w:tc>
      </w:tr>
      <w:tr w:rsidR="00D4125B" w:rsidRPr="00F86E74" w14:paraId="711A9FAA" w14:textId="77777777" w:rsidTr="003E7925">
        <w:trPr>
          <w:trHeight w:val="721"/>
        </w:trPr>
        <w:tc>
          <w:tcPr>
            <w:tcW w:w="14454" w:type="dxa"/>
            <w:gridSpan w:val="6"/>
          </w:tcPr>
          <w:p w14:paraId="5D5DC34F" w14:textId="189BE8A3" w:rsidR="00D4125B" w:rsidRPr="00F86E74" w:rsidRDefault="006821C2" w:rsidP="00D4125B">
            <w:pPr>
              <w:spacing w:before="100" w:beforeAutospacing="1" w:after="100" w:afterAutospacing="1"/>
              <w:textAlignment w:val="baseline"/>
              <w:rPr>
                <w:rFonts w:ascii="Arial" w:eastAsia="Times New Roman" w:hAnsi="Arial" w:cs="Arial"/>
                <w:color w:val="000000"/>
                <w:sz w:val="21"/>
                <w:szCs w:val="21"/>
                <w:lang w:eastAsia="nb-NO"/>
              </w:rPr>
            </w:pPr>
            <w:r w:rsidRPr="006821C2">
              <w:rPr>
                <w:rFonts w:ascii="Arial" w:eastAsia="Times New Roman" w:hAnsi="Arial" w:cs="Arial"/>
                <w:color w:val="000000"/>
                <w:sz w:val="21"/>
                <w:szCs w:val="21"/>
                <w:lang w:eastAsia="nb-NO"/>
              </w:rPr>
              <w:t>&lt; fylles ut av operatør og besvares i handlingsplanen &gt;</w:t>
            </w:r>
          </w:p>
        </w:tc>
      </w:tr>
      <w:tr w:rsidR="00B23509" w:rsidRPr="00F86E74" w14:paraId="10CBC7E3" w14:textId="77777777" w:rsidTr="50624BE8">
        <w:tblPrEx>
          <w:tblLook w:val="04A0" w:firstRow="1" w:lastRow="0" w:firstColumn="1" w:lastColumn="0" w:noHBand="0" w:noVBand="1"/>
        </w:tblPrEx>
        <w:trPr>
          <w:trHeight w:val="683"/>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759C1F2" w14:textId="060AAB18" w:rsidR="00B23509" w:rsidRPr="00F86E74" w:rsidRDefault="00C04B73" w:rsidP="00B23509">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A.1</w:t>
            </w:r>
            <w:r w:rsidR="00B33F93">
              <w:rPr>
                <w:rFonts w:ascii="Arial" w:eastAsia="Times New Roman" w:hAnsi="Arial" w:cs="Arial"/>
                <w:color w:val="000000" w:themeColor="text1"/>
                <w:sz w:val="21"/>
                <w:szCs w:val="21"/>
                <w:lang w:eastAsia="nb-NO"/>
              </w:rPr>
              <w:t>6</w:t>
            </w:r>
          </w:p>
        </w:tc>
        <w:tc>
          <w:tcPr>
            <w:tcW w:w="6273" w:type="dxa"/>
            <w:gridSpan w:val="2"/>
            <w:shd w:val="clear" w:color="auto" w:fill="EDEDED" w:themeFill="accent3" w:themeFillTint="33"/>
          </w:tcPr>
          <w:p w14:paraId="59722B3E" w14:textId="4E4D1AB4" w:rsidR="00B23509" w:rsidRPr="00F86E74" w:rsidRDefault="00B23509"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sitt tilbud beskrevet andre tiltak med vesentlig miljøeffekt</w:t>
            </w:r>
          </w:p>
        </w:tc>
        <w:tc>
          <w:tcPr>
            <w:tcW w:w="5169" w:type="dxa"/>
            <w:shd w:val="clear" w:color="auto" w:fill="EDEDED" w:themeFill="accent3" w:themeFillTint="33"/>
          </w:tcPr>
          <w:p w14:paraId="0BF1CA8F" w14:textId="7F065C14" w:rsidR="00B23509" w:rsidRPr="00F86E74" w:rsidRDefault="00B23509" w:rsidP="002402EE">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i sin handlingsplan beskrevet hvordan dette skal håndteres</w:t>
            </w:r>
          </w:p>
        </w:tc>
        <w:tc>
          <w:tcPr>
            <w:tcW w:w="1023" w:type="dxa"/>
            <w:shd w:val="clear" w:color="auto" w:fill="EDEDED" w:themeFill="accent3" w:themeFillTint="33"/>
          </w:tcPr>
          <w:p w14:paraId="55F48C0A" w14:textId="35A01E91" w:rsidR="00B23509" w:rsidRPr="00F86E74" w:rsidRDefault="00C04B73" w:rsidP="00B2350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21AD4F66" w14:textId="10D7F462" w:rsidR="00B23509" w:rsidRPr="00F86E74" w:rsidRDefault="004E06A2" w:rsidP="00B23509">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5.</w:t>
            </w:r>
            <w:r w:rsidR="00D4125B" w:rsidRPr="00F86E74">
              <w:rPr>
                <w:rFonts w:ascii="Arial" w:eastAsia="Times New Roman" w:hAnsi="Arial" w:cs="Arial"/>
                <w:color w:val="000000"/>
                <w:sz w:val="21"/>
                <w:szCs w:val="21"/>
                <w:lang w:eastAsia="nb-NO"/>
              </w:rPr>
              <w:t>1</w:t>
            </w:r>
          </w:p>
        </w:tc>
      </w:tr>
      <w:tr w:rsidR="00E54735" w:rsidRPr="00F86E74" w14:paraId="11763FBF" w14:textId="77777777" w:rsidTr="003E7925">
        <w:trPr>
          <w:trHeight w:val="683"/>
        </w:trPr>
        <w:tc>
          <w:tcPr>
            <w:tcW w:w="14454" w:type="dxa"/>
            <w:gridSpan w:val="6"/>
            <w:shd w:val="clear" w:color="auto" w:fill="auto"/>
          </w:tcPr>
          <w:p w14:paraId="499C6FB5" w14:textId="0307CB98" w:rsidR="00E54735" w:rsidRPr="00F86E74" w:rsidRDefault="006821C2" w:rsidP="00C41315">
            <w:pPr>
              <w:spacing w:before="100" w:beforeAutospacing="1" w:after="100" w:afterAutospacing="1"/>
              <w:textAlignment w:val="baseline"/>
              <w:rPr>
                <w:rFonts w:ascii="Arial" w:eastAsia="Times New Roman" w:hAnsi="Arial" w:cs="Arial"/>
                <w:color w:val="000000"/>
                <w:sz w:val="21"/>
                <w:szCs w:val="21"/>
                <w:lang w:eastAsia="nb-NO"/>
              </w:rPr>
            </w:pPr>
            <w:r w:rsidRPr="006821C2">
              <w:rPr>
                <w:rFonts w:ascii="Arial" w:eastAsia="Times New Roman" w:hAnsi="Arial" w:cs="Arial"/>
                <w:color w:val="000000"/>
                <w:sz w:val="21"/>
                <w:szCs w:val="21"/>
                <w:lang w:eastAsia="nb-NO"/>
              </w:rPr>
              <w:t>&lt; fylles ut av operatør og besvares i handlingsplanen &gt;</w:t>
            </w:r>
          </w:p>
        </w:tc>
      </w:tr>
      <w:tr w:rsidR="00E54735" w:rsidRPr="00F86E74" w14:paraId="3ED4954C" w14:textId="77777777" w:rsidTr="50624BE8">
        <w:tblPrEx>
          <w:tblLook w:val="04A0" w:firstRow="1" w:lastRow="0" w:firstColumn="1" w:lastColumn="0" w:noHBand="0" w:noVBand="1"/>
        </w:tblPrEx>
        <w:trPr>
          <w:trHeight w:val="566"/>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44546A" w:themeFill="text2"/>
          </w:tcPr>
          <w:p w14:paraId="51AEED5B" w14:textId="1F505BC1" w:rsidR="00E54735" w:rsidRPr="00F86E74" w:rsidRDefault="00E54735" w:rsidP="00E54735">
            <w:pPr>
              <w:spacing w:before="100" w:beforeAutospacing="1" w:after="100" w:afterAutospacing="1"/>
              <w:jc w:val="center"/>
              <w:textAlignment w:val="baseline"/>
              <w:rPr>
                <w:rFonts w:ascii="Arial" w:eastAsia="Times New Roman" w:hAnsi="Arial" w:cs="Arial"/>
                <w:color w:val="000000"/>
                <w:sz w:val="21"/>
                <w:szCs w:val="21"/>
                <w:lang w:eastAsia="nb-NO"/>
              </w:rPr>
            </w:pPr>
            <w:r w:rsidRPr="00F86E74">
              <w:rPr>
                <w:rFonts w:ascii="Arial" w:eastAsia="Times New Roman" w:hAnsi="Arial" w:cs="Arial"/>
                <w:color w:val="FFFFFF" w:themeColor="background1"/>
                <w:sz w:val="21"/>
                <w:szCs w:val="21"/>
                <w:lang w:eastAsia="nb-NO"/>
              </w:rPr>
              <w:lastRenderedPageBreak/>
              <w:t xml:space="preserve">Kapittel B – </w:t>
            </w:r>
            <w:r w:rsidR="00B33F93">
              <w:rPr>
                <w:rFonts w:ascii="Arial" w:eastAsia="Times New Roman" w:hAnsi="Arial" w:cs="Arial"/>
                <w:color w:val="FFFFFF" w:themeColor="background1"/>
                <w:sz w:val="21"/>
                <w:szCs w:val="21"/>
                <w:lang w:eastAsia="nb-NO"/>
              </w:rPr>
              <w:t>Andre forhold på bussanlegg</w:t>
            </w:r>
          </w:p>
        </w:tc>
      </w:tr>
      <w:tr w:rsidR="00E54735" w:rsidRPr="00F86E74" w14:paraId="42F26085" w14:textId="77777777" w:rsidTr="50624BE8">
        <w:tblPrEx>
          <w:tblLook w:val="04A0" w:firstRow="1" w:lastRow="0" w:firstColumn="1" w:lastColumn="0" w:noHBand="0" w:noVBand="1"/>
        </w:tblPrEx>
        <w:trPr>
          <w:trHeight w:val="1171"/>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66713BD0" w14:textId="1BA39FD8" w:rsidR="00E54735" w:rsidRPr="00F86E74" w:rsidRDefault="00E54735" w:rsidP="00E54735">
            <w:pPr>
              <w:spacing w:before="100" w:beforeAutospacing="1" w:after="100" w:afterAutospacing="1"/>
              <w:jc w:val="center"/>
              <w:textAlignment w:val="baseline"/>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B.</w:t>
            </w:r>
            <w:r w:rsidR="001628AA">
              <w:rPr>
                <w:rFonts w:ascii="Arial" w:eastAsia="Times New Roman" w:hAnsi="Arial" w:cs="Arial"/>
                <w:color w:val="000000"/>
                <w:sz w:val="21"/>
                <w:szCs w:val="21"/>
                <w:lang w:eastAsia="nb-NO"/>
              </w:rPr>
              <w:t>1</w:t>
            </w:r>
          </w:p>
        </w:tc>
        <w:tc>
          <w:tcPr>
            <w:tcW w:w="6273" w:type="dxa"/>
            <w:gridSpan w:val="2"/>
            <w:shd w:val="clear" w:color="auto" w:fill="EDEDED" w:themeFill="accent3" w:themeFillTint="33"/>
          </w:tcPr>
          <w:p w14:paraId="2110790D" w14:textId="6F37DF22" w:rsidR="00E54735" w:rsidRPr="00F86E74" w:rsidRDefault="001628AA"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For å sikre gjennomføring av mål og planer, skal Operatørens sertifiserte styringssystemer i kontraktsperioden omfatte bussanlegget og målene i handlingsplanen.</w:t>
            </w:r>
          </w:p>
        </w:tc>
        <w:tc>
          <w:tcPr>
            <w:tcW w:w="5169" w:type="dxa"/>
            <w:shd w:val="clear" w:color="auto" w:fill="EDEDED" w:themeFill="accent3" w:themeFillTint="33"/>
          </w:tcPr>
          <w:p w14:paraId="10009D13" w14:textId="47F00CC4"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Oppdragsgiver forbeholder seg rett til innsyn og dokumentasjon på Operatørens oppfyllelse av dette arbeidet. Handlingsplanens mål skal være en integrert del av et relevant sertifisert styringssystem</w:t>
            </w:r>
            <w:r w:rsidR="00792054">
              <w:rPr>
                <w:rFonts w:ascii="Arial" w:eastAsia="Times New Roman" w:hAnsi="Arial" w:cs="Arial"/>
                <w:sz w:val="21"/>
                <w:szCs w:val="21"/>
                <w:lang w:eastAsia="nb-NO"/>
              </w:rPr>
              <w:t xml:space="preserve">. </w:t>
            </w:r>
            <w:r w:rsidR="00792054" w:rsidRPr="00F86E74">
              <w:rPr>
                <w:rFonts w:ascii="Arial" w:eastAsia="Times New Roman" w:hAnsi="Arial" w:cs="Arial"/>
                <w:sz w:val="21"/>
                <w:szCs w:val="21"/>
                <w:lang w:eastAsia="nb-NO"/>
              </w:rPr>
              <w:t>Styringssystemene inkluderer områder/temaer/mål som er nevnt i handlingsplanen.</w:t>
            </w:r>
            <w:r w:rsidRPr="00F86E74">
              <w:rPr>
                <w:rFonts w:ascii="Arial" w:eastAsia="Times New Roman" w:hAnsi="Arial" w:cs="Arial"/>
                <w:sz w:val="21"/>
                <w:szCs w:val="21"/>
                <w:lang w:eastAsia="nb-NO"/>
              </w:rPr>
              <w:t xml:space="preserve"> </w:t>
            </w:r>
          </w:p>
        </w:tc>
        <w:tc>
          <w:tcPr>
            <w:tcW w:w="1023" w:type="dxa"/>
            <w:shd w:val="clear" w:color="auto" w:fill="EDEDED" w:themeFill="accent3" w:themeFillTint="33"/>
          </w:tcPr>
          <w:p w14:paraId="0296A1F8" w14:textId="7777777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M</w:t>
            </w:r>
          </w:p>
        </w:tc>
        <w:tc>
          <w:tcPr>
            <w:tcW w:w="1245" w:type="dxa"/>
            <w:shd w:val="clear" w:color="auto" w:fill="EDEDED" w:themeFill="accent3" w:themeFillTint="33"/>
          </w:tcPr>
          <w:p w14:paraId="67D0662E" w14:textId="7777777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w:t>
            </w:r>
          </w:p>
        </w:tc>
      </w:tr>
      <w:tr w:rsidR="00D05AA5" w:rsidRPr="00F86E74" w14:paraId="5582535E" w14:textId="77777777" w:rsidTr="50624BE8">
        <w:tblPrEx>
          <w:tblLook w:val="04A0" w:firstRow="1" w:lastRow="0" w:firstColumn="1" w:lastColumn="0" w:noHBand="0" w:noVBand="1"/>
        </w:tblPrEx>
        <w:trPr>
          <w:trHeight w:val="1171"/>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0826B1F" w14:textId="0CD5C43C" w:rsidR="00D05AA5" w:rsidRPr="00F86E74" w:rsidRDefault="00134475" w:rsidP="00D05AA5">
            <w:pPr>
              <w:spacing w:before="100" w:beforeAutospacing="1" w:after="100" w:afterAutospacing="1"/>
              <w:jc w:val="center"/>
              <w:textAlignment w:val="baseline"/>
              <w:rPr>
                <w:rFonts w:ascii="Arial" w:eastAsia="Times New Roman" w:hAnsi="Arial" w:cs="Arial"/>
                <w:color w:val="000000"/>
                <w:sz w:val="21"/>
                <w:szCs w:val="21"/>
                <w:lang w:eastAsia="nb-NO"/>
              </w:rPr>
            </w:pPr>
            <w:r>
              <w:rPr>
                <w:rFonts w:ascii="Arial" w:eastAsia="Times New Roman" w:hAnsi="Arial" w:cs="Arial"/>
                <w:color w:val="000000" w:themeColor="text1"/>
                <w:sz w:val="21"/>
                <w:szCs w:val="21"/>
                <w:lang w:eastAsia="nb-NO"/>
              </w:rPr>
              <w:t>B</w:t>
            </w:r>
            <w:r w:rsidR="00D05AA5" w:rsidRPr="00F86E74">
              <w:rPr>
                <w:rFonts w:ascii="Arial" w:eastAsia="Times New Roman" w:hAnsi="Arial" w:cs="Arial"/>
                <w:color w:val="000000" w:themeColor="text1"/>
                <w:sz w:val="21"/>
                <w:szCs w:val="21"/>
                <w:lang w:eastAsia="nb-NO"/>
              </w:rPr>
              <w:t>.</w:t>
            </w:r>
            <w:r w:rsidR="001628AA">
              <w:rPr>
                <w:rFonts w:ascii="Arial" w:eastAsia="Times New Roman" w:hAnsi="Arial" w:cs="Arial"/>
                <w:color w:val="000000" w:themeColor="text1"/>
                <w:sz w:val="21"/>
                <w:szCs w:val="21"/>
                <w:lang w:eastAsia="nb-NO"/>
              </w:rPr>
              <w:t>2</w:t>
            </w:r>
          </w:p>
        </w:tc>
        <w:tc>
          <w:tcPr>
            <w:tcW w:w="6273" w:type="dxa"/>
            <w:gridSpan w:val="2"/>
            <w:shd w:val="clear" w:color="auto" w:fill="EDEDED" w:themeFill="accent3" w:themeFillTint="33"/>
          </w:tcPr>
          <w:p w14:paraId="66546824" w14:textId="2CD4CBB3" w:rsidR="00D05AA5" w:rsidRPr="00F86E74" w:rsidRDefault="00D05AA5" w:rsidP="00D05AA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0364D">
              <w:rPr>
                <w:rFonts w:ascii="Arial" w:eastAsia="Times New Roman" w:hAnsi="Arial" w:cs="Arial"/>
                <w:sz w:val="21"/>
                <w:szCs w:val="21"/>
                <w:lang w:eastAsia="nb-NO"/>
              </w:rPr>
              <w:t>Bruk av anlegg(ene) til andre formål</w:t>
            </w:r>
          </w:p>
        </w:tc>
        <w:tc>
          <w:tcPr>
            <w:tcW w:w="5169" w:type="dxa"/>
            <w:shd w:val="clear" w:color="auto" w:fill="EDEDED" w:themeFill="accent3" w:themeFillTint="33"/>
          </w:tcPr>
          <w:p w14:paraId="4F2C0BC9" w14:textId="7A9759CE" w:rsidR="00D05AA5" w:rsidRPr="00F86E74" w:rsidRDefault="00D05AA5" w:rsidP="00D05AA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9D7E9F">
              <w:rPr>
                <w:rFonts w:ascii="Arial" w:eastAsia="Times New Roman" w:hAnsi="Arial" w:cs="Arial"/>
                <w:sz w:val="21"/>
                <w:szCs w:val="21"/>
                <w:lang w:eastAsia="nb-NO"/>
              </w:rPr>
              <w:t>Operatør har i tilbudet beskrevet om deler av anlegget skal fremleies til andre f.eks. til underleverandør som vedlikeholder bussene. Det er opplyst hvem evt. fremleietagere er, fremleieforholdets art, varighet og evt. betydning for Operatørens drift. Alle fremleieforhold forutsetter Oppdragsgivers godkjenning.</w:t>
            </w:r>
          </w:p>
        </w:tc>
        <w:tc>
          <w:tcPr>
            <w:tcW w:w="1023" w:type="dxa"/>
            <w:shd w:val="clear" w:color="auto" w:fill="EDEDED" w:themeFill="accent3" w:themeFillTint="33"/>
          </w:tcPr>
          <w:p w14:paraId="67CD0EA2" w14:textId="61B3749A" w:rsidR="00D05AA5" w:rsidRPr="00F86E74" w:rsidRDefault="00D05AA5" w:rsidP="00D05AA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Pr>
                <w:rFonts w:ascii="Arial" w:eastAsia="Times New Roman" w:hAnsi="Arial" w:cs="Arial"/>
                <w:color w:val="000000" w:themeColor="text1"/>
                <w:sz w:val="21"/>
                <w:szCs w:val="21"/>
                <w:lang w:eastAsia="nb-NO"/>
              </w:rPr>
              <w:t>MB</w:t>
            </w:r>
          </w:p>
        </w:tc>
        <w:tc>
          <w:tcPr>
            <w:tcW w:w="1245" w:type="dxa"/>
            <w:shd w:val="clear" w:color="auto" w:fill="EDEDED" w:themeFill="accent3" w:themeFillTint="33"/>
          </w:tcPr>
          <w:p w14:paraId="40B75D47" w14:textId="0544C7A8" w:rsidR="00D05AA5" w:rsidRPr="00F86E74" w:rsidRDefault="00B15BEA" w:rsidP="00D05AA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Pr>
                <w:rFonts w:ascii="Arial" w:eastAsia="Times New Roman" w:hAnsi="Arial" w:cs="Arial"/>
                <w:color w:val="000000"/>
                <w:sz w:val="21"/>
                <w:szCs w:val="21"/>
                <w:lang w:eastAsia="nb-NO"/>
              </w:rPr>
              <w:t>-</w:t>
            </w:r>
          </w:p>
        </w:tc>
      </w:tr>
      <w:tr w:rsidR="00134475" w:rsidRPr="00F86E74" w14:paraId="223823F4" w14:textId="77777777" w:rsidTr="003E7925">
        <w:trPr>
          <w:trHeight w:val="663"/>
        </w:trPr>
        <w:tc>
          <w:tcPr>
            <w:tcW w:w="14454" w:type="dxa"/>
            <w:gridSpan w:val="6"/>
            <w:shd w:val="clear" w:color="auto" w:fill="FFFFFF" w:themeFill="background1"/>
          </w:tcPr>
          <w:p w14:paraId="2CF3DB7D" w14:textId="7F20FE76" w:rsidR="00134475" w:rsidRPr="00F86E74" w:rsidRDefault="000657D8" w:rsidP="00C41315">
            <w:pPr>
              <w:spacing w:before="100" w:beforeAutospacing="1" w:after="100" w:afterAutospacing="1"/>
              <w:textAlignment w:val="baseline"/>
              <w:rPr>
                <w:rFonts w:ascii="Arial" w:eastAsia="Times New Roman" w:hAnsi="Arial" w:cs="Arial"/>
                <w:color w:val="000000"/>
                <w:sz w:val="21"/>
                <w:szCs w:val="21"/>
                <w:lang w:eastAsia="nb-NO"/>
              </w:rPr>
            </w:pPr>
            <w:r w:rsidRPr="00F86E74">
              <w:rPr>
                <w:rFonts w:ascii="Arial" w:eastAsia="Times New Roman" w:hAnsi="Arial" w:cs="Arial"/>
                <w:color w:val="000000" w:themeColor="text1"/>
                <w:sz w:val="21"/>
                <w:szCs w:val="21"/>
                <w:lang w:eastAsia="nb-NO"/>
              </w:rPr>
              <w:t>&lt;fylles ut av operatør&gt;</w:t>
            </w:r>
            <w:r>
              <w:rPr>
                <w:rFonts w:ascii="Arial" w:eastAsia="Times New Roman" w:hAnsi="Arial" w:cs="Arial"/>
                <w:color w:val="000000" w:themeColor="text1"/>
                <w:sz w:val="21"/>
                <w:szCs w:val="21"/>
                <w:lang w:eastAsia="nb-NO"/>
              </w:rPr>
              <w:t xml:space="preserve"> &lt;bilag kan vedlegges&gt;</w:t>
            </w:r>
          </w:p>
        </w:tc>
      </w:tr>
      <w:tr w:rsidR="00134475" w:rsidRPr="00F86E74" w14:paraId="5B0E8B55" w14:textId="77777777" w:rsidTr="50624BE8">
        <w:tblPrEx>
          <w:tblLook w:val="04A0" w:firstRow="1" w:lastRow="0" w:firstColumn="1" w:lastColumn="0" w:noHBand="0" w:noVBand="1"/>
        </w:tblPrEx>
        <w:trPr>
          <w:trHeight w:val="1171"/>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09AF91E2" w14:textId="7FD5FCB9" w:rsidR="00134475" w:rsidRPr="00F86E74" w:rsidDel="00134475" w:rsidRDefault="00134475" w:rsidP="00D05AA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Pr>
                <w:rFonts w:ascii="Arial" w:eastAsia="Times New Roman" w:hAnsi="Arial" w:cs="Arial"/>
                <w:color w:val="000000" w:themeColor="text1"/>
                <w:sz w:val="21"/>
                <w:szCs w:val="21"/>
                <w:lang w:eastAsia="nb-NO"/>
              </w:rPr>
              <w:t>B.</w:t>
            </w:r>
            <w:r w:rsidR="001628AA">
              <w:rPr>
                <w:rFonts w:ascii="Arial" w:eastAsia="Times New Roman" w:hAnsi="Arial" w:cs="Arial"/>
                <w:color w:val="000000" w:themeColor="text1"/>
                <w:sz w:val="21"/>
                <w:szCs w:val="21"/>
                <w:lang w:eastAsia="nb-NO"/>
              </w:rPr>
              <w:t>3</w:t>
            </w:r>
          </w:p>
        </w:tc>
        <w:tc>
          <w:tcPr>
            <w:tcW w:w="6273" w:type="dxa"/>
            <w:gridSpan w:val="2"/>
            <w:shd w:val="clear" w:color="auto" w:fill="EDEDED" w:themeFill="accent3" w:themeFillTint="33"/>
          </w:tcPr>
          <w:p w14:paraId="25E84F28" w14:textId="21738E5A" w:rsidR="00BB79CE" w:rsidRPr="00C41315" w:rsidRDefault="00BB79CE" w:rsidP="00C413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bookmarkStart w:id="0" w:name="_Toc497393067"/>
            <w:bookmarkStart w:id="1" w:name="_Toc93998128"/>
            <w:r w:rsidRPr="00C41315">
              <w:rPr>
                <w:rFonts w:ascii="Arial" w:eastAsia="Times New Roman" w:hAnsi="Arial" w:cs="Arial"/>
                <w:sz w:val="21"/>
                <w:szCs w:val="21"/>
                <w:lang w:eastAsia="nb-NO"/>
              </w:rPr>
              <w:t>Opplysninger om andre anlegg</w:t>
            </w:r>
            <w:bookmarkEnd w:id="0"/>
            <w:bookmarkEnd w:id="1"/>
          </w:p>
          <w:p w14:paraId="2F7C32F7" w14:textId="77777777" w:rsidR="00134475" w:rsidRPr="0020364D" w:rsidRDefault="00134475" w:rsidP="00C413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p>
        </w:tc>
        <w:tc>
          <w:tcPr>
            <w:tcW w:w="5169" w:type="dxa"/>
            <w:shd w:val="clear" w:color="auto" w:fill="EDEDED" w:themeFill="accent3" w:themeFillTint="33"/>
          </w:tcPr>
          <w:p w14:paraId="4AFF0DDB" w14:textId="77777777" w:rsidR="00225D6B" w:rsidRPr="00225D6B" w:rsidRDefault="00225D6B" w:rsidP="00225D6B">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25D6B">
              <w:rPr>
                <w:rFonts w:ascii="Arial" w:eastAsia="Times New Roman" w:hAnsi="Arial" w:cs="Arial"/>
                <w:sz w:val="21"/>
                <w:szCs w:val="21"/>
                <w:lang w:eastAsia="nb-NO"/>
              </w:rPr>
              <w:t>Dersom operatør ønsker å benytte andre anlegg i tillegg til det som må leies av oppdragsgiver, skal operatør opplyse om følgende i anleggsbeskrivelsen:</w:t>
            </w:r>
          </w:p>
          <w:p w14:paraId="35C37555" w14:textId="3553DC28" w:rsidR="00225D6B" w:rsidRPr="00C41315" w:rsidRDefault="00225D6B" w:rsidP="00C41315">
            <w:pPr>
              <w:pStyle w:val="Listeavsnitt"/>
              <w:numPr>
                <w:ilvl w:val="0"/>
                <w:numId w:val="17"/>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C41315">
              <w:rPr>
                <w:rFonts w:ascii="Arial" w:eastAsia="Times New Roman" w:hAnsi="Arial" w:cs="Arial"/>
                <w:sz w:val="21"/>
                <w:szCs w:val="21"/>
                <w:lang w:eastAsia="nb-NO"/>
              </w:rPr>
              <w:t>Fremdriftsplan for etablering av anlegg(ene)</w:t>
            </w:r>
          </w:p>
          <w:p w14:paraId="26791CF7" w14:textId="4A1D25BA" w:rsidR="00225D6B" w:rsidRPr="00C41315" w:rsidRDefault="00225D6B" w:rsidP="00C41315">
            <w:pPr>
              <w:pStyle w:val="Listeavsnitt"/>
              <w:numPr>
                <w:ilvl w:val="0"/>
                <w:numId w:val="17"/>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C41315">
              <w:rPr>
                <w:rFonts w:ascii="Arial" w:eastAsia="Times New Roman" w:hAnsi="Arial" w:cs="Arial"/>
                <w:sz w:val="21"/>
                <w:szCs w:val="21"/>
                <w:lang w:eastAsia="nb-NO"/>
              </w:rPr>
              <w:t>Gårds- og bruksnummer på eiendommen(e)</w:t>
            </w:r>
          </w:p>
          <w:p w14:paraId="0F58F677" w14:textId="13C63793" w:rsidR="00225D6B" w:rsidRPr="00C41315" w:rsidRDefault="00225D6B" w:rsidP="00C41315">
            <w:pPr>
              <w:pStyle w:val="Listeavsnitt"/>
              <w:numPr>
                <w:ilvl w:val="0"/>
                <w:numId w:val="17"/>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C41315">
              <w:rPr>
                <w:rFonts w:ascii="Arial" w:eastAsia="Times New Roman" w:hAnsi="Arial" w:cs="Arial"/>
                <w:sz w:val="21"/>
                <w:szCs w:val="21"/>
                <w:lang w:eastAsia="nb-NO"/>
              </w:rPr>
              <w:t xml:space="preserve">Hvem som </w:t>
            </w:r>
            <w:proofErr w:type="gramStart"/>
            <w:r w:rsidRPr="00C41315">
              <w:rPr>
                <w:rFonts w:ascii="Arial" w:eastAsia="Times New Roman" w:hAnsi="Arial" w:cs="Arial"/>
                <w:sz w:val="21"/>
                <w:szCs w:val="21"/>
                <w:lang w:eastAsia="nb-NO"/>
              </w:rPr>
              <w:t>er</w:t>
            </w:r>
            <w:proofErr w:type="gramEnd"/>
            <w:r w:rsidRPr="00C41315">
              <w:rPr>
                <w:rFonts w:ascii="Arial" w:eastAsia="Times New Roman" w:hAnsi="Arial" w:cs="Arial"/>
                <w:sz w:val="21"/>
                <w:szCs w:val="21"/>
                <w:lang w:eastAsia="nb-NO"/>
              </w:rPr>
              <w:t xml:space="preserve"> eier og hjemmelshaver av tomten og anlegget(ene)</w:t>
            </w:r>
          </w:p>
          <w:p w14:paraId="62F3F8B0" w14:textId="320154A1" w:rsidR="00225D6B" w:rsidRPr="00C41315" w:rsidRDefault="00225D6B" w:rsidP="00C41315">
            <w:pPr>
              <w:pStyle w:val="Listeavsnitt"/>
              <w:numPr>
                <w:ilvl w:val="0"/>
                <w:numId w:val="17"/>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C41315">
              <w:rPr>
                <w:rFonts w:ascii="Arial" w:eastAsia="Times New Roman" w:hAnsi="Arial" w:cs="Arial"/>
                <w:sz w:val="21"/>
                <w:szCs w:val="21"/>
                <w:lang w:eastAsia="nb-NO"/>
              </w:rPr>
              <w:t>Hvem operatøren har inngått leieavtale med</w:t>
            </w:r>
          </w:p>
          <w:p w14:paraId="44986063" w14:textId="10018EA8" w:rsidR="00225D6B" w:rsidRPr="00C41315" w:rsidRDefault="00225D6B" w:rsidP="00C41315">
            <w:pPr>
              <w:pStyle w:val="Listeavsnitt"/>
              <w:numPr>
                <w:ilvl w:val="0"/>
                <w:numId w:val="17"/>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C41315">
              <w:rPr>
                <w:rFonts w:ascii="Arial" w:eastAsia="Times New Roman" w:hAnsi="Arial" w:cs="Arial"/>
                <w:sz w:val="21"/>
                <w:szCs w:val="21"/>
                <w:lang w:eastAsia="nb-NO"/>
              </w:rPr>
              <w:t>Om det er festet tomt</w:t>
            </w:r>
          </w:p>
          <w:p w14:paraId="24B697C0" w14:textId="37509762" w:rsidR="00225D6B" w:rsidRPr="00C41315" w:rsidRDefault="00225D6B" w:rsidP="00C41315">
            <w:pPr>
              <w:pStyle w:val="Listeavsnitt"/>
              <w:numPr>
                <w:ilvl w:val="0"/>
                <w:numId w:val="17"/>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C41315">
              <w:rPr>
                <w:rFonts w:ascii="Arial" w:eastAsia="Times New Roman" w:hAnsi="Arial" w:cs="Arial"/>
                <w:sz w:val="21"/>
                <w:szCs w:val="21"/>
                <w:lang w:eastAsia="nb-NO"/>
              </w:rPr>
              <w:t>Om det foreligger risikoelementer knyttet til anlegget(ene) som kan påvirke driften av anlegget(ene) i kontraktsperioden</w:t>
            </w:r>
          </w:p>
          <w:p w14:paraId="0BE855CE" w14:textId="1F97FA7E" w:rsidR="00225D6B" w:rsidRPr="00C41315" w:rsidRDefault="00225D6B" w:rsidP="00C41315">
            <w:pPr>
              <w:pStyle w:val="Listeavsnitt"/>
              <w:numPr>
                <w:ilvl w:val="0"/>
                <w:numId w:val="17"/>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C41315">
              <w:rPr>
                <w:rFonts w:ascii="Arial" w:eastAsia="Times New Roman" w:hAnsi="Arial" w:cs="Arial"/>
                <w:sz w:val="21"/>
                <w:szCs w:val="21"/>
                <w:lang w:eastAsia="nb-NO"/>
              </w:rPr>
              <w:t>Evt. tilpasninger/ombygninger som er planlagt utført frem til oppstart, samt milepælsplan for disse arbeiderne</w:t>
            </w:r>
          </w:p>
          <w:p w14:paraId="4ABBF97C" w14:textId="6B306406" w:rsidR="00134475" w:rsidRPr="009D7E9F" w:rsidRDefault="00225D6B" w:rsidP="00D05AA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225D6B">
              <w:rPr>
                <w:rFonts w:ascii="Arial" w:eastAsia="Times New Roman" w:hAnsi="Arial" w:cs="Arial"/>
                <w:sz w:val="21"/>
                <w:szCs w:val="21"/>
                <w:lang w:eastAsia="nb-NO"/>
              </w:rPr>
              <w:lastRenderedPageBreak/>
              <w:t>Tegninger/kart av anlegget slik det fremstår ved tilbudsfristens utløp, samt slik det vil fremstå ved oppstart er vedlagt.</w:t>
            </w:r>
          </w:p>
        </w:tc>
        <w:tc>
          <w:tcPr>
            <w:tcW w:w="1023" w:type="dxa"/>
            <w:shd w:val="clear" w:color="auto" w:fill="EDEDED" w:themeFill="accent3" w:themeFillTint="33"/>
          </w:tcPr>
          <w:p w14:paraId="285ED607" w14:textId="7BF1717C" w:rsidR="00134475" w:rsidRDefault="00B15BEA" w:rsidP="00D05AA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Pr>
                <w:rFonts w:ascii="Arial" w:eastAsia="Times New Roman" w:hAnsi="Arial" w:cs="Arial"/>
                <w:color w:val="000000" w:themeColor="text1"/>
                <w:sz w:val="21"/>
                <w:szCs w:val="21"/>
                <w:lang w:eastAsia="nb-NO"/>
              </w:rPr>
              <w:lastRenderedPageBreak/>
              <w:t>MB</w:t>
            </w:r>
          </w:p>
        </w:tc>
        <w:tc>
          <w:tcPr>
            <w:tcW w:w="1245" w:type="dxa"/>
            <w:shd w:val="clear" w:color="auto" w:fill="EDEDED" w:themeFill="accent3" w:themeFillTint="33"/>
          </w:tcPr>
          <w:p w14:paraId="59458510" w14:textId="789B9F8C" w:rsidR="00134475" w:rsidRPr="00F86E74" w:rsidRDefault="00B15BEA" w:rsidP="00D05AA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Pr>
                <w:rFonts w:ascii="Arial" w:eastAsia="Times New Roman" w:hAnsi="Arial" w:cs="Arial"/>
                <w:color w:val="000000"/>
                <w:sz w:val="21"/>
                <w:szCs w:val="21"/>
                <w:lang w:eastAsia="nb-NO"/>
              </w:rPr>
              <w:t>-</w:t>
            </w:r>
          </w:p>
        </w:tc>
      </w:tr>
      <w:tr w:rsidR="00134475" w:rsidRPr="00F86E74" w14:paraId="542F3A80" w14:textId="77777777" w:rsidTr="003E7925">
        <w:trPr>
          <w:trHeight w:val="651"/>
        </w:trPr>
        <w:tc>
          <w:tcPr>
            <w:tcW w:w="14454" w:type="dxa"/>
            <w:gridSpan w:val="6"/>
            <w:shd w:val="clear" w:color="auto" w:fill="FFFFFF" w:themeFill="background1"/>
          </w:tcPr>
          <w:p w14:paraId="30B7369A" w14:textId="77777777" w:rsidR="00134475" w:rsidRDefault="00AD5A85" w:rsidP="00387E8D">
            <w:pPr>
              <w:rPr>
                <w:rFonts w:ascii="Arial" w:eastAsia="Times New Roman" w:hAnsi="Arial" w:cs="Arial"/>
                <w:b/>
                <w:bCs/>
                <w:color w:val="000000" w:themeColor="text1"/>
                <w:sz w:val="21"/>
                <w:szCs w:val="21"/>
                <w:lang w:eastAsia="nb-NO"/>
              </w:rPr>
            </w:pPr>
            <w:r w:rsidRPr="00F86E74">
              <w:rPr>
                <w:rFonts w:ascii="Arial" w:eastAsia="Times New Roman" w:hAnsi="Arial" w:cs="Arial"/>
                <w:color w:val="000000" w:themeColor="text1"/>
                <w:sz w:val="21"/>
                <w:szCs w:val="21"/>
                <w:lang w:eastAsia="nb-NO"/>
              </w:rPr>
              <w:t>&lt;fylles ut av operatør&gt;</w:t>
            </w:r>
            <w:r>
              <w:rPr>
                <w:rFonts w:ascii="Arial" w:eastAsia="Times New Roman" w:hAnsi="Arial" w:cs="Arial"/>
                <w:color w:val="000000" w:themeColor="text1"/>
                <w:sz w:val="21"/>
                <w:szCs w:val="21"/>
                <w:lang w:eastAsia="nb-NO"/>
              </w:rPr>
              <w:t xml:space="preserve"> &lt;bilag kan vedlegges&gt;</w:t>
            </w:r>
          </w:p>
          <w:p w14:paraId="15A537A8" w14:textId="77777777" w:rsidR="00387E8D" w:rsidRDefault="00387E8D" w:rsidP="00387E8D">
            <w:pPr>
              <w:rPr>
                <w:rFonts w:ascii="Arial" w:eastAsia="Times New Roman" w:hAnsi="Arial" w:cs="Arial"/>
                <w:b/>
                <w:bCs/>
                <w:color w:val="000000" w:themeColor="text1"/>
                <w:sz w:val="21"/>
                <w:szCs w:val="21"/>
                <w:lang w:eastAsia="nb-NO"/>
              </w:rPr>
            </w:pPr>
          </w:p>
          <w:p w14:paraId="19840FBF" w14:textId="77777777" w:rsidR="00387E8D" w:rsidRDefault="00387E8D" w:rsidP="00387E8D">
            <w:pPr>
              <w:rPr>
                <w:rFonts w:ascii="Arial" w:eastAsia="Times New Roman" w:hAnsi="Arial" w:cs="Arial"/>
                <w:b/>
                <w:bCs/>
                <w:color w:val="000000" w:themeColor="text1"/>
                <w:sz w:val="21"/>
                <w:szCs w:val="21"/>
                <w:lang w:eastAsia="nb-NO"/>
              </w:rPr>
            </w:pPr>
          </w:p>
          <w:p w14:paraId="71A7FA03" w14:textId="7E54E28C" w:rsidR="00387E8D" w:rsidRPr="00387E8D" w:rsidRDefault="00387E8D" w:rsidP="00387E8D">
            <w:pPr>
              <w:rPr>
                <w:rFonts w:ascii="Arial" w:eastAsia="Times New Roman" w:hAnsi="Arial" w:cs="Arial"/>
                <w:color w:val="000000" w:themeColor="text1"/>
                <w:sz w:val="21"/>
                <w:szCs w:val="21"/>
                <w:lang w:eastAsia="nb-NO"/>
              </w:rPr>
            </w:pPr>
          </w:p>
        </w:tc>
      </w:tr>
      <w:tr w:rsidR="00134475" w:rsidRPr="00F86E74" w14:paraId="0487D7CE" w14:textId="77777777" w:rsidTr="50624BE8">
        <w:tblPrEx>
          <w:tblLook w:val="04A0" w:firstRow="1" w:lastRow="0" w:firstColumn="1" w:lastColumn="0" w:noHBand="0" w:noVBand="1"/>
        </w:tblPrEx>
        <w:trPr>
          <w:trHeight w:val="1171"/>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0BB55321" w14:textId="5A5D13CB" w:rsidR="00134475" w:rsidRDefault="00B15BEA" w:rsidP="00D05AA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Pr>
                <w:rFonts w:ascii="Arial" w:eastAsia="Times New Roman" w:hAnsi="Arial" w:cs="Arial"/>
                <w:color w:val="000000" w:themeColor="text1"/>
                <w:sz w:val="21"/>
                <w:szCs w:val="21"/>
                <w:lang w:eastAsia="nb-NO"/>
              </w:rPr>
              <w:t>B</w:t>
            </w:r>
            <w:r w:rsidRPr="00F86E74">
              <w:rPr>
                <w:rFonts w:ascii="Arial" w:eastAsia="Times New Roman" w:hAnsi="Arial" w:cs="Arial"/>
                <w:color w:val="000000" w:themeColor="text1"/>
                <w:sz w:val="21"/>
                <w:szCs w:val="21"/>
                <w:lang w:eastAsia="nb-NO"/>
              </w:rPr>
              <w:t>.</w:t>
            </w:r>
            <w:r w:rsidR="001628AA">
              <w:rPr>
                <w:rFonts w:ascii="Arial" w:eastAsia="Times New Roman" w:hAnsi="Arial" w:cs="Arial"/>
                <w:color w:val="000000" w:themeColor="text1"/>
                <w:sz w:val="21"/>
                <w:szCs w:val="21"/>
                <w:lang w:eastAsia="nb-NO"/>
              </w:rPr>
              <w:t>4</w:t>
            </w:r>
          </w:p>
        </w:tc>
        <w:tc>
          <w:tcPr>
            <w:tcW w:w="6273" w:type="dxa"/>
            <w:gridSpan w:val="2"/>
            <w:shd w:val="clear" w:color="auto" w:fill="EDEDED" w:themeFill="accent3" w:themeFillTint="33"/>
          </w:tcPr>
          <w:p w14:paraId="4642CD10" w14:textId="7C0034BC" w:rsidR="00134475" w:rsidRPr="0020364D" w:rsidRDefault="00B15BEA" w:rsidP="00D05AA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color w:val="000000" w:themeColor="text1"/>
                <w:sz w:val="21"/>
                <w:szCs w:val="21"/>
                <w:lang w:eastAsia="nb-NO"/>
              </w:rPr>
              <w:t xml:space="preserve">Parkerings- og logistikkløsning </w:t>
            </w:r>
          </w:p>
        </w:tc>
        <w:tc>
          <w:tcPr>
            <w:tcW w:w="5169" w:type="dxa"/>
            <w:shd w:val="clear" w:color="auto" w:fill="EDEDED" w:themeFill="accent3" w:themeFillTint="33"/>
          </w:tcPr>
          <w:p w14:paraId="0BC1C1DF" w14:textId="2EF40064" w:rsidR="00134475" w:rsidRPr="009D7E9F" w:rsidRDefault="00B15BEA" w:rsidP="00D05AA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color w:val="000000" w:themeColor="text1"/>
                <w:sz w:val="21"/>
                <w:szCs w:val="21"/>
                <w:lang w:eastAsia="nb-NO"/>
              </w:rPr>
              <w:t>Operatør har i sitt tilbud beskrevet hvordan parkerings- og logistikkløsning er planlagt, samt en beskrivelse av logistikken gjennom driftsdøgnet</w:t>
            </w:r>
          </w:p>
        </w:tc>
        <w:tc>
          <w:tcPr>
            <w:tcW w:w="1023" w:type="dxa"/>
            <w:shd w:val="clear" w:color="auto" w:fill="EDEDED" w:themeFill="accent3" w:themeFillTint="33"/>
          </w:tcPr>
          <w:p w14:paraId="2337406F" w14:textId="61BFCBFA" w:rsidR="00134475" w:rsidRDefault="00B15BEA" w:rsidP="00D05AA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MB</w:t>
            </w:r>
          </w:p>
        </w:tc>
        <w:tc>
          <w:tcPr>
            <w:tcW w:w="1245" w:type="dxa"/>
            <w:shd w:val="clear" w:color="auto" w:fill="EDEDED" w:themeFill="accent3" w:themeFillTint="33"/>
          </w:tcPr>
          <w:p w14:paraId="19AFB38D" w14:textId="160112E2" w:rsidR="00134475" w:rsidRPr="00F86E74" w:rsidRDefault="00B15BEA" w:rsidP="00D05AA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w:t>
            </w:r>
          </w:p>
        </w:tc>
      </w:tr>
      <w:tr w:rsidR="00E54735" w:rsidRPr="00F86E74" w14:paraId="715471CE" w14:textId="77777777" w:rsidTr="003E7925">
        <w:trPr>
          <w:trHeight w:val="517"/>
        </w:trPr>
        <w:tc>
          <w:tcPr>
            <w:tcW w:w="14454" w:type="dxa"/>
            <w:gridSpan w:val="6"/>
            <w:shd w:val="clear" w:color="auto" w:fill="auto"/>
          </w:tcPr>
          <w:p w14:paraId="537E8833" w14:textId="77777777" w:rsidR="00E54735" w:rsidRPr="006821C2" w:rsidRDefault="00D05AA5" w:rsidP="00387E8D">
            <w:pPr>
              <w:rPr>
                <w:rFonts w:ascii="Arial" w:eastAsia="Times New Roman" w:hAnsi="Arial" w:cs="Arial"/>
                <w:color w:val="000000" w:themeColor="text1"/>
                <w:sz w:val="21"/>
                <w:szCs w:val="21"/>
                <w:lang w:eastAsia="nb-NO"/>
              </w:rPr>
            </w:pPr>
            <w:r w:rsidRPr="006821C2">
              <w:rPr>
                <w:rFonts w:ascii="Arial" w:eastAsia="Times New Roman" w:hAnsi="Arial" w:cs="Arial"/>
                <w:color w:val="000000" w:themeColor="text1"/>
                <w:sz w:val="21"/>
                <w:szCs w:val="21"/>
                <w:lang w:eastAsia="nb-NO"/>
              </w:rPr>
              <w:t>&lt;fylles ut av operatør&gt; &lt;bilag kan vedlegges&gt;</w:t>
            </w:r>
          </w:p>
          <w:p w14:paraId="6D0CF54D" w14:textId="77777777" w:rsidR="00387E8D" w:rsidRDefault="00387E8D" w:rsidP="00387E8D">
            <w:pPr>
              <w:rPr>
                <w:rFonts w:ascii="Arial" w:eastAsia="Times New Roman" w:hAnsi="Arial" w:cs="Arial"/>
                <w:color w:val="000000" w:themeColor="text1"/>
                <w:sz w:val="21"/>
                <w:szCs w:val="21"/>
                <w:lang w:eastAsia="nb-NO"/>
              </w:rPr>
            </w:pPr>
          </w:p>
          <w:p w14:paraId="0FFD6C53" w14:textId="77777777" w:rsidR="00387E8D" w:rsidRDefault="00387E8D" w:rsidP="00387E8D">
            <w:pPr>
              <w:rPr>
                <w:rFonts w:ascii="Arial" w:eastAsia="Times New Roman" w:hAnsi="Arial" w:cs="Arial"/>
                <w:color w:val="000000" w:themeColor="text1"/>
                <w:sz w:val="21"/>
                <w:szCs w:val="21"/>
                <w:lang w:eastAsia="nb-NO"/>
              </w:rPr>
            </w:pPr>
          </w:p>
          <w:p w14:paraId="0F029680" w14:textId="252B7A3E" w:rsidR="00387E8D" w:rsidRPr="00F86E74" w:rsidRDefault="00387E8D" w:rsidP="00387E8D">
            <w:pPr>
              <w:rPr>
                <w:rFonts w:ascii="Arial" w:eastAsia="Times New Roman" w:hAnsi="Arial" w:cs="Arial"/>
                <w:color w:val="000000"/>
                <w:sz w:val="21"/>
                <w:szCs w:val="21"/>
                <w:lang w:eastAsia="nb-NO"/>
              </w:rPr>
            </w:pPr>
          </w:p>
        </w:tc>
      </w:tr>
      <w:tr w:rsidR="00373E3D" w:rsidRPr="00F86E74" w14:paraId="5ED9139A" w14:textId="77777777" w:rsidTr="003E7925">
        <w:trPr>
          <w:trHeight w:val="553"/>
        </w:trPr>
        <w:tc>
          <w:tcPr>
            <w:tcW w:w="14454" w:type="dxa"/>
            <w:gridSpan w:val="6"/>
            <w:shd w:val="clear" w:color="auto" w:fill="44546A" w:themeFill="text2"/>
          </w:tcPr>
          <w:p w14:paraId="2ACEE94E" w14:textId="5753DD28" w:rsidR="00373E3D" w:rsidRPr="00F86E74" w:rsidRDefault="00800BE9" w:rsidP="00C41315">
            <w:pPr>
              <w:spacing w:before="100" w:beforeAutospacing="1" w:after="100" w:afterAutospacing="1"/>
              <w:jc w:val="center"/>
              <w:textAlignment w:val="baseline"/>
              <w:rPr>
                <w:rFonts w:ascii="Arial" w:eastAsia="Times New Roman" w:hAnsi="Arial" w:cs="Arial"/>
                <w:color w:val="000000"/>
                <w:sz w:val="21"/>
                <w:szCs w:val="21"/>
                <w:lang w:eastAsia="nb-NO"/>
              </w:rPr>
            </w:pPr>
            <w:r w:rsidRPr="00C41315">
              <w:rPr>
                <w:rFonts w:ascii="Arial" w:eastAsia="Times New Roman" w:hAnsi="Arial" w:cs="Arial"/>
                <w:color w:val="FFFFFF" w:themeColor="background1"/>
                <w:sz w:val="21"/>
                <w:szCs w:val="21"/>
                <w:lang w:eastAsia="nb-NO"/>
              </w:rPr>
              <w:t xml:space="preserve">Kapittel C – </w:t>
            </w:r>
            <w:r w:rsidR="0028738F" w:rsidRPr="00C41315">
              <w:rPr>
                <w:rFonts w:ascii="Arial" w:eastAsia="Times New Roman" w:hAnsi="Arial" w:cs="Arial"/>
                <w:color w:val="FFFFFF" w:themeColor="background1"/>
                <w:sz w:val="21"/>
                <w:szCs w:val="21"/>
                <w:lang w:eastAsia="nb-NO"/>
              </w:rPr>
              <w:t>Ladekonsept</w:t>
            </w:r>
          </w:p>
        </w:tc>
      </w:tr>
      <w:tr w:rsidR="00E54735" w:rsidRPr="00F86E74" w14:paraId="326B0542" w14:textId="77777777" w:rsidTr="50624BE8">
        <w:tblPrEx>
          <w:tblLook w:val="04A0" w:firstRow="1" w:lastRow="0" w:firstColumn="1" w:lastColumn="0" w:noHBand="0" w:noVBand="1"/>
        </w:tblPrEx>
        <w:trPr>
          <w:trHeight w:val="1252"/>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12E668F9" w14:textId="77777777" w:rsidR="00E54735" w:rsidRPr="00F86E74" w:rsidRDefault="00E54735" w:rsidP="00E54735">
            <w:pPr>
              <w:jc w:val="center"/>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C.1</w:t>
            </w:r>
          </w:p>
        </w:tc>
        <w:tc>
          <w:tcPr>
            <w:tcW w:w="6273" w:type="dxa"/>
            <w:gridSpan w:val="2"/>
            <w:shd w:val="clear" w:color="auto" w:fill="EDEDED" w:themeFill="accent3" w:themeFillTint="33"/>
          </w:tcPr>
          <w:p w14:paraId="2C55E26A" w14:textId="5C12004F"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Beskrivelse av ladekonsept</w:t>
            </w:r>
          </w:p>
        </w:tc>
        <w:tc>
          <w:tcPr>
            <w:tcW w:w="5169" w:type="dxa"/>
            <w:shd w:val="clear" w:color="auto" w:fill="EDEDED" w:themeFill="accent3" w:themeFillTint="33"/>
          </w:tcPr>
          <w:p w14:paraId="37E64EB3" w14:textId="77777777" w:rsidR="00E54735"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 xml:space="preserve">Operatøren har i sitt tilbud beskrevet valgt konsept for </w:t>
            </w:r>
            <w:proofErr w:type="spellStart"/>
            <w:r w:rsidRPr="00F86E74">
              <w:rPr>
                <w:rFonts w:ascii="Arial" w:eastAsia="Times New Roman" w:hAnsi="Arial" w:cs="Arial"/>
                <w:sz w:val="21"/>
                <w:szCs w:val="21"/>
                <w:lang w:eastAsia="nb-NO"/>
              </w:rPr>
              <w:t>lading</w:t>
            </w:r>
            <w:proofErr w:type="spellEnd"/>
            <w:r w:rsidRPr="00F86E74">
              <w:rPr>
                <w:rFonts w:ascii="Arial" w:eastAsia="Times New Roman" w:hAnsi="Arial" w:cs="Arial"/>
                <w:sz w:val="21"/>
                <w:szCs w:val="21"/>
                <w:lang w:eastAsia="nb-NO"/>
              </w:rPr>
              <w:t xml:space="preserve"> av elbusser. Herunder om tilbudet inkluderer bruk av endeholdeplasslading. Operatøren har i sitt tilbud gitt en beskrivelse av valgt ladeløsning for hver lokasjon</w:t>
            </w:r>
            <w:r w:rsidR="00654A6B">
              <w:rPr>
                <w:rFonts w:ascii="Arial" w:eastAsia="Times New Roman" w:hAnsi="Arial" w:cs="Arial"/>
                <w:sz w:val="21"/>
                <w:szCs w:val="21"/>
                <w:lang w:eastAsia="nb-NO"/>
              </w:rPr>
              <w:t xml:space="preserve">. </w:t>
            </w:r>
          </w:p>
          <w:p w14:paraId="75DBBAB2" w14:textId="2716DA55" w:rsidR="00654A6B" w:rsidRPr="00F86E74" w:rsidRDefault="00C941FE"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Operatøren skal også beskrive hvordan han ivaretar en viss mulighet for utvidelse</w:t>
            </w:r>
            <w:r w:rsidR="00174C60">
              <w:rPr>
                <w:rFonts w:ascii="Arial" w:eastAsia="Times New Roman" w:hAnsi="Arial" w:cs="Arial"/>
                <w:sz w:val="21"/>
                <w:szCs w:val="21"/>
                <w:lang w:eastAsia="nb-NO"/>
              </w:rPr>
              <w:t xml:space="preserve"> i henhold til </w:t>
            </w:r>
            <w:proofErr w:type="spellStart"/>
            <w:r w:rsidR="00174C60">
              <w:rPr>
                <w:rFonts w:ascii="Arial" w:eastAsia="Times New Roman" w:hAnsi="Arial" w:cs="Arial"/>
                <w:sz w:val="21"/>
                <w:szCs w:val="21"/>
                <w:lang w:eastAsia="nb-NO"/>
              </w:rPr>
              <w:t>kap</w:t>
            </w:r>
            <w:proofErr w:type="spellEnd"/>
            <w:r w:rsidR="00281B74">
              <w:rPr>
                <w:rFonts w:ascii="Arial" w:eastAsia="Times New Roman" w:hAnsi="Arial" w:cs="Arial"/>
                <w:sz w:val="21"/>
                <w:szCs w:val="21"/>
                <w:lang w:eastAsia="nb-NO"/>
              </w:rPr>
              <w:t xml:space="preserve"> 6 i kontrakten. </w:t>
            </w:r>
          </w:p>
        </w:tc>
        <w:tc>
          <w:tcPr>
            <w:tcW w:w="1023" w:type="dxa"/>
            <w:shd w:val="clear" w:color="auto" w:fill="EDEDED" w:themeFill="accent3" w:themeFillTint="33"/>
          </w:tcPr>
          <w:p w14:paraId="099635BB" w14:textId="641BF0DF"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6297EC2C" w14:textId="02EC469B"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sz w:val="21"/>
                <w:szCs w:val="21"/>
                <w:lang w:eastAsia="nb-NO"/>
              </w:rPr>
              <w:t>4.2</w:t>
            </w:r>
          </w:p>
        </w:tc>
      </w:tr>
      <w:tr w:rsidR="00E54735" w:rsidRPr="00F86E74" w14:paraId="3C6D3DBA" w14:textId="77777777" w:rsidTr="50624BE8">
        <w:tblPrEx>
          <w:tblLook w:val="04A0" w:firstRow="1" w:lastRow="0" w:firstColumn="1" w:lastColumn="0" w:noHBand="0" w:noVBand="1"/>
        </w:tblPrEx>
        <w:trPr>
          <w:trHeight w:val="913"/>
        </w:trPr>
        <w:tc>
          <w:tcPr>
            <w:cnfStyle w:val="001000000000" w:firstRow="0" w:lastRow="0" w:firstColumn="1" w:lastColumn="0" w:oddVBand="0" w:evenVBand="0" w:oddHBand="0" w:evenHBand="0" w:firstRowFirstColumn="0" w:firstRowLastColumn="0" w:lastRowFirstColumn="0" w:lastRowLastColumn="0"/>
            <w:tcW w:w="14454" w:type="dxa"/>
            <w:gridSpan w:val="6"/>
          </w:tcPr>
          <w:p w14:paraId="212BFF33" w14:textId="26FD1D7C" w:rsidR="00E54735" w:rsidRPr="00066F58" w:rsidRDefault="00E54735" w:rsidP="00E54735">
            <w:pPr>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107A5068" w14:textId="77777777" w:rsidTr="50624BE8">
        <w:tblPrEx>
          <w:tblLook w:val="04A0" w:firstRow="1" w:lastRow="0" w:firstColumn="1" w:lastColumn="0" w:noHBand="0" w:noVBand="1"/>
        </w:tblPrEx>
        <w:trPr>
          <w:trHeight w:val="1313"/>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EB585C0" w14:textId="77777777" w:rsidR="00E54735" w:rsidRPr="00F86E74" w:rsidRDefault="00E54735" w:rsidP="00E54735">
            <w:pPr>
              <w:jc w:val="center"/>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lastRenderedPageBreak/>
              <w:t>C.2</w:t>
            </w:r>
          </w:p>
        </w:tc>
        <w:tc>
          <w:tcPr>
            <w:tcW w:w="6273" w:type="dxa"/>
            <w:gridSpan w:val="2"/>
            <w:shd w:val="clear" w:color="auto" w:fill="EDEDED" w:themeFill="accent3" w:themeFillTint="33"/>
          </w:tcPr>
          <w:p w14:paraId="5764ED88" w14:textId="7777777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 xml:space="preserve">Tegning som viser plassering av ladeutstyret på bussanlegget i </w:t>
            </w:r>
            <w:proofErr w:type="spellStart"/>
            <w:r w:rsidRPr="00F86E74">
              <w:rPr>
                <w:rFonts w:ascii="Arial" w:eastAsia="Times New Roman" w:hAnsi="Arial" w:cs="Arial"/>
                <w:sz w:val="21"/>
                <w:szCs w:val="21"/>
                <w:lang w:eastAsia="nb-NO"/>
              </w:rPr>
              <w:t>pdf</w:t>
            </w:r>
            <w:proofErr w:type="spellEnd"/>
            <w:r w:rsidRPr="00F86E74">
              <w:rPr>
                <w:rFonts w:ascii="Arial" w:eastAsia="Times New Roman" w:hAnsi="Arial" w:cs="Arial"/>
                <w:sz w:val="21"/>
                <w:szCs w:val="21"/>
                <w:lang w:eastAsia="nb-NO"/>
              </w:rPr>
              <w:t xml:space="preserve"> og redigerbart format (CAD, </w:t>
            </w:r>
            <w:proofErr w:type="spellStart"/>
            <w:r w:rsidRPr="00F86E74">
              <w:rPr>
                <w:rFonts w:ascii="Arial" w:eastAsia="Times New Roman" w:hAnsi="Arial" w:cs="Arial"/>
                <w:sz w:val="21"/>
                <w:szCs w:val="21"/>
                <w:lang w:eastAsia="nb-NO"/>
              </w:rPr>
              <w:t>dwg</w:t>
            </w:r>
            <w:proofErr w:type="spellEnd"/>
            <w:r w:rsidRPr="00F86E74">
              <w:rPr>
                <w:rFonts w:ascii="Arial" w:eastAsia="Times New Roman" w:hAnsi="Arial" w:cs="Arial"/>
                <w:sz w:val="21"/>
                <w:szCs w:val="21"/>
                <w:lang w:eastAsia="nb-NO"/>
              </w:rPr>
              <w:t xml:space="preserve">, o.l.) i 2D (eller helst 3D). </w:t>
            </w:r>
          </w:p>
          <w:p w14:paraId="55F96A93" w14:textId="15EB35DA" w:rsidR="00E54735" w:rsidRPr="00F86E74" w:rsidRDefault="00332079"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C6450F">
              <w:rPr>
                <w:rFonts w:ascii="Arial" w:eastAsia="Times New Roman" w:hAnsi="Arial" w:cs="Arial"/>
                <w:sz w:val="21"/>
                <w:szCs w:val="21"/>
                <w:lang w:eastAsia="nb-NO"/>
              </w:rPr>
              <w:t xml:space="preserve">Grunnkart i </w:t>
            </w:r>
            <w:proofErr w:type="spellStart"/>
            <w:r w:rsidRPr="00C6450F">
              <w:rPr>
                <w:rFonts w:ascii="Arial" w:eastAsia="Times New Roman" w:hAnsi="Arial" w:cs="Arial"/>
                <w:sz w:val="21"/>
                <w:szCs w:val="21"/>
                <w:lang w:eastAsia="nb-NO"/>
              </w:rPr>
              <w:t>dwg</w:t>
            </w:r>
            <w:proofErr w:type="spellEnd"/>
            <w:r w:rsidRPr="00C6450F">
              <w:rPr>
                <w:rFonts w:ascii="Arial" w:eastAsia="Times New Roman" w:hAnsi="Arial" w:cs="Arial"/>
                <w:sz w:val="21"/>
                <w:szCs w:val="21"/>
                <w:lang w:eastAsia="nb-NO"/>
              </w:rPr>
              <w:t xml:space="preserve"> </w:t>
            </w:r>
            <w:r w:rsidR="00E54735" w:rsidRPr="00C6450F">
              <w:rPr>
                <w:rFonts w:ascii="Arial" w:eastAsia="Times New Roman" w:hAnsi="Arial" w:cs="Arial"/>
                <w:sz w:val="21"/>
                <w:szCs w:val="21"/>
                <w:lang w:eastAsia="nb-NO"/>
              </w:rPr>
              <w:t>ligger vedlagt i bilag.</w:t>
            </w:r>
            <w:r w:rsidR="00E54735" w:rsidRPr="00F86E74">
              <w:rPr>
                <w:rFonts w:ascii="Arial" w:eastAsia="Times New Roman" w:hAnsi="Arial" w:cs="Arial"/>
                <w:sz w:val="21"/>
                <w:szCs w:val="21"/>
                <w:lang w:eastAsia="nb-NO"/>
              </w:rPr>
              <w:t xml:space="preserve"> </w:t>
            </w:r>
          </w:p>
          <w:p w14:paraId="6DEBB987" w14:textId="77777777" w:rsidR="00E54735"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Tegningene skal vise en gjennomtenkt løsning og skal brukes videre i samspillsfasen</w:t>
            </w:r>
          </w:p>
          <w:p w14:paraId="24D8E93F" w14:textId="2BABDDA8"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r w:rsidRPr="00BA1768">
              <w:rPr>
                <w:rFonts w:ascii="Arial" w:eastAsia="Arial" w:hAnsi="Arial" w:cs="Arial"/>
                <w:color w:val="000000" w:themeColor="text1"/>
                <w:sz w:val="21"/>
                <w:szCs w:val="21"/>
              </w:rPr>
              <w:t>Det påpekes at infrastruktureiere har særskilte byggeforbuds</w:t>
            </w:r>
            <w:r w:rsidR="00396857">
              <w:rPr>
                <w:rFonts w:ascii="Arial" w:eastAsia="Arial" w:hAnsi="Arial" w:cs="Arial"/>
                <w:color w:val="000000" w:themeColor="text1"/>
                <w:sz w:val="21"/>
                <w:szCs w:val="21"/>
              </w:rPr>
              <w:t>-</w:t>
            </w:r>
            <w:r w:rsidRPr="00BA1768">
              <w:rPr>
                <w:rFonts w:ascii="Arial" w:eastAsia="Arial" w:hAnsi="Arial" w:cs="Arial"/>
                <w:color w:val="000000" w:themeColor="text1"/>
                <w:sz w:val="21"/>
                <w:szCs w:val="21"/>
              </w:rPr>
              <w:t xml:space="preserve">retningslinjer </w:t>
            </w:r>
            <w:r w:rsidR="005C08B2">
              <w:rPr>
                <w:rFonts w:ascii="Arial" w:eastAsia="Arial" w:hAnsi="Arial" w:cs="Arial"/>
                <w:color w:val="000000" w:themeColor="text1"/>
                <w:sz w:val="21"/>
                <w:szCs w:val="21"/>
              </w:rPr>
              <w:t xml:space="preserve">for nærføring til sin </w:t>
            </w:r>
            <w:r w:rsidRPr="00BA1768">
              <w:rPr>
                <w:rFonts w:ascii="Arial" w:eastAsia="Arial" w:hAnsi="Arial" w:cs="Arial"/>
                <w:color w:val="000000" w:themeColor="text1"/>
                <w:sz w:val="21"/>
                <w:szCs w:val="21"/>
              </w:rPr>
              <w:t>infrastruktur</w:t>
            </w:r>
            <w:r w:rsidR="005C08B2">
              <w:rPr>
                <w:rFonts w:ascii="Arial" w:eastAsia="Arial" w:hAnsi="Arial" w:cs="Arial"/>
                <w:color w:val="000000" w:themeColor="text1"/>
                <w:sz w:val="21"/>
                <w:szCs w:val="21"/>
              </w:rPr>
              <w:t xml:space="preserve">. </w:t>
            </w:r>
          </w:p>
        </w:tc>
        <w:tc>
          <w:tcPr>
            <w:tcW w:w="5169" w:type="dxa"/>
            <w:shd w:val="clear" w:color="auto" w:fill="EDEDED" w:themeFill="accent3" w:themeFillTint="33"/>
          </w:tcPr>
          <w:p w14:paraId="6F4DBF83" w14:textId="30319644" w:rsidR="00E54735"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Endelig løsning/plassering av ladeutstyret besluttes av Oppdragsgiver og valgt Operatør i felleskap</w:t>
            </w:r>
          </w:p>
          <w:p w14:paraId="1467C60E" w14:textId="77777777" w:rsidR="00E54735"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
          <w:p w14:paraId="00576437" w14:textId="5C16C5F2" w:rsidR="00E54735"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5323E4">
              <w:rPr>
                <w:rFonts w:ascii="Arial" w:eastAsia="Times New Roman" w:hAnsi="Arial" w:cs="Arial"/>
                <w:color w:val="000000" w:themeColor="text1"/>
                <w:sz w:val="21"/>
                <w:szCs w:val="21"/>
                <w:lang w:eastAsia="nb-NO"/>
              </w:rPr>
              <w:t xml:space="preserve">Lokale forhold tilsier at ladeanlegget (inkludert fundamenter, galger mv.) som skal etableres må ivareta de evt. restriksjoner som er ved den aktuelle lokasjonen. For Klemetsrud er det f.eks. restriksjoner knyttet til etablering av galger under høyspentlinjene som går over tomta, se vilkår i parkeringsavtale (bilag </w:t>
            </w:r>
            <w:r>
              <w:rPr>
                <w:rFonts w:ascii="Arial" w:eastAsia="Times New Roman" w:hAnsi="Arial" w:cs="Arial"/>
                <w:color w:val="000000" w:themeColor="text1"/>
                <w:sz w:val="21"/>
                <w:szCs w:val="21"/>
                <w:lang w:eastAsia="nb-NO"/>
              </w:rPr>
              <w:t>R</w:t>
            </w:r>
            <w:r w:rsidR="00544121">
              <w:rPr>
                <w:rFonts w:ascii="Arial" w:eastAsia="Times New Roman" w:hAnsi="Arial" w:cs="Arial"/>
                <w:color w:val="000000" w:themeColor="text1"/>
                <w:sz w:val="21"/>
                <w:szCs w:val="21"/>
                <w:lang w:eastAsia="nb-NO"/>
              </w:rPr>
              <w:t>o 2</w:t>
            </w:r>
            <w:r>
              <w:rPr>
                <w:rFonts w:ascii="Arial" w:eastAsia="Times New Roman" w:hAnsi="Arial" w:cs="Arial"/>
                <w:color w:val="000000" w:themeColor="text1"/>
                <w:sz w:val="21"/>
                <w:szCs w:val="21"/>
                <w:lang w:eastAsia="nb-NO"/>
              </w:rPr>
              <w:t xml:space="preserve"> </w:t>
            </w:r>
            <w:r w:rsidR="0087178A">
              <w:rPr>
                <w:rFonts w:ascii="Arial" w:eastAsia="Times New Roman" w:hAnsi="Arial" w:cs="Arial"/>
                <w:color w:val="000000" w:themeColor="text1"/>
                <w:sz w:val="21"/>
                <w:szCs w:val="21"/>
                <w:lang w:eastAsia="nb-NO"/>
              </w:rPr>
              <w:t xml:space="preserve">- </w:t>
            </w:r>
            <w:r w:rsidRPr="005323E4">
              <w:rPr>
                <w:rFonts w:ascii="Arial" w:eastAsia="Times New Roman" w:hAnsi="Arial" w:cs="Arial"/>
                <w:color w:val="000000" w:themeColor="text1"/>
                <w:sz w:val="21"/>
                <w:szCs w:val="21"/>
                <w:lang w:eastAsia="nb-NO"/>
              </w:rPr>
              <w:t>4.</w:t>
            </w:r>
            <w:r>
              <w:rPr>
                <w:rFonts w:ascii="Arial" w:eastAsia="Times New Roman" w:hAnsi="Arial" w:cs="Arial"/>
                <w:color w:val="000000" w:themeColor="text1"/>
                <w:sz w:val="21"/>
                <w:szCs w:val="21"/>
                <w:lang w:eastAsia="nb-NO"/>
              </w:rPr>
              <w:t>8</w:t>
            </w:r>
            <w:r w:rsidRPr="005323E4">
              <w:rPr>
                <w:rFonts w:ascii="Arial" w:eastAsia="Times New Roman" w:hAnsi="Arial" w:cs="Arial"/>
                <w:color w:val="000000" w:themeColor="text1"/>
                <w:sz w:val="21"/>
                <w:szCs w:val="21"/>
                <w:lang w:eastAsia="nb-NO"/>
              </w:rPr>
              <w:t>)</w:t>
            </w:r>
            <w:r>
              <w:rPr>
                <w:rFonts w:ascii="Arial" w:eastAsia="Times New Roman" w:hAnsi="Arial" w:cs="Arial"/>
                <w:color w:val="000000" w:themeColor="text1"/>
                <w:sz w:val="21"/>
                <w:szCs w:val="21"/>
                <w:lang w:eastAsia="nb-NO"/>
              </w:rPr>
              <w:t>. I tillegg er det andre forhold å ta høyde for</w:t>
            </w:r>
            <w:r w:rsidR="005A2B5B">
              <w:rPr>
                <w:rFonts w:ascii="Arial" w:eastAsia="Times New Roman" w:hAnsi="Arial" w:cs="Arial"/>
                <w:color w:val="000000" w:themeColor="text1"/>
                <w:sz w:val="21"/>
                <w:szCs w:val="21"/>
                <w:lang w:eastAsia="nb-NO"/>
              </w:rPr>
              <w:t xml:space="preserve">, </w:t>
            </w:r>
            <w:proofErr w:type="spellStart"/>
            <w:r w:rsidR="005A2B5B">
              <w:rPr>
                <w:rFonts w:ascii="Arial" w:eastAsia="Times New Roman" w:hAnsi="Arial" w:cs="Arial"/>
                <w:color w:val="000000" w:themeColor="text1"/>
                <w:sz w:val="21"/>
                <w:szCs w:val="21"/>
                <w:lang w:eastAsia="nb-NO"/>
              </w:rPr>
              <w:t>bl.a</w:t>
            </w:r>
            <w:proofErr w:type="spellEnd"/>
            <w:r w:rsidR="005A2B5B">
              <w:rPr>
                <w:rFonts w:ascii="Arial" w:eastAsia="Times New Roman" w:hAnsi="Arial" w:cs="Arial"/>
                <w:color w:val="000000" w:themeColor="text1"/>
                <w:sz w:val="21"/>
                <w:szCs w:val="21"/>
                <w:lang w:eastAsia="nb-NO"/>
              </w:rPr>
              <w:t>:</w:t>
            </w:r>
            <w:r>
              <w:rPr>
                <w:rFonts w:ascii="Arial" w:eastAsia="Times New Roman" w:hAnsi="Arial" w:cs="Arial"/>
                <w:color w:val="000000" w:themeColor="text1"/>
                <w:sz w:val="21"/>
                <w:szCs w:val="21"/>
                <w:lang w:eastAsia="nb-NO"/>
              </w:rPr>
              <w:t xml:space="preserve"> </w:t>
            </w:r>
          </w:p>
          <w:p w14:paraId="708A46DA" w14:textId="77777777" w:rsidR="00E54735"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
          <w:p w14:paraId="4DC3708E" w14:textId="3A3A52DE" w:rsidR="00E54735" w:rsidRPr="00981A2D" w:rsidRDefault="00E54735" w:rsidP="00E54735">
            <w:pPr>
              <w:pStyle w:val="Listeavsnitt"/>
              <w:numPr>
                <w:ilvl w:val="0"/>
                <w:numId w:val="13"/>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981A2D">
              <w:rPr>
                <w:rFonts w:ascii="Arial" w:eastAsia="Times New Roman" w:hAnsi="Arial" w:cs="Arial"/>
                <w:color w:val="000000" w:themeColor="text1"/>
                <w:sz w:val="21"/>
                <w:szCs w:val="21"/>
                <w:lang w:eastAsia="nb-NO"/>
              </w:rPr>
              <w:t>VA-ledning</w:t>
            </w:r>
            <w:r>
              <w:rPr>
                <w:rFonts w:ascii="Arial" w:eastAsia="Times New Roman" w:hAnsi="Arial" w:cs="Arial"/>
                <w:color w:val="000000" w:themeColor="text1"/>
                <w:sz w:val="21"/>
                <w:szCs w:val="21"/>
                <w:lang w:eastAsia="nb-NO"/>
              </w:rPr>
              <w:t>er o.l. infrastruktur i bakken</w:t>
            </w:r>
            <w:r w:rsidRPr="00981A2D">
              <w:rPr>
                <w:rFonts w:ascii="Arial" w:eastAsia="Times New Roman" w:hAnsi="Arial" w:cs="Arial"/>
                <w:color w:val="000000" w:themeColor="text1"/>
                <w:sz w:val="21"/>
                <w:szCs w:val="21"/>
                <w:lang w:eastAsia="nb-NO"/>
              </w:rPr>
              <w:t xml:space="preserve"> som påvirker plassering av fundamenter.</w:t>
            </w:r>
          </w:p>
          <w:p w14:paraId="1558A909" w14:textId="6EA8D871" w:rsidR="00E54735" w:rsidRPr="003026B4" w:rsidRDefault="00E54735" w:rsidP="00E54735">
            <w:pPr>
              <w:pStyle w:val="Listeavsnitt"/>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3026B4">
              <w:rPr>
                <w:rFonts w:ascii="Arial" w:eastAsia="Times New Roman" w:hAnsi="Arial" w:cs="Arial"/>
                <w:color w:val="000000" w:themeColor="text1"/>
                <w:sz w:val="21"/>
                <w:szCs w:val="21"/>
                <w:lang w:eastAsia="nb-NO"/>
              </w:rPr>
              <w:t>Byggeforbudsgrense</w:t>
            </w:r>
            <w:r>
              <w:rPr>
                <w:rFonts w:ascii="Arial" w:eastAsia="Times New Roman" w:hAnsi="Arial" w:cs="Arial"/>
                <w:color w:val="000000" w:themeColor="text1"/>
                <w:sz w:val="21"/>
                <w:szCs w:val="21"/>
                <w:lang w:eastAsia="nb-NO"/>
              </w:rPr>
              <w:t>r</w:t>
            </w:r>
          </w:p>
          <w:p w14:paraId="7AF2AB98" w14:textId="01E780ED" w:rsidR="00E54735" w:rsidRPr="003026B4" w:rsidRDefault="00E54735" w:rsidP="00E54735">
            <w:pPr>
              <w:pStyle w:val="Listeavsnitt"/>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3026B4">
              <w:rPr>
                <w:rFonts w:ascii="Arial" w:eastAsia="Times New Roman" w:hAnsi="Arial" w:cs="Arial"/>
                <w:color w:val="000000" w:themeColor="text1"/>
                <w:sz w:val="21"/>
                <w:szCs w:val="21"/>
                <w:lang w:eastAsia="nb-NO"/>
              </w:rPr>
              <w:t xml:space="preserve">Porter </w:t>
            </w:r>
            <w:r>
              <w:rPr>
                <w:rFonts w:ascii="Arial" w:eastAsia="Times New Roman" w:hAnsi="Arial" w:cs="Arial"/>
                <w:color w:val="000000" w:themeColor="text1"/>
                <w:sz w:val="21"/>
                <w:szCs w:val="21"/>
                <w:lang w:eastAsia="nb-NO"/>
              </w:rPr>
              <w:t>for inn-/</w:t>
            </w:r>
            <w:r w:rsidRPr="003026B4">
              <w:rPr>
                <w:rFonts w:ascii="Arial" w:eastAsia="Times New Roman" w:hAnsi="Arial" w:cs="Arial"/>
                <w:color w:val="000000" w:themeColor="text1"/>
                <w:sz w:val="21"/>
                <w:szCs w:val="21"/>
                <w:lang w:eastAsia="nb-NO"/>
              </w:rPr>
              <w:t>utkjøring</w:t>
            </w:r>
          </w:p>
          <w:p w14:paraId="4AADD004" w14:textId="574CEE3E" w:rsidR="00E54735" w:rsidRPr="003026B4" w:rsidRDefault="00E54735" w:rsidP="00E54735">
            <w:pPr>
              <w:pStyle w:val="Listeavsnitt"/>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3026B4">
              <w:rPr>
                <w:rFonts w:ascii="Arial" w:eastAsia="Times New Roman" w:hAnsi="Arial" w:cs="Arial"/>
                <w:color w:val="000000" w:themeColor="text1"/>
                <w:sz w:val="21"/>
                <w:szCs w:val="21"/>
                <w:lang w:eastAsia="nb-NO"/>
              </w:rPr>
              <w:t>Reguleringsplan, gjeldende dispensasjon og rammetillatelse</w:t>
            </w:r>
            <w:r>
              <w:rPr>
                <w:rFonts w:ascii="Arial" w:eastAsia="Times New Roman" w:hAnsi="Arial" w:cs="Arial"/>
                <w:color w:val="000000" w:themeColor="text1"/>
                <w:sz w:val="21"/>
                <w:szCs w:val="21"/>
                <w:lang w:eastAsia="nb-NO"/>
              </w:rPr>
              <w:t xml:space="preserve"> o.l.</w:t>
            </w:r>
          </w:p>
          <w:p w14:paraId="09121594" w14:textId="45956A75" w:rsidR="00E54735" w:rsidRPr="003026B4" w:rsidRDefault="00E54735" w:rsidP="00E54735">
            <w:pPr>
              <w:pStyle w:val="Listeavsnitt"/>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3026B4">
              <w:rPr>
                <w:rFonts w:ascii="Arial" w:eastAsia="Times New Roman" w:hAnsi="Arial" w:cs="Arial"/>
                <w:color w:val="000000" w:themeColor="text1"/>
                <w:sz w:val="21"/>
                <w:szCs w:val="21"/>
                <w:lang w:eastAsia="nb-NO"/>
              </w:rPr>
              <w:t>Stedlige forhold som høyder/koter</w:t>
            </w:r>
          </w:p>
          <w:p w14:paraId="3078EF34" w14:textId="19997F89" w:rsidR="00E54735" w:rsidRPr="003026B4" w:rsidRDefault="00E54735" w:rsidP="00E54735">
            <w:pPr>
              <w:pStyle w:val="Listeavsnit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
        </w:tc>
        <w:tc>
          <w:tcPr>
            <w:tcW w:w="1023" w:type="dxa"/>
            <w:shd w:val="clear" w:color="auto" w:fill="EDEDED" w:themeFill="accent3" w:themeFillTint="33"/>
          </w:tcPr>
          <w:p w14:paraId="2A7D6526" w14:textId="563CC4CA"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279E32AE" w14:textId="602030A6"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sz w:val="21"/>
                <w:szCs w:val="21"/>
                <w:lang w:eastAsia="nb-NO"/>
              </w:rPr>
              <w:t>4.2</w:t>
            </w:r>
          </w:p>
        </w:tc>
      </w:tr>
      <w:tr w:rsidR="00E54735" w:rsidRPr="00D45B5C" w14:paraId="328CFD7E" w14:textId="77777777" w:rsidTr="50624BE8">
        <w:tblPrEx>
          <w:tblLook w:val="04A0" w:firstRow="1" w:lastRow="0" w:firstColumn="1" w:lastColumn="0" w:noHBand="0" w:noVBand="1"/>
        </w:tblPrEx>
        <w:trPr>
          <w:trHeight w:val="1313"/>
        </w:trPr>
        <w:tc>
          <w:tcPr>
            <w:cnfStyle w:val="001000000000" w:firstRow="0" w:lastRow="0" w:firstColumn="1" w:lastColumn="0" w:oddVBand="0" w:evenVBand="0" w:oddHBand="0" w:evenHBand="0" w:firstRowFirstColumn="0" w:firstRowLastColumn="0" w:lastRowFirstColumn="0" w:lastRowLastColumn="0"/>
            <w:tcW w:w="14454" w:type="dxa"/>
            <w:gridSpan w:val="6"/>
          </w:tcPr>
          <w:p w14:paraId="12D939D9" w14:textId="3A0D7F70" w:rsidR="00E54735" w:rsidRPr="00066F58" w:rsidRDefault="00E54735" w:rsidP="00E54735">
            <w:pPr>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4F9F9856" w14:textId="77777777" w:rsidTr="50624BE8">
        <w:tblPrEx>
          <w:tblLook w:val="04A0" w:firstRow="1" w:lastRow="0" w:firstColumn="1" w:lastColumn="0" w:noHBand="0" w:noVBand="1"/>
        </w:tblPrEx>
        <w:trPr>
          <w:trHeight w:val="836"/>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3F6B6313" w14:textId="77777777" w:rsidR="00E54735" w:rsidRPr="00F86E74" w:rsidRDefault="00E54735" w:rsidP="00E54735">
            <w:pPr>
              <w:jc w:val="center"/>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C.3</w:t>
            </w:r>
          </w:p>
        </w:tc>
        <w:tc>
          <w:tcPr>
            <w:tcW w:w="6273" w:type="dxa"/>
            <w:gridSpan w:val="2"/>
            <w:shd w:val="clear" w:color="auto" w:fill="EDEDED" w:themeFill="accent3" w:themeFillTint="33"/>
          </w:tcPr>
          <w:p w14:paraId="15C499B6" w14:textId="206546EF"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proofErr w:type="spellStart"/>
            <w:r w:rsidRPr="00F86E74">
              <w:rPr>
                <w:rFonts w:ascii="Arial" w:eastAsia="Times New Roman" w:hAnsi="Arial" w:cs="Arial"/>
                <w:sz w:val="21"/>
                <w:szCs w:val="21"/>
                <w:lang w:eastAsia="nb-NO"/>
              </w:rPr>
              <w:t>Enlinjeskjema</w:t>
            </w:r>
            <w:proofErr w:type="spellEnd"/>
            <w:r w:rsidRPr="00F86E74">
              <w:rPr>
                <w:rFonts w:ascii="Arial" w:eastAsia="Times New Roman" w:hAnsi="Arial" w:cs="Arial"/>
                <w:sz w:val="21"/>
                <w:szCs w:val="21"/>
                <w:lang w:eastAsia="nb-NO"/>
              </w:rPr>
              <w:t xml:space="preserve"> med angivelse av grensesnitt</w:t>
            </w:r>
          </w:p>
        </w:tc>
        <w:tc>
          <w:tcPr>
            <w:tcW w:w="5169" w:type="dxa"/>
            <w:shd w:val="clear" w:color="auto" w:fill="EDEDED" w:themeFill="accent3" w:themeFillTint="33"/>
          </w:tcPr>
          <w:p w14:paraId="32498B5F" w14:textId="605CD295"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 xml:space="preserve">Operatøren har i sitt tilbud utarbeidet et </w:t>
            </w:r>
            <w:proofErr w:type="spellStart"/>
            <w:r w:rsidRPr="00F86E74">
              <w:rPr>
                <w:rFonts w:ascii="Arial" w:eastAsia="Times New Roman" w:hAnsi="Arial" w:cs="Arial"/>
                <w:sz w:val="21"/>
                <w:szCs w:val="21"/>
                <w:lang w:eastAsia="nb-NO"/>
              </w:rPr>
              <w:t>enlinjeskjema</w:t>
            </w:r>
            <w:proofErr w:type="spellEnd"/>
            <w:r w:rsidRPr="00F86E74">
              <w:rPr>
                <w:rFonts w:ascii="Arial" w:eastAsia="Times New Roman" w:hAnsi="Arial" w:cs="Arial"/>
                <w:sz w:val="21"/>
                <w:szCs w:val="21"/>
                <w:lang w:eastAsia="nb-NO"/>
              </w:rPr>
              <w:t xml:space="preserve"> for ladeinfrastrukturen på bussdepot og </w:t>
            </w:r>
            <w:r>
              <w:rPr>
                <w:rFonts w:ascii="Arial" w:eastAsia="Times New Roman" w:hAnsi="Arial" w:cs="Arial"/>
                <w:sz w:val="21"/>
                <w:szCs w:val="21"/>
                <w:lang w:eastAsia="nb-NO"/>
              </w:rPr>
              <w:t xml:space="preserve">på </w:t>
            </w:r>
            <w:r w:rsidRPr="00F86E74">
              <w:rPr>
                <w:rFonts w:ascii="Arial" w:eastAsia="Times New Roman" w:hAnsi="Arial" w:cs="Arial"/>
                <w:sz w:val="21"/>
                <w:szCs w:val="21"/>
                <w:lang w:eastAsia="nb-NO"/>
              </w:rPr>
              <w:t>eventuell</w:t>
            </w:r>
            <w:r>
              <w:rPr>
                <w:rFonts w:ascii="Arial" w:eastAsia="Times New Roman" w:hAnsi="Arial" w:cs="Arial"/>
                <w:sz w:val="21"/>
                <w:szCs w:val="21"/>
                <w:lang w:eastAsia="nb-NO"/>
              </w:rPr>
              <w:t>e</w:t>
            </w:r>
            <w:r w:rsidRPr="00F86E74">
              <w:rPr>
                <w:rFonts w:ascii="Arial" w:eastAsia="Times New Roman" w:hAnsi="Arial" w:cs="Arial"/>
                <w:sz w:val="21"/>
                <w:szCs w:val="21"/>
                <w:lang w:eastAsia="nb-NO"/>
              </w:rPr>
              <w:t xml:space="preserve"> endeholdeplass</w:t>
            </w:r>
            <w:r>
              <w:rPr>
                <w:rFonts w:ascii="Arial" w:eastAsia="Times New Roman" w:hAnsi="Arial" w:cs="Arial"/>
                <w:sz w:val="21"/>
                <w:szCs w:val="21"/>
                <w:lang w:eastAsia="nb-NO"/>
              </w:rPr>
              <w:t>er</w:t>
            </w:r>
            <w:r w:rsidRPr="00F86E74">
              <w:rPr>
                <w:rFonts w:ascii="Arial" w:eastAsia="Times New Roman" w:hAnsi="Arial" w:cs="Arial"/>
                <w:sz w:val="21"/>
                <w:szCs w:val="21"/>
                <w:lang w:eastAsia="nb-NO"/>
              </w:rPr>
              <w:t xml:space="preserve">. </w:t>
            </w:r>
          </w:p>
        </w:tc>
        <w:tc>
          <w:tcPr>
            <w:tcW w:w="1023" w:type="dxa"/>
            <w:shd w:val="clear" w:color="auto" w:fill="EDEDED" w:themeFill="accent3" w:themeFillTint="33"/>
          </w:tcPr>
          <w:p w14:paraId="4A749474" w14:textId="77777777"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756FF0EB" w14:textId="176D423C"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sz w:val="21"/>
                <w:szCs w:val="21"/>
                <w:lang w:eastAsia="nb-NO"/>
              </w:rPr>
              <w:t>4.2</w:t>
            </w:r>
          </w:p>
        </w:tc>
      </w:tr>
      <w:tr w:rsidR="00E54735" w:rsidRPr="00F86E74" w14:paraId="36B9FB20" w14:textId="77777777" w:rsidTr="50624BE8">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14454" w:type="dxa"/>
            <w:gridSpan w:val="6"/>
          </w:tcPr>
          <w:p w14:paraId="10B67556" w14:textId="241C4272" w:rsidR="00E54735" w:rsidRPr="00066F58" w:rsidRDefault="00E54735" w:rsidP="00E54735">
            <w:pPr>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3C19C9C2" w14:textId="77777777" w:rsidTr="50624BE8">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38A40C62" w14:textId="77777777" w:rsidR="00E54735" w:rsidRPr="00F86E74" w:rsidRDefault="00E54735" w:rsidP="00E54735">
            <w:pPr>
              <w:jc w:val="center"/>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lastRenderedPageBreak/>
              <w:t>C.4</w:t>
            </w:r>
          </w:p>
        </w:tc>
        <w:tc>
          <w:tcPr>
            <w:tcW w:w="6273" w:type="dxa"/>
            <w:gridSpan w:val="2"/>
            <w:shd w:val="clear" w:color="auto" w:fill="EDEDED" w:themeFill="accent3" w:themeFillTint="33"/>
          </w:tcPr>
          <w:p w14:paraId="087BF016" w14:textId="0967AD59"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 xml:space="preserve">Datablad  </w:t>
            </w:r>
          </w:p>
        </w:tc>
        <w:tc>
          <w:tcPr>
            <w:tcW w:w="5169" w:type="dxa"/>
            <w:shd w:val="clear" w:color="auto" w:fill="EDEDED" w:themeFill="accent3" w:themeFillTint="33"/>
          </w:tcPr>
          <w:p w14:paraId="15B61F5C" w14:textId="4E95EDB6"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som en del av tilbud sitt levert elektro-/teknisk datablad av lader/likeretter med tegning av lader/likeretter</w:t>
            </w:r>
          </w:p>
        </w:tc>
        <w:tc>
          <w:tcPr>
            <w:tcW w:w="1023" w:type="dxa"/>
            <w:shd w:val="clear" w:color="auto" w:fill="EDEDED" w:themeFill="accent3" w:themeFillTint="33"/>
          </w:tcPr>
          <w:p w14:paraId="06DDDC13" w14:textId="7D14DAF7"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MB</w:t>
            </w:r>
          </w:p>
        </w:tc>
        <w:tc>
          <w:tcPr>
            <w:tcW w:w="1245" w:type="dxa"/>
            <w:shd w:val="clear" w:color="auto" w:fill="EDEDED" w:themeFill="accent3" w:themeFillTint="33"/>
          </w:tcPr>
          <w:p w14:paraId="08507B9B" w14:textId="1D4C87A6"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3822233A" w14:textId="77777777" w:rsidTr="50624BE8">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auto"/>
          </w:tcPr>
          <w:p w14:paraId="518A0D04" w14:textId="587495A6" w:rsidR="00E54735" w:rsidRPr="00066F58" w:rsidRDefault="00E54735" w:rsidP="00E54735">
            <w:pPr>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213953FA" w14:textId="77777777" w:rsidTr="50624BE8">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45DEB49" w14:textId="77777777" w:rsidR="00E54735" w:rsidRPr="00F86E74" w:rsidRDefault="00E54735" w:rsidP="00E54735">
            <w:pPr>
              <w:jc w:val="center"/>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C.5</w:t>
            </w:r>
          </w:p>
        </w:tc>
        <w:tc>
          <w:tcPr>
            <w:tcW w:w="6273" w:type="dxa"/>
            <w:gridSpan w:val="2"/>
            <w:shd w:val="clear" w:color="auto" w:fill="EDEDED" w:themeFill="accent3" w:themeFillTint="33"/>
          </w:tcPr>
          <w:p w14:paraId="62181C8B" w14:textId="361DF724"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Dokumentplan</w:t>
            </w:r>
          </w:p>
        </w:tc>
        <w:tc>
          <w:tcPr>
            <w:tcW w:w="5169" w:type="dxa"/>
            <w:shd w:val="clear" w:color="auto" w:fill="EDEDED" w:themeFill="accent3" w:themeFillTint="33"/>
          </w:tcPr>
          <w:p w14:paraId="520BF635" w14:textId="537E9F90"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Operatøren har som en del av sitt tilbud levert en oversikt for alle planlagte dokumentleveranser. Dato for første planlagt dokumentleveranse skal være utfylt for hvert dokument.</w:t>
            </w:r>
          </w:p>
        </w:tc>
        <w:tc>
          <w:tcPr>
            <w:tcW w:w="1023" w:type="dxa"/>
            <w:shd w:val="clear" w:color="auto" w:fill="EDEDED" w:themeFill="accent3" w:themeFillTint="33"/>
          </w:tcPr>
          <w:p w14:paraId="2FF136CE" w14:textId="52DA3EC5"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MB</w:t>
            </w:r>
          </w:p>
        </w:tc>
        <w:tc>
          <w:tcPr>
            <w:tcW w:w="1245" w:type="dxa"/>
            <w:shd w:val="clear" w:color="auto" w:fill="EDEDED" w:themeFill="accent3" w:themeFillTint="33"/>
          </w:tcPr>
          <w:p w14:paraId="53D057B9" w14:textId="2F7C1043"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680504DE" w14:textId="77777777" w:rsidTr="50624BE8">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auto"/>
          </w:tcPr>
          <w:p w14:paraId="1E6D73ED" w14:textId="45F7BD8E" w:rsidR="00E54735" w:rsidRPr="00066F58" w:rsidRDefault="00E54735" w:rsidP="00E54735">
            <w:pPr>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1AE0339B" w14:textId="77777777" w:rsidTr="50624BE8">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2F5751E6" w14:textId="77777777" w:rsidR="00E54735" w:rsidRPr="00F86E74" w:rsidRDefault="00E54735" w:rsidP="00E54735">
            <w:pPr>
              <w:jc w:val="center"/>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C.6</w:t>
            </w:r>
          </w:p>
        </w:tc>
        <w:tc>
          <w:tcPr>
            <w:tcW w:w="6273" w:type="dxa"/>
            <w:gridSpan w:val="2"/>
            <w:shd w:val="clear" w:color="auto" w:fill="EDEDED" w:themeFill="accent3" w:themeFillTint="33"/>
          </w:tcPr>
          <w:p w14:paraId="43EDA13F" w14:textId="52D8D549"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Livssyklusanalyse</w:t>
            </w:r>
          </w:p>
        </w:tc>
        <w:tc>
          <w:tcPr>
            <w:tcW w:w="5169" w:type="dxa"/>
            <w:shd w:val="clear" w:color="auto" w:fill="EDEDED" w:themeFill="accent3" w:themeFillTint="33"/>
          </w:tcPr>
          <w:p w14:paraId="0E4FCCAD" w14:textId="0F3C5BF7" w:rsidR="00E54735" w:rsidRPr="00F86E74" w:rsidRDefault="00E54735" w:rsidP="4610F379">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4610F379">
              <w:rPr>
                <w:rFonts w:ascii="Arial" w:eastAsia="Times New Roman" w:hAnsi="Arial" w:cs="Arial"/>
                <w:sz w:val="21"/>
                <w:szCs w:val="21"/>
                <w:lang w:eastAsia="nb-NO"/>
              </w:rPr>
              <w:t>I tilbudet skal Operatøren dokumenterelivssyklusløpet for ladeutstyret, gjerne i form av livssyklusanalyser iht. ISO 14040 eller tilsvarende internasjonale beregningsstandarder.</w:t>
            </w:r>
          </w:p>
        </w:tc>
        <w:tc>
          <w:tcPr>
            <w:tcW w:w="1023" w:type="dxa"/>
            <w:shd w:val="clear" w:color="auto" w:fill="EDEDED" w:themeFill="accent3" w:themeFillTint="33"/>
          </w:tcPr>
          <w:p w14:paraId="266BB3B5" w14:textId="6C640671"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MB</w:t>
            </w:r>
          </w:p>
        </w:tc>
        <w:tc>
          <w:tcPr>
            <w:tcW w:w="1245" w:type="dxa"/>
            <w:shd w:val="clear" w:color="auto" w:fill="EDEDED" w:themeFill="accent3" w:themeFillTint="33"/>
          </w:tcPr>
          <w:p w14:paraId="0CD9FCB3" w14:textId="2E537FD9"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17DAA92B" w14:textId="77777777" w:rsidTr="50624BE8">
        <w:tblPrEx>
          <w:tblLook w:val="04A0" w:firstRow="1" w:lastRow="0" w:firstColumn="1" w:lastColumn="0" w:noHBand="0" w:noVBand="1"/>
        </w:tblPrEx>
        <w:trPr>
          <w:trHeight w:val="1170"/>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auto"/>
          </w:tcPr>
          <w:p w14:paraId="2B5C8803" w14:textId="62473451" w:rsidR="00E54735" w:rsidRPr="00066F58" w:rsidRDefault="00E54735" w:rsidP="00E54735">
            <w:pPr>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77BF715D" w14:textId="77777777" w:rsidTr="50624BE8">
        <w:tblPrEx>
          <w:tblLook w:val="04A0" w:firstRow="1" w:lastRow="0" w:firstColumn="1" w:lastColumn="0" w:noHBand="0" w:noVBand="1"/>
        </w:tblPrEx>
        <w:trPr>
          <w:trHeight w:val="890"/>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26288A97" w14:textId="77777777" w:rsidR="00E54735" w:rsidRPr="00F86E74" w:rsidRDefault="00E54735" w:rsidP="00E54735">
            <w:pPr>
              <w:spacing w:beforeAutospacing="1" w:afterAutospacing="1" w:line="264" w:lineRule="auto"/>
              <w:jc w:val="center"/>
              <w:rPr>
                <w:rFonts w:ascii="Arial" w:eastAsia="Arial" w:hAnsi="Arial" w:cs="Arial"/>
                <w:sz w:val="21"/>
                <w:szCs w:val="21"/>
              </w:rPr>
            </w:pPr>
            <w:r w:rsidRPr="00F86E74">
              <w:rPr>
                <w:rFonts w:ascii="Arial" w:eastAsia="Arial" w:hAnsi="Arial" w:cs="Arial"/>
                <w:sz w:val="21"/>
                <w:szCs w:val="21"/>
              </w:rPr>
              <w:t>C.7</w:t>
            </w:r>
          </w:p>
        </w:tc>
        <w:tc>
          <w:tcPr>
            <w:tcW w:w="6273" w:type="dxa"/>
            <w:gridSpan w:val="2"/>
            <w:shd w:val="clear" w:color="auto" w:fill="EDEDED" w:themeFill="accent3" w:themeFillTint="33"/>
          </w:tcPr>
          <w:p w14:paraId="12D201E0" w14:textId="3A7B0CFA"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sz w:val="21"/>
                <w:szCs w:val="21"/>
                <w:lang w:eastAsia="nb-NO"/>
              </w:rPr>
              <w:t xml:space="preserve">Ladekontakt </w:t>
            </w:r>
          </w:p>
        </w:tc>
        <w:tc>
          <w:tcPr>
            <w:tcW w:w="5169" w:type="dxa"/>
            <w:shd w:val="clear" w:color="auto" w:fill="EDEDED" w:themeFill="accent3" w:themeFillTint="33"/>
          </w:tcPr>
          <w:p w14:paraId="1D9EB689" w14:textId="4B058CB7" w:rsidR="00E54735" w:rsidRPr="00F86E74" w:rsidRDefault="00E54735" w:rsidP="00E54735">
            <w:pPr>
              <w:spacing w:before="100" w:after="10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Pr>
                <w:rFonts w:ascii="Arial" w:eastAsia="Times New Roman" w:hAnsi="Arial" w:cs="Arial"/>
                <w:sz w:val="21"/>
                <w:szCs w:val="21"/>
                <w:lang w:eastAsia="nb-NO"/>
              </w:rPr>
              <w:t xml:space="preserve">Det </w:t>
            </w:r>
            <w:r w:rsidRPr="00766436">
              <w:rPr>
                <w:rFonts w:ascii="Arial" w:eastAsia="Times New Roman" w:hAnsi="Arial" w:cs="Arial"/>
                <w:sz w:val="21"/>
                <w:szCs w:val="21"/>
                <w:lang w:eastAsia="nb-NO"/>
              </w:rPr>
              <w:t xml:space="preserve">vises til </w:t>
            </w:r>
            <w:r w:rsidRPr="00C41315">
              <w:rPr>
                <w:rFonts w:ascii="Arial" w:eastAsia="Times New Roman" w:hAnsi="Arial" w:cs="Arial"/>
                <w:sz w:val="21"/>
                <w:szCs w:val="21"/>
                <w:lang w:eastAsia="nb-NO"/>
              </w:rPr>
              <w:t>punkt 9.5 i vedlegg 2</w:t>
            </w:r>
            <w:r w:rsidRPr="00766436">
              <w:rPr>
                <w:rFonts w:ascii="Arial" w:eastAsia="Times New Roman" w:hAnsi="Arial" w:cs="Arial"/>
                <w:sz w:val="21"/>
                <w:szCs w:val="21"/>
                <w:lang w:eastAsia="nb-NO"/>
              </w:rPr>
              <w:t xml:space="preserve"> i</w:t>
            </w:r>
            <w:r>
              <w:rPr>
                <w:rFonts w:ascii="Arial" w:eastAsia="Times New Roman" w:hAnsi="Arial" w:cs="Arial"/>
                <w:sz w:val="21"/>
                <w:szCs w:val="21"/>
                <w:lang w:eastAsia="nb-NO"/>
              </w:rPr>
              <w:t xml:space="preserve"> Krav til bussmateriell</w:t>
            </w:r>
            <w:r w:rsidRPr="00F86E74">
              <w:rPr>
                <w:rFonts w:ascii="Arial" w:eastAsia="Times New Roman" w:hAnsi="Arial" w:cs="Arial"/>
                <w:sz w:val="21"/>
                <w:szCs w:val="21"/>
                <w:lang w:eastAsia="nb-NO"/>
              </w:rPr>
              <w:t xml:space="preserve"> om </w:t>
            </w:r>
            <w:proofErr w:type="spellStart"/>
            <w:r w:rsidRPr="00F86E74">
              <w:rPr>
                <w:rFonts w:ascii="Arial" w:eastAsia="Times New Roman" w:hAnsi="Arial" w:cs="Arial"/>
                <w:sz w:val="21"/>
                <w:szCs w:val="21"/>
                <w:lang w:eastAsia="nb-NO"/>
              </w:rPr>
              <w:t>Lading</w:t>
            </w:r>
            <w:proofErr w:type="spellEnd"/>
            <w:r w:rsidRPr="00F86E74">
              <w:rPr>
                <w:rFonts w:ascii="Arial" w:eastAsia="Times New Roman" w:hAnsi="Arial" w:cs="Arial"/>
                <w:sz w:val="21"/>
                <w:szCs w:val="21"/>
                <w:lang w:eastAsia="nb-NO"/>
              </w:rPr>
              <w:t xml:space="preserve"> av Elbusser.   </w:t>
            </w:r>
          </w:p>
        </w:tc>
        <w:tc>
          <w:tcPr>
            <w:tcW w:w="1023" w:type="dxa"/>
            <w:shd w:val="clear" w:color="auto" w:fill="EDEDED" w:themeFill="accent3" w:themeFillTint="33"/>
          </w:tcPr>
          <w:p w14:paraId="6CCD562C" w14:textId="22EA4046"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w:t>
            </w:r>
          </w:p>
        </w:tc>
        <w:tc>
          <w:tcPr>
            <w:tcW w:w="1245" w:type="dxa"/>
            <w:shd w:val="clear" w:color="auto" w:fill="EDEDED" w:themeFill="accent3" w:themeFillTint="33"/>
          </w:tcPr>
          <w:p w14:paraId="1C6FBCDD" w14:textId="25D372A5"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778AE620" w14:textId="77777777" w:rsidTr="50624BE8">
        <w:tblPrEx>
          <w:tblLook w:val="04A0" w:firstRow="1" w:lastRow="0" w:firstColumn="1" w:lastColumn="0" w:noHBand="0" w:noVBand="1"/>
        </w:tblPrEx>
        <w:trPr>
          <w:trHeight w:val="1261"/>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066D0070" w14:textId="77777777" w:rsidR="00E54735" w:rsidRPr="00F86E74" w:rsidRDefault="00E54735" w:rsidP="00E54735">
            <w:pPr>
              <w:spacing w:line="264" w:lineRule="auto"/>
              <w:jc w:val="center"/>
              <w:rPr>
                <w:rFonts w:ascii="Arial" w:eastAsia="Arial" w:hAnsi="Arial" w:cs="Arial"/>
                <w:sz w:val="21"/>
                <w:szCs w:val="21"/>
              </w:rPr>
            </w:pPr>
            <w:r w:rsidRPr="00F86E74">
              <w:rPr>
                <w:rFonts w:ascii="Arial" w:eastAsia="Arial" w:hAnsi="Arial" w:cs="Arial"/>
                <w:sz w:val="21"/>
                <w:szCs w:val="21"/>
              </w:rPr>
              <w:lastRenderedPageBreak/>
              <w:t>C.8</w:t>
            </w:r>
          </w:p>
        </w:tc>
        <w:tc>
          <w:tcPr>
            <w:tcW w:w="6273" w:type="dxa"/>
            <w:gridSpan w:val="2"/>
            <w:shd w:val="clear" w:color="auto" w:fill="EDEDED" w:themeFill="accent3" w:themeFillTint="33"/>
          </w:tcPr>
          <w:p w14:paraId="5A9ADF5C" w14:textId="6FF3A1EA" w:rsidR="00E54735" w:rsidRPr="00F86E74" w:rsidRDefault="00E54735" w:rsidP="00E54735">
            <w:pPr>
              <w:spacing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IP-klasse skal være i henhold til klimatiske forhold på stedet utstyret skal monteres, inklusive normale vedlikeholdstiltak som snørydding og rengjøring av ladestasjon, fundament og vei/fortau rundt installasjonen</w:t>
            </w:r>
          </w:p>
        </w:tc>
        <w:tc>
          <w:tcPr>
            <w:tcW w:w="5169" w:type="dxa"/>
            <w:shd w:val="clear" w:color="auto" w:fill="EDEDED" w:themeFill="accent3" w:themeFillTint="33"/>
          </w:tcPr>
          <w:p w14:paraId="0277A7C3" w14:textId="709780B8"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
        </w:tc>
        <w:tc>
          <w:tcPr>
            <w:tcW w:w="1023" w:type="dxa"/>
            <w:shd w:val="clear" w:color="auto" w:fill="EDEDED" w:themeFill="accent3" w:themeFillTint="33"/>
          </w:tcPr>
          <w:p w14:paraId="436BA76D" w14:textId="3F9B7EE6"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w:t>
            </w:r>
          </w:p>
        </w:tc>
        <w:tc>
          <w:tcPr>
            <w:tcW w:w="1245" w:type="dxa"/>
            <w:shd w:val="clear" w:color="auto" w:fill="EDEDED" w:themeFill="accent3" w:themeFillTint="33"/>
          </w:tcPr>
          <w:p w14:paraId="1402D44C" w14:textId="40854E54"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1D3D7FB7" w14:textId="77777777" w:rsidTr="50624BE8">
        <w:tblPrEx>
          <w:tblLook w:val="04A0" w:firstRow="1" w:lastRow="0" w:firstColumn="1" w:lastColumn="0" w:noHBand="0" w:noVBand="1"/>
        </w:tblPrEx>
        <w:trPr>
          <w:trHeight w:val="1283"/>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26AB5DBA" w14:textId="77777777" w:rsidR="00E54735" w:rsidRPr="00F86E74" w:rsidRDefault="00E54735" w:rsidP="00E54735">
            <w:pPr>
              <w:spacing w:line="264" w:lineRule="auto"/>
              <w:jc w:val="center"/>
              <w:rPr>
                <w:rFonts w:ascii="Arial" w:eastAsia="Arial" w:hAnsi="Arial" w:cs="Arial"/>
                <w:sz w:val="21"/>
                <w:szCs w:val="21"/>
              </w:rPr>
            </w:pPr>
            <w:r w:rsidRPr="00F86E74">
              <w:rPr>
                <w:rFonts w:ascii="Arial" w:eastAsia="Arial" w:hAnsi="Arial" w:cs="Arial"/>
                <w:sz w:val="21"/>
                <w:szCs w:val="21"/>
              </w:rPr>
              <w:t>C.9</w:t>
            </w:r>
          </w:p>
        </w:tc>
        <w:tc>
          <w:tcPr>
            <w:tcW w:w="6273" w:type="dxa"/>
            <w:gridSpan w:val="2"/>
            <w:shd w:val="clear" w:color="auto" w:fill="EDEDED" w:themeFill="accent3" w:themeFillTint="33"/>
          </w:tcPr>
          <w:p w14:paraId="432BFA83" w14:textId="091E6ED1" w:rsidR="00E54735" w:rsidRPr="00F86E74" w:rsidRDefault="00E54735" w:rsidP="00E54735">
            <w:pPr>
              <w:spacing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Design - Ladestasjonen skal ha et stilrent design og passe inn på bussanlegget eller i bymiljøet/lokalmiljøet ved bruk av endeholdeplass.</w:t>
            </w:r>
          </w:p>
        </w:tc>
        <w:tc>
          <w:tcPr>
            <w:tcW w:w="5169" w:type="dxa"/>
            <w:shd w:val="clear" w:color="auto" w:fill="EDEDED" w:themeFill="accent3" w:themeFillTint="33"/>
          </w:tcPr>
          <w:p w14:paraId="0936512E" w14:textId="34D89141"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 xml:space="preserve">Avhengig av lokasjon, må det </w:t>
            </w:r>
            <w:proofErr w:type="gramStart"/>
            <w:r w:rsidRPr="00F86E74">
              <w:rPr>
                <w:rFonts w:ascii="Arial" w:eastAsia="Arial" w:hAnsi="Arial" w:cs="Arial"/>
                <w:sz w:val="21"/>
                <w:szCs w:val="21"/>
              </w:rPr>
              <w:t>påregnes</w:t>
            </w:r>
            <w:proofErr w:type="gramEnd"/>
            <w:r w:rsidRPr="00F86E74">
              <w:rPr>
                <w:rFonts w:ascii="Arial" w:eastAsia="Arial" w:hAnsi="Arial" w:cs="Arial"/>
                <w:sz w:val="21"/>
                <w:szCs w:val="21"/>
              </w:rPr>
              <w:t xml:space="preserve"> tilpasninger i utforming/bekledning og plassering av teknisk hus og ladestolpe med pantograf. Farger må </w:t>
            </w:r>
            <w:proofErr w:type="gramStart"/>
            <w:r w:rsidRPr="00F86E74">
              <w:rPr>
                <w:rFonts w:ascii="Arial" w:eastAsia="Arial" w:hAnsi="Arial" w:cs="Arial"/>
                <w:sz w:val="21"/>
                <w:szCs w:val="21"/>
              </w:rPr>
              <w:t>fremgå</w:t>
            </w:r>
            <w:proofErr w:type="gramEnd"/>
            <w:r w:rsidRPr="00F86E74">
              <w:rPr>
                <w:rFonts w:ascii="Arial" w:eastAsia="Arial" w:hAnsi="Arial" w:cs="Arial"/>
                <w:sz w:val="21"/>
                <w:szCs w:val="21"/>
              </w:rPr>
              <w:t xml:space="preserve"> av tilbudet og skal kunne bestemmes av Bussanlegg/Oppdragsgiver.  </w:t>
            </w:r>
          </w:p>
        </w:tc>
        <w:tc>
          <w:tcPr>
            <w:tcW w:w="1023" w:type="dxa"/>
            <w:shd w:val="clear" w:color="auto" w:fill="EDEDED" w:themeFill="accent3" w:themeFillTint="33"/>
          </w:tcPr>
          <w:p w14:paraId="03D5002C" w14:textId="5D66D8BE"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w:t>
            </w:r>
            <w:r w:rsidR="003E7925">
              <w:rPr>
                <w:rFonts w:ascii="Arial" w:eastAsia="Times New Roman" w:hAnsi="Arial" w:cs="Arial"/>
                <w:color w:val="000000" w:themeColor="text1"/>
                <w:sz w:val="21"/>
                <w:szCs w:val="21"/>
                <w:lang w:eastAsia="nb-NO"/>
              </w:rPr>
              <w:t>B</w:t>
            </w:r>
          </w:p>
        </w:tc>
        <w:tc>
          <w:tcPr>
            <w:tcW w:w="1245" w:type="dxa"/>
            <w:shd w:val="clear" w:color="auto" w:fill="EDEDED" w:themeFill="accent3" w:themeFillTint="33"/>
          </w:tcPr>
          <w:p w14:paraId="1D743CC7" w14:textId="33196EE5"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3E7925" w:rsidRPr="00F86E74" w14:paraId="033D8A50" w14:textId="77777777" w:rsidTr="00066F58">
        <w:trPr>
          <w:trHeight w:val="1202"/>
        </w:trPr>
        <w:tc>
          <w:tcPr>
            <w:tcW w:w="0" w:type="dxa"/>
            <w:gridSpan w:val="6"/>
            <w:shd w:val="clear" w:color="auto" w:fill="auto"/>
          </w:tcPr>
          <w:p w14:paraId="26EA3D47" w14:textId="6D61D0F9" w:rsidR="003E7925" w:rsidRPr="00A666A6" w:rsidRDefault="00737F5B" w:rsidP="00066F58">
            <w:pPr>
              <w:rPr>
                <w:rFonts w:ascii="Arial" w:eastAsia="Times New Roman" w:hAnsi="Arial" w:cs="Arial"/>
                <w:color w:val="000000" w:themeColor="text1"/>
                <w:sz w:val="21"/>
                <w:szCs w:val="21"/>
                <w:lang w:eastAsia="nb-NO"/>
              </w:rPr>
            </w:pPr>
            <w:r w:rsidRPr="00A666A6">
              <w:rPr>
                <w:rFonts w:ascii="Arial" w:eastAsia="Times New Roman" w:hAnsi="Arial" w:cs="Arial"/>
                <w:color w:val="000000" w:themeColor="text1"/>
                <w:sz w:val="21"/>
                <w:szCs w:val="21"/>
                <w:lang w:eastAsia="nb-NO"/>
              </w:rPr>
              <w:t>&lt;fylles ut av operatør&gt;</w:t>
            </w:r>
          </w:p>
        </w:tc>
      </w:tr>
      <w:tr w:rsidR="00E54735" w:rsidRPr="00F86E74" w14:paraId="772E69AD" w14:textId="77777777" w:rsidTr="50624BE8">
        <w:tblPrEx>
          <w:tblLook w:val="04A0" w:firstRow="1" w:lastRow="0" w:firstColumn="1" w:lastColumn="0" w:noHBand="0" w:noVBand="1"/>
        </w:tblPrEx>
        <w:trPr>
          <w:trHeight w:val="1202"/>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5B593FA8" w14:textId="77777777" w:rsidR="00E54735" w:rsidRPr="00F86E74" w:rsidRDefault="00E54735" w:rsidP="00E54735">
            <w:pPr>
              <w:spacing w:line="264" w:lineRule="auto"/>
              <w:jc w:val="center"/>
              <w:rPr>
                <w:rFonts w:ascii="Arial" w:eastAsia="Arial" w:hAnsi="Arial" w:cs="Arial"/>
                <w:sz w:val="21"/>
                <w:szCs w:val="21"/>
              </w:rPr>
            </w:pPr>
            <w:r w:rsidRPr="00F86E74">
              <w:rPr>
                <w:rFonts w:ascii="Arial" w:eastAsia="Arial" w:hAnsi="Arial" w:cs="Arial"/>
                <w:sz w:val="21"/>
                <w:szCs w:val="21"/>
              </w:rPr>
              <w:t>C.10</w:t>
            </w:r>
          </w:p>
        </w:tc>
        <w:tc>
          <w:tcPr>
            <w:tcW w:w="6273" w:type="dxa"/>
            <w:gridSpan w:val="2"/>
            <w:shd w:val="clear" w:color="auto" w:fill="EDEDED" w:themeFill="accent3" w:themeFillTint="33"/>
          </w:tcPr>
          <w:p w14:paraId="09EC085F" w14:textId="1AC60407" w:rsidR="00E54735" w:rsidRPr="00F86E74" w:rsidRDefault="00E54735" w:rsidP="00E54735">
            <w:pPr>
              <w:spacing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Testing av nye busser mot ladeløsninger</w:t>
            </w:r>
          </w:p>
        </w:tc>
        <w:tc>
          <w:tcPr>
            <w:tcW w:w="5169" w:type="dxa"/>
            <w:shd w:val="clear" w:color="auto" w:fill="EDEDED" w:themeFill="accent3" w:themeFillTint="33"/>
          </w:tcPr>
          <w:p w14:paraId="3F09CD0C" w14:textId="306BC247"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Operatøren skal i sitt tilbud beskrive hvordan nye busser skal testes og tilpasses ladeinfrastrukturen, og evt. ombygninger/tilpasninger av dagens ladeinfrastruktur</w:t>
            </w:r>
          </w:p>
        </w:tc>
        <w:tc>
          <w:tcPr>
            <w:tcW w:w="1023" w:type="dxa"/>
            <w:shd w:val="clear" w:color="auto" w:fill="EDEDED" w:themeFill="accent3" w:themeFillTint="33"/>
          </w:tcPr>
          <w:p w14:paraId="760C2976" w14:textId="3FBFAFB9"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w:t>
            </w:r>
            <w:r>
              <w:rPr>
                <w:rFonts w:ascii="Arial" w:eastAsia="Times New Roman" w:hAnsi="Arial" w:cs="Arial"/>
                <w:color w:val="000000" w:themeColor="text1"/>
                <w:sz w:val="21"/>
                <w:szCs w:val="21"/>
                <w:lang w:eastAsia="nb-NO"/>
              </w:rPr>
              <w:t>B</w:t>
            </w:r>
          </w:p>
        </w:tc>
        <w:tc>
          <w:tcPr>
            <w:tcW w:w="1245" w:type="dxa"/>
            <w:shd w:val="clear" w:color="auto" w:fill="EDEDED" w:themeFill="accent3" w:themeFillTint="33"/>
          </w:tcPr>
          <w:p w14:paraId="4B9F877B" w14:textId="1E7D72A1"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76E97011" w14:textId="77777777" w:rsidTr="50624BE8">
        <w:tblPrEx>
          <w:tblLook w:val="04A0" w:firstRow="1" w:lastRow="0" w:firstColumn="1" w:lastColumn="0" w:noHBand="0" w:noVBand="1"/>
        </w:tblPrEx>
        <w:trPr>
          <w:trHeight w:val="1202"/>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auto"/>
          </w:tcPr>
          <w:p w14:paraId="2E225A28" w14:textId="444B3F2B" w:rsidR="00E54735" w:rsidRPr="00066F58" w:rsidRDefault="00E54735" w:rsidP="00E54735">
            <w:pPr>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w:t>
            </w:r>
          </w:p>
        </w:tc>
      </w:tr>
      <w:tr w:rsidR="00E54735" w:rsidRPr="00F86E74" w14:paraId="5815BF0E" w14:textId="77777777" w:rsidTr="50624BE8">
        <w:tblPrEx>
          <w:tblLook w:val="04A0" w:firstRow="1" w:lastRow="0" w:firstColumn="1" w:lastColumn="0" w:noHBand="0" w:noVBand="1"/>
        </w:tblPrEx>
        <w:trPr>
          <w:trHeight w:val="463"/>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44546A" w:themeFill="text2"/>
          </w:tcPr>
          <w:p w14:paraId="2D7AB8F1" w14:textId="354C56BC" w:rsidR="00E54735" w:rsidRPr="00F86E74" w:rsidRDefault="00E54735" w:rsidP="00E54735">
            <w:pPr>
              <w:spacing w:before="100" w:beforeAutospacing="1" w:after="100" w:afterAutospacing="1"/>
              <w:jc w:val="center"/>
              <w:textAlignment w:val="baseline"/>
              <w:rPr>
                <w:rFonts w:ascii="Arial" w:eastAsia="Times New Roman" w:hAnsi="Arial" w:cs="Arial"/>
                <w:color w:val="000000"/>
                <w:sz w:val="21"/>
                <w:szCs w:val="21"/>
                <w:lang w:eastAsia="nb-NO"/>
              </w:rPr>
            </w:pPr>
            <w:r w:rsidRPr="00F86E74">
              <w:rPr>
                <w:rFonts w:ascii="Arial" w:eastAsia="Times New Roman" w:hAnsi="Arial" w:cs="Arial"/>
                <w:color w:val="FFFFFF" w:themeColor="background1"/>
                <w:sz w:val="21"/>
                <w:szCs w:val="21"/>
                <w:lang w:eastAsia="nb-NO"/>
              </w:rPr>
              <w:t>Kapittel D – Bygging av ladeinfrastrukturen</w:t>
            </w:r>
          </w:p>
        </w:tc>
      </w:tr>
      <w:tr w:rsidR="00E54735" w:rsidRPr="00F86E74" w14:paraId="73D91DC5" w14:textId="77777777" w:rsidTr="50624BE8">
        <w:tblPrEx>
          <w:tblLook w:val="04A0" w:firstRow="1" w:lastRow="0" w:firstColumn="1" w:lastColumn="0" w:noHBand="0" w:noVBand="1"/>
        </w:tblPrEx>
        <w:trPr>
          <w:trHeight w:val="1262"/>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0FC0C82" w14:textId="3372C4BF" w:rsidR="00E54735" w:rsidRPr="00F86E74" w:rsidRDefault="00E54735" w:rsidP="00E54735">
            <w:pPr>
              <w:spacing w:before="100" w:beforeAutospacing="1" w:after="100" w:afterAutospacing="1"/>
              <w:jc w:val="center"/>
              <w:textAlignment w:val="baseline"/>
              <w:rPr>
                <w:rFonts w:ascii="Arial" w:eastAsia="Arial" w:hAnsi="Arial" w:cs="Arial"/>
                <w:color w:val="000000" w:themeColor="text1"/>
                <w:sz w:val="21"/>
                <w:szCs w:val="21"/>
              </w:rPr>
            </w:pPr>
            <w:r w:rsidRPr="00F86E74">
              <w:rPr>
                <w:rFonts w:ascii="Arial" w:eastAsia="Arial" w:hAnsi="Arial" w:cs="Arial"/>
                <w:color w:val="000000" w:themeColor="text1"/>
                <w:sz w:val="21"/>
                <w:szCs w:val="21"/>
              </w:rPr>
              <w:t>D.1</w:t>
            </w:r>
          </w:p>
        </w:tc>
        <w:tc>
          <w:tcPr>
            <w:tcW w:w="6273" w:type="dxa"/>
            <w:gridSpan w:val="2"/>
            <w:shd w:val="clear" w:color="auto" w:fill="EDEDED" w:themeFill="accent3" w:themeFillTint="33"/>
          </w:tcPr>
          <w:p w14:paraId="2078A860" w14:textId="2CD45174" w:rsidR="00E54735" w:rsidRPr="00F86E74" w:rsidRDefault="00E54735" w:rsidP="00E54735">
            <w:pPr>
              <w:spacing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4610F379">
              <w:rPr>
                <w:rFonts w:ascii="Arial" w:eastAsia="Arial" w:hAnsi="Arial" w:cs="Arial"/>
                <w:sz w:val="21"/>
                <w:szCs w:val="21"/>
              </w:rPr>
              <w:t>Oppstartforberedelser (referanse til Vedlegg 1</w:t>
            </w:r>
            <w:r w:rsidR="008F66AF">
              <w:rPr>
                <w:rFonts w:ascii="Arial" w:eastAsia="Arial" w:hAnsi="Arial" w:cs="Arial"/>
                <w:sz w:val="21"/>
                <w:szCs w:val="21"/>
              </w:rPr>
              <w:t xml:space="preserve"> H.3 og H.4</w:t>
            </w:r>
            <w:r w:rsidRPr="4610F379">
              <w:rPr>
                <w:rFonts w:ascii="Arial" w:eastAsia="Arial" w:hAnsi="Arial" w:cs="Arial"/>
                <w:sz w:val="21"/>
                <w:szCs w:val="21"/>
              </w:rPr>
              <w:t xml:space="preserve">) - Operatøren skal beskrive sine planer for oppstart av byggeprosjekt. Operatøren bør organisere seg med et kompetent rådgivermiljø. </w:t>
            </w:r>
          </w:p>
        </w:tc>
        <w:tc>
          <w:tcPr>
            <w:tcW w:w="5169" w:type="dxa"/>
            <w:shd w:val="clear" w:color="auto" w:fill="EDEDED" w:themeFill="accent3" w:themeFillTint="33"/>
          </w:tcPr>
          <w:p w14:paraId="3FF31025" w14:textId="77777777"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4610F379">
              <w:rPr>
                <w:rFonts w:ascii="Arial" w:eastAsia="Arial" w:hAnsi="Arial" w:cs="Arial"/>
                <w:sz w:val="21"/>
                <w:szCs w:val="21"/>
              </w:rPr>
              <w:t xml:space="preserve">I sitt tilbud har operatøren </w:t>
            </w:r>
          </w:p>
          <w:p w14:paraId="434989E4" w14:textId="77777777"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p>
          <w:p w14:paraId="229CF2C1" w14:textId="3BB171D0" w:rsidR="00E54735" w:rsidRPr="00F86E74" w:rsidRDefault="00E54735" w:rsidP="00E54735">
            <w:pPr>
              <w:pStyle w:val="Listeavsnitt"/>
              <w:numPr>
                <w:ilvl w:val="0"/>
                <w:numId w:val="9"/>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 xml:space="preserve">inkludert en detaljert og gjennomtenkt fremdriftsplan for etablering av ladeinfrastruktur. Planen skal inkludere ønsket dato for spenningssetting hos </w:t>
            </w:r>
            <w:proofErr w:type="spellStart"/>
            <w:r w:rsidRPr="00F86E74">
              <w:rPr>
                <w:rFonts w:ascii="Arial" w:eastAsia="Arial" w:hAnsi="Arial" w:cs="Arial"/>
                <w:sz w:val="21"/>
                <w:szCs w:val="21"/>
              </w:rPr>
              <w:t>Elvia</w:t>
            </w:r>
            <w:proofErr w:type="spellEnd"/>
            <w:r w:rsidRPr="00F86E74">
              <w:rPr>
                <w:rFonts w:ascii="Arial" w:eastAsia="Arial" w:hAnsi="Arial" w:cs="Arial"/>
                <w:sz w:val="21"/>
                <w:szCs w:val="21"/>
              </w:rPr>
              <w:t xml:space="preserve">. I tillegg skal det i planen angis viktige aktiviteter med tidslengde for bygge og </w:t>
            </w:r>
            <w:r w:rsidRPr="00F86E74">
              <w:rPr>
                <w:rFonts w:ascii="Arial" w:eastAsia="Arial" w:hAnsi="Arial" w:cs="Arial"/>
                <w:sz w:val="21"/>
                <w:szCs w:val="21"/>
              </w:rPr>
              <w:lastRenderedPageBreak/>
              <w:t xml:space="preserve">anleggsperioden; som montasjetid og periode for uttesting av anlegget. </w:t>
            </w:r>
          </w:p>
          <w:p w14:paraId="12D648C2" w14:textId="77777777" w:rsidR="00E54735" w:rsidRPr="00F86E74" w:rsidRDefault="00E54735" w:rsidP="00E54735">
            <w:pPr>
              <w:pStyle w:val="Listeavsnitt"/>
              <w:numPr>
                <w:ilvl w:val="0"/>
                <w:numId w:val="9"/>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inkludert en detaljert og gjennomtenkt risiko og sårbarhetsanalyse for etablering av ladeinfrastruktur.</w:t>
            </w:r>
          </w:p>
          <w:p w14:paraId="41B20016" w14:textId="77777777" w:rsidR="00E54735" w:rsidRPr="00F86E74" w:rsidRDefault="00E54735" w:rsidP="00E54735">
            <w:pPr>
              <w:pStyle w:val="Listeavsnitt"/>
              <w:numPr>
                <w:ilvl w:val="0"/>
                <w:numId w:val="9"/>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 xml:space="preserve">dokumentert at man har erfaring og/eller kompetanse til å gjennomføre ladeinfrastrukturbyggeprosjekter; noen stikkord; kompetanse til byggeprosjektets deltakere, prosjektledelse, rådgiver/prosjekterende. </w:t>
            </w:r>
          </w:p>
          <w:p w14:paraId="6AB9EE94" w14:textId="77777777" w:rsidR="00E54735" w:rsidRDefault="00E54735" w:rsidP="00E54735">
            <w:pPr>
              <w:pStyle w:val="Listeavsnitt"/>
              <w:numPr>
                <w:ilvl w:val="0"/>
                <w:numId w:val="9"/>
              </w:numPr>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 xml:space="preserve">inkludert en detaljert ressursplan for ladeinfrastrukturbyggeprosjektet sine deltakere, særlig </w:t>
            </w:r>
            <w:proofErr w:type="gramStart"/>
            <w:r w:rsidRPr="00F86E74">
              <w:rPr>
                <w:rFonts w:ascii="Arial" w:eastAsia="Arial" w:hAnsi="Arial" w:cs="Arial"/>
                <w:sz w:val="21"/>
                <w:szCs w:val="21"/>
              </w:rPr>
              <w:t>fokus</w:t>
            </w:r>
            <w:proofErr w:type="gramEnd"/>
            <w:r w:rsidRPr="00F86E74">
              <w:rPr>
                <w:rFonts w:ascii="Arial" w:eastAsia="Arial" w:hAnsi="Arial" w:cs="Arial"/>
                <w:sz w:val="21"/>
                <w:szCs w:val="21"/>
              </w:rPr>
              <w:t xml:space="preserve"> på samspillsfasen.</w:t>
            </w:r>
          </w:p>
          <w:p w14:paraId="7A0291D5" w14:textId="68DDB927" w:rsidR="00E54735" w:rsidRPr="003D7DC8" w:rsidRDefault="00E54735" w:rsidP="00E54735">
            <w:pPr>
              <w:pStyle w:val="Listeavsnitt"/>
              <w:numPr>
                <w:ilvl w:val="0"/>
                <w:numId w:val="9"/>
              </w:numPr>
              <w:spacing w:after="1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3D7DC8">
              <w:rPr>
                <w:rFonts w:ascii="Arial" w:eastAsia="Arial" w:hAnsi="Arial" w:cs="Arial"/>
                <w:sz w:val="21"/>
                <w:szCs w:val="21"/>
              </w:rPr>
              <w:t xml:space="preserve">Geografisk faseplan som viser byggeaktiviteten i tråd med bussdrift i forskjellige byggefaser og områder. Faseplan skal i tillegg anslå behov for avviksdrift og tomkjøring. </w:t>
            </w:r>
            <w:r w:rsidR="009925F2">
              <w:rPr>
                <w:rFonts w:ascii="Arial" w:eastAsia="Arial" w:hAnsi="Arial" w:cs="Arial"/>
                <w:sz w:val="21"/>
                <w:szCs w:val="21"/>
              </w:rPr>
              <w:t xml:space="preserve">Se eksempel </w:t>
            </w:r>
            <w:r w:rsidR="00AE0BF8">
              <w:rPr>
                <w:rFonts w:ascii="Arial" w:eastAsia="Arial" w:hAnsi="Arial" w:cs="Arial"/>
                <w:sz w:val="21"/>
                <w:szCs w:val="21"/>
              </w:rPr>
              <w:t>på tid- og faseplan i bilag R</w:t>
            </w:r>
            <w:r w:rsidR="00781C6E">
              <w:rPr>
                <w:rFonts w:ascii="Arial" w:eastAsia="Arial" w:hAnsi="Arial" w:cs="Arial"/>
                <w:sz w:val="21"/>
                <w:szCs w:val="21"/>
              </w:rPr>
              <w:t xml:space="preserve">o 2 - </w:t>
            </w:r>
            <w:r w:rsidR="00AE0BF8">
              <w:rPr>
                <w:rFonts w:ascii="Arial" w:eastAsia="Arial" w:hAnsi="Arial" w:cs="Arial"/>
                <w:sz w:val="21"/>
                <w:szCs w:val="21"/>
              </w:rPr>
              <w:t>4.21</w:t>
            </w:r>
          </w:p>
          <w:p w14:paraId="4FE039D9" w14:textId="73CCB1A7" w:rsidR="00E54735" w:rsidRPr="00781C6E" w:rsidRDefault="00E54735" w:rsidP="00781C6E">
            <w:pPr>
              <w:pStyle w:val="Listeavsnitt"/>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 xml:space="preserve"> </w:t>
            </w:r>
          </w:p>
        </w:tc>
        <w:tc>
          <w:tcPr>
            <w:tcW w:w="1023" w:type="dxa"/>
            <w:shd w:val="clear" w:color="auto" w:fill="EDEDED" w:themeFill="accent3" w:themeFillTint="33"/>
          </w:tcPr>
          <w:p w14:paraId="681824E7" w14:textId="753D936B"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lastRenderedPageBreak/>
              <w:t>E</w:t>
            </w:r>
          </w:p>
        </w:tc>
        <w:tc>
          <w:tcPr>
            <w:tcW w:w="1245" w:type="dxa"/>
            <w:shd w:val="clear" w:color="auto" w:fill="EDEDED" w:themeFill="accent3" w:themeFillTint="33"/>
          </w:tcPr>
          <w:p w14:paraId="014CA16A" w14:textId="2EF41EE0"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1.</w:t>
            </w:r>
            <w:r>
              <w:rPr>
                <w:rFonts w:ascii="Arial" w:eastAsia="Times New Roman" w:hAnsi="Arial" w:cs="Arial"/>
                <w:color w:val="000000"/>
                <w:sz w:val="21"/>
                <w:szCs w:val="21"/>
                <w:lang w:eastAsia="nb-NO"/>
              </w:rPr>
              <w:t>5</w:t>
            </w:r>
          </w:p>
        </w:tc>
      </w:tr>
      <w:tr w:rsidR="00E54735" w:rsidRPr="00F86E74" w14:paraId="20500502" w14:textId="77777777" w:rsidTr="50624BE8">
        <w:tblPrEx>
          <w:tblLook w:val="04A0" w:firstRow="1" w:lastRow="0" w:firstColumn="1" w:lastColumn="0" w:noHBand="0" w:noVBand="1"/>
        </w:tblPrEx>
        <w:trPr>
          <w:trHeight w:val="1262"/>
        </w:trPr>
        <w:tc>
          <w:tcPr>
            <w:cnfStyle w:val="001000000000" w:firstRow="0" w:lastRow="0" w:firstColumn="1" w:lastColumn="0" w:oddVBand="0" w:evenVBand="0" w:oddHBand="0" w:evenHBand="0" w:firstRowFirstColumn="0" w:firstRowLastColumn="0" w:lastRowFirstColumn="0" w:lastRowLastColumn="0"/>
            <w:tcW w:w="14454" w:type="dxa"/>
            <w:gridSpan w:val="6"/>
          </w:tcPr>
          <w:p w14:paraId="3D4F2520" w14:textId="33631894"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79F0EE81" w14:textId="77777777" w:rsidTr="50624BE8">
        <w:tblPrEx>
          <w:tblLook w:val="04A0" w:firstRow="1" w:lastRow="0" w:firstColumn="1" w:lastColumn="0" w:noHBand="0" w:noVBand="1"/>
        </w:tblPrEx>
        <w:trPr>
          <w:trHeight w:val="1262"/>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714FD0B" w14:textId="7C5F8213" w:rsidR="00E54735" w:rsidRPr="00F86E74" w:rsidRDefault="00E54735" w:rsidP="00E54735">
            <w:pPr>
              <w:spacing w:before="100" w:beforeAutospacing="1" w:after="100" w:afterAutospacing="1"/>
              <w:jc w:val="center"/>
              <w:textAlignment w:val="baseline"/>
              <w:rPr>
                <w:rFonts w:ascii="Arial" w:eastAsia="Arial" w:hAnsi="Arial" w:cs="Arial"/>
                <w:color w:val="000000" w:themeColor="text1"/>
                <w:sz w:val="21"/>
                <w:szCs w:val="21"/>
              </w:rPr>
            </w:pPr>
            <w:r w:rsidRPr="00F86E74">
              <w:rPr>
                <w:rFonts w:ascii="Arial" w:eastAsia="Arial" w:hAnsi="Arial" w:cs="Arial"/>
                <w:color w:val="000000" w:themeColor="text1"/>
                <w:sz w:val="21"/>
                <w:szCs w:val="21"/>
              </w:rPr>
              <w:t>D.2</w:t>
            </w:r>
          </w:p>
        </w:tc>
        <w:tc>
          <w:tcPr>
            <w:tcW w:w="6273" w:type="dxa"/>
            <w:gridSpan w:val="2"/>
            <w:shd w:val="clear" w:color="auto" w:fill="EDEDED" w:themeFill="accent3" w:themeFillTint="33"/>
          </w:tcPr>
          <w:p w14:paraId="0B3C7AD2" w14:textId="0DFCF659" w:rsidR="00E54735" w:rsidRPr="00F86E74" w:rsidRDefault="00E54735" w:rsidP="00E54735">
            <w:pPr>
              <w:spacing w:line="264"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Grunnarbeider</w:t>
            </w:r>
          </w:p>
        </w:tc>
        <w:tc>
          <w:tcPr>
            <w:tcW w:w="5169" w:type="dxa"/>
            <w:shd w:val="clear" w:color="auto" w:fill="EDEDED" w:themeFill="accent3" w:themeFillTint="33"/>
          </w:tcPr>
          <w:p w14:paraId="2A408C61" w14:textId="184C20B6"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F86E74">
              <w:rPr>
                <w:rFonts w:ascii="Arial" w:eastAsia="Arial" w:hAnsi="Arial" w:cs="Arial"/>
                <w:sz w:val="21"/>
                <w:szCs w:val="21"/>
              </w:rPr>
              <w:t>Operatøren har i sitt tilbud beskrevet hvordan han skal utføre grunnarbeider for all elektro- og ladeinfrastruktur; inkludert fundamentering (for ladegalger, likerettere og annet ladeutstyr), kulvert/trekkerør mv.</w:t>
            </w:r>
          </w:p>
        </w:tc>
        <w:tc>
          <w:tcPr>
            <w:tcW w:w="1023" w:type="dxa"/>
            <w:shd w:val="clear" w:color="auto" w:fill="EDEDED" w:themeFill="accent3" w:themeFillTint="33"/>
          </w:tcPr>
          <w:p w14:paraId="095620A9" w14:textId="022656EC"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E</w:t>
            </w:r>
          </w:p>
        </w:tc>
        <w:tc>
          <w:tcPr>
            <w:tcW w:w="1245" w:type="dxa"/>
            <w:shd w:val="clear" w:color="auto" w:fill="EDEDED" w:themeFill="accent3" w:themeFillTint="33"/>
          </w:tcPr>
          <w:p w14:paraId="482FA872" w14:textId="3AB9C4C1"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4.2</w:t>
            </w:r>
          </w:p>
        </w:tc>
      </w:tr>
      <w:tr w:rsidR="00E54735" w:rsidRPr="00F86E74" w14:paraId="2CA2F471" w14:textId="77777777" w:rsidTr="50624BE8">
        <w:tblPrEx>
          <w:tblLook w:val="04A0" w:firstRow="1" w:lastRow="0" w:firstColumn="1" w:lastColumn="0" w:noHBand="0" w:noVBand="1"/>
        </w:tblPrEx>
        <w:trPr>
          <w:trHeight w:val="1548"/>
        </w:trPr>
        <w:tc>
          <w:tcPr>
            <w:cnfStyle w:val="001000000000" w:firstRow="0" w:lastRow="0" w:firstColumn="1" w:lastColumn="0" w:oddVBand="0" w:evenVBand="0" w:oddHBand="0" w:evenHBand="0" w:firstRowFirstColumn="0" w:firstRowLastColumn="0" w:lastRowFirstColumn="0" w:lastRowLastColumn="0"/>
            <w:tcW w:w="14454" w:type="dxa"/>
            <w:gridSpan w:val="6"/>
          </w:tcPr>
          <w:p w14:paraId="160AE40F" w14:textId="120EBEC3"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sz w:val="21"/>
                <w:szCs w:val="21"/>
                <w:lang w:eastAsia="nb-NO"/>
              </w:rPr>
            </w:pPr>
            <w:r w:rsidRPr="00D45B5C">
              <w:rPr>
                <w:rFonts w:ascii="Arial" w:eastAsia="Times New Roman" w:hAnsi="Arial" w:cs="Arial"/>
                <w:b w:val="0"/>
                <w:bCs w:val="0"/>
                <w:color w:val="000000" w:themeColor="text1"/>
                <w:sz w:val="21"/>
                <w:szCs w:val="21"/>
                <w:lang w:eastAsia="nb-NO"/>
              </w:rPr>
              <w:lastRenderedPageBreak/>
              <w:t>&lt;fylles ut av operatør&gt; &lt;bilag kan vedlegges&gt;</w:t>
            </w:r>
          </w:p>
        </w:tc>
      </w:tr>
      <w:tr w:rsidR="00E54735" w:rsidRPr="00F86E74" w14:paraId="64723791" w14:textId="77777777" w:rsidTr="50624BE8">
        <w:tblPrEx>
          <w:tblLook w:val="04A0" w:firstRow="1" w:lastRow="0" w:firstColumn="1" w:lastColumn="0" w:noHBand="0" w:noVBand="1"/>
        </w:tblPrEx>
        <w:trPr>
          <w:trHeight w:val="1559"/>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2AFAB27E" w14:textId="737293CB" w:rsidR="00E54735" w:rsidRPr="00F86E74" w:rsidRDefault="00E54735" w:rsidP="00E54735">
            <w:pPr>
              <w:spacing w:before="100" w:beforeAutospacing="1" w:after="100" w:afterAutospacing="1"/>
              <w:jc w:val="center"/>
              <w:textAlignment w:val="baseline"/>
              <w:rPr>
                <w:rFonts w:ascii="Arial" w:eastAsia="Arial" w:hAnsi="Arial" w:cs="Arial"/>
                <w:color w:val="000000" w:themeColor="text1"/>
                <w:sz w:val="21"/>
                <w:szCs w:val="21"/>
              </w:rPr>
            </w:pPr>
            <w:r w:rsidRPr="00F86E74">
              <w:rPr>
                <w:rFonts w:ascii="Arial" w:eastAsia="Arial" w:hAnsi="Arial" w:cs="Arial"/>
                <w:color w:val="000000" w:themeColor="text1"/>
                <w:sz w:val="21"/>
                <w:szCs w:val="21"/>
              </w:rPr>
              <w:t>D.3</w:t>
            </w:r>
          </w:p>
        </w:tc>
        <w:tc>
          <w:tcPr>
            <w:tcW w:w="6273" w:type="dxa"/>
            <w:gridSpan w:val="2"/>
            <w:shd w:val="clear" w:color="auto" w:fill="EDEDED" w:themeFill="accent3" w:themeFillTint="33"/>
          </w:tcPr>
          <w:p w14:paraId="41436DEE" w14:textId="7777777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 xml:space="preserve">Utslippsfri montasje av ladeinfrastruktur. Montering og utbygging skal fortrinnsvis utføres utslippsfritt. Operatør skal i sitt tilbud meddele andel </w:t>
            </w:r>
          </w:p>
          <w:p w14:paraId="55C6827C" w14:textId="77777777" w:rsidR="00E54735" w:rsidRPr="00F86E74" w:rsidRDefault="00E54735" w:rsidP="00E54735">
            <w:pPr>
              <w:pStyle w:val="Listeavsnitt"/>
              <w:numPr>
                <w:ilvl w:val="0"/>
                <w:numId w:val="8"/>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 xml:space="preserve">Elektriske gravemaskiner </w:t>
            </w:r>
          </w:p>
          <w:p w14:paraId="08EB6E4A" w14:textId="77777777" w:rsidR="00E54735" w:rsidRPr="00F86E74" w:rsidRDefault="00E54735" w:rsidP="00E54735">
            <w:pPr>
              <w:pStyle w:val="Listeavsnitt"/>
              <w:numPr>
                <w:ilvl w:val="0"/>
                <w:numId w:val="8"/>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 xml:space="preserve">Elektriske lastebiler </w:t>
            </w:r>
          </w:p>
          <w:p w14:paraId="5F2ECB0E" w14:textId="77777777" w:rsidR="00E54735" w:rsidRPr="00F86E74" w:rsidRDefault="00E54735" w:rsidP="00E54735">
            <w:pPr>
              <w:pStyle w:val="Listeavsnitt"/>
              <w:numPr>
                <w:ilvl w:val="0"/>
                <w:numId w:val="8"/>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 xml:space="preserve">Elektriske varebiler </w:t>
            </w:r>
          </w:p>
          <w:p w14:paraId="6E9E4757" w14:textId="4016C76A" w:rsidR="00E54735" w:rsidRPr="00066F58" w:rsidRDefault="00E54735" w:rsidP="00066F58">
            <w:pPr>
              <w:pStyle w:val="Listeavsnitt"/>
              <w:numPr>
                <w:ilvl w:val="0"/>
                <w:numId w:val="8"/>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rPr>
            </w:pPr>
            <w:r w:rsidRPr="00F86E74">
              <w:rPr>
                <w:rFonts w:ascii="Arial" w:eastAsia="Times New Roman" w:hAnsi="Arial" w:cs="Arial"/>
                <w:color w:val="000000"/>
                <w:sz w:val="21"/>
                <w:szCs w:val="21"/>
                <w:lang w:eastAsia="nb-NO"/>
              </w:rPr>
              <w:t>Annet tyngre utstyr som kan utføres utslippsfritt</w:t>
            </w:r>
          </w:p>
        </w:tc>
        <w:tc>
          <w:tcPr>
            <w:tcW w:w="5169" w:type="dxa"/>
            <w:shd w:val="clear" w:color="auto" w:fill="EDEDED" w:themeFill="accent3" w:themeFillTint="33"/>
          </w:tcPr>
          <w:p w14:paraId="290F503D" w14:textId="6D1B83DD" w:rsidR="00491D9B" w:rsidRDefault="00491D9B"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Operatøren skal i sitt tilbud beskrive hvordan han planlegger å arbeide og oppfylle dette kravet.</w:t>
            </w:r>
          </w:p>
          <w:p w14:paraId="27142291" w14:textId="28DC5E03"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Operatøren skal selv rapportere andel utslippsfri gjennom bygge- og montasjeperioden. Rapport sendes oppdragsgiver.</w:t>
            </w:r>
          </w:p>
          <w:p w14:paraId="4923BDF4" w14:textId="660F116A"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p>
        </w:tc>
        <w:tc>
          <w:tcPr>
            <w:tcW w:w="1023" w:type="dxa"/>
            <w:shd w:val="clear" w:color="auto" w:fill="EDEDED" w:themeFill="accent3" w:themeFillTint="33"/>
          </w:tcPr>
          <w:p w14:paraId="7B3B2276" w14:textId="2E361741"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E</w:t>
            </w:r>
          </w:p>
        </w:tc>
        <w:tc>
          <w:tcPr>
            <w:tcW w:w="1245" w:type="dxa"/>
            <w:shd w:val="clear" w:color="auto" w:fill="EDEDED" w:themeFill="accent3" w:themeFillTint="33"/>
          </w:tcPr>
          <w:p w14:paraId="26A60D7E" w14:textId="75605DB6"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5.2</w:t>
            </w:r>
          </w:p>
        </w:tc>
      </w:tr>
      <w:tr w:rsidR="00E54735" w:rsidRPr="00F86E74" w14:paraId="57677913" w14:textId="77777777" w:rsidTr="50624BE8">
        <w:tblPrEx>
          <w:tblLook w:val="04A0" w:firstRow="1" w:lastRow="0" w:firstColumn="1" w:lastColumn="0" w:noHBand="0" w:noVBand="1"/>
        </w:tblPrEx>
        <w:trPr>
          <w:trHeight w:val="1559"/>
        </w:trPr>
        <w:tc>
          <w:tcPr>
            <w:cnfStyle w:val="001000000000" w:firstRow="0" w:lastRow="0" w:firstColumn="1" w:lastColumn="0" w:oddVBand="0" w:evenVBand="0" w:oddHBand="0" w:evenHBand="0" w:firstRowFirstColumn="0" w:firstRowLastColumn="0" w:lastRowFirstColumn="0" w:lastRowLastColumn="0"/>
            <w:tcW w:w="14454" w:type="dxa"/>
            <w:gridSpan w:val="6"/>
          </w:tcPr>
          <w:p w14:paraId="3BB6304B" w14:textId="04BED8E5"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15710285" w14:textId="77777777" w:rsidTr="50624BE8">
        <w:tblPrEx>
          <w:tblLook w:val="04A0" w:firstRow="1" w:lastRow="0" w:firstColumn="1" w:lastColumn="0" w:noHBand="0" w:noVBand="1"/>
        </w:tblPrEx>
        <w:trPr>
          <w:trHeight w:val="815"/>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581FDDD4" w14:textId="5518FD3B" w:rsidR="00E54735" w:rsidRPr="00F86E74" w:rsidRDefault="00E54735" w:rsidP="00E54735">
            <w:pPr>
              <w:spacing w:before="100" w:beforeAutospacing="1" w:after="100" w:afterAutospacing="1"/>
              <w:jc w:val="center"/>
              <w:textAlignment w:val="baseline"/>
              <w:rPr>
                <w:rFonts w:ascii="Arial" w:eastAsia="Arial" w:hAnsi="Arial" w:cs="Arial"/>
                <w:color w:val="000000" w:themeColor="text1"/>
                <w:sz w:val="21"/>
                <w:szCs w:val="21"/>
              </w:rPr>
            </w:pPr>
            <w:r w:rsidRPr="00F86E74">
              <w:rPr>
                <w:rFonts w:ascii="Arial" w:eastAsia="Arial" w:hAnsi="Arial" w:cs="Arial"/>
                <w:color w:val="000000" w:themeColor="text1"/>
                <w:sz w:val="21"/>
                <w:szCs w:val="21"/>
              </w:rPr>
              <w:t>D.4</w:t>
            </w:r>
          </w:p>
        </w:tc>
        <w:tc>
          <w:tcPr>
            <w:tcW w:w="6273" w:type="dxa"/>
            <w:gridSpan w:val="2"/>
            <w:shd w:val="clear" w:color="auto" w:fill="EDEDED" w:themeFill="accent3" w:themeFillTint="33"/>
          </w:tcPr>
          <w:p w14:paraId="598DE468" w14:textId="041F2F26"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Operatørens risiko for grunnforhold</w:t>
            </w:r>
          </w:p>
        </w:tc>
        <w:tc>
          <w:tcPr>
            <w:tcW w:w="5169" w:type="dxa"/>
            <w:shd w:val="clear" w:color="auto" w:fill="EDEDED" w:themeFill="accent3" w:themeFillTint="33"/>
          </w:tcPr>
          <w:p w14:paraId="3380542E" w14:textId="65308319"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 xml:space="preserve">Oppdragsgiver tar risiko for ukjente hindringer i grunn. Kjente hindringer inkluderes i operatørens tilbud. Se </w:t>
            </w:r>
            <w:r>
              <w:rPr>
                <w:rFonts w:ascii="Arial" w:eastAsia="Times New Roman" w:hAnsi="Arial" w:cs="Arial"/>
                <w:color w:val="000000"/>
                <w:sz w:val="21"/>
                <w:szCs w:val="21"/>
                <w:lang w:eastAsia="nb-NO"/>
              </w:rPr>
              <w:t>bilag</w:t>
            </w:r>
            <w:r w:rsidRPr="00F86E74">
              <w:rPr>
                <w:rFonts w:ascii="Arial" w:eastAsia="Times New Roman" w:hAnsi="Arial" w:cs="Arial"/>
                <w:color w:val="000000"/>
                <w:sz w:val="21"/>
                <w:szCs w:val="21"/>
                <w:lang w:eastAsia="nb-NO"/>
              </w:rPr>
              <w:t xml:space="preserve"> </w:t>
            </w:r>
            <w:r>
              <w:rPr>
                <w:rFonts w:ascii="Arial" w:eastAsia="Times New Roman" w:hAnsi="Arial" w:cs="Arial"/>
                <w:color w:val="000000"/>
                <w:sz w:val="21"/>
                <w:szCs w:val="21"/>
                <w:lang w:eastAsia="nb-NO"/>
              </w:rPr>
              <w:t>R</w:t>
            </w:r>
            <w:r w:rsidR="00C21634">
              <w:rPr>
                <w:rFonts w:ascii="Arial" w:eastAsia="Times New Roman" w:hAnsi="Arial" w:cs="Arial"/>
                <w:color w:val="000000"/>
                <w:sz w:val="21"/>
                <w:szCs w:val="21"/>
                <w:lang w:eastAsia="nb-NO"/>
              </w:rPr>
              <w:t xml:space="preserve">o </w:t>
            </w:r>
            <w:r>
              <w:rPr>
                <w:rFonts w:ascii="Arial" w:eastAsia="Times New Roman" w:hAnsi="Arial" w:cs="Arial"/>
                <w:color w:val="000000"/>
                <w:sz w:val="21"/>
                <w:szCs w:val="21"/>
                <w:lang w:eastAsia="nb-NO"/>
              </w:rPr>
              <w:t xml:space="preserve">2 </w:t>
            </w:r>
            <w:r w:rsidR="00C21634">
              <w:rPr>
                <w:rFonts w:ascii="Arial" w:eastAsia="Times New Roman" w:hAnsi="Arial" w:cs="Arial"/>
                <w:color w:val="000000"/>
                <w:sz w:val="21"/>
                <w:szCs w:val="21"/>
                <w:lang w:eastAsia="nb-NO"/>
              </w:rPr>
              <w:t xml:space="preserve">- </w:t>
            </w:r>
            <w:r>
              <w:rPr>
                <w:rFonts w:ascii="Arial" w:eastAsia="Times New Roman" w:hAnsi="Arial" w:cs="Arial"/>
                <w:color w:val="000000"/>
                <w:sz w:val="21"/>
                <w:szCs w:val="21"/>
                <w:lang w:eastAsia="nb-NO"/>
              </w:rPr>
              <w:t>4.</w:t>
            </w:r>
            <w:r w:rsidR="00C75D29">
              <w:rPr>
                <w:rFonts w:ascii="Arial" w:eastAsia="Times New Roman" w:hAnsi="Arial" w:cs="Arial"/>
                <w:color w:val="000000"/>
                <w:sz w:val="21"/>
                <w:szCs w:val="21"/>
                <w:lang w:eastAsia="nb-NO"/>
              </w:rPr>
              <w:t>19</w:t>
            </w:r>
            <w:r>
              <w:rPr>
                <w:rFonts w:ascii="Arial" w:eastAsia="Times New Roman" w:hAnsi="Arial" w:cs="Arial"/>
                <w:color w:val="000000"/>
                <w:sz w:val="21"/>
                <w:szCs w:val="21"/>
                <w:lang w:eastAsia="nb-NO"/>
              </w:rPr>
              <w:t xml:space="preserve"> og 4.2</w:t>
            </w:r>
            <w:r w:rsidR="00C75D29">
              <w:rPr>
                <w:rFonts w:ascii="Arial" w:eastAsia="Times New Roman" w:hAnsi="Arial" w:cs="Arial"/>
                <w:color w:val="000000"/>
                <w:sz w:val="21"/>
                <w:szCs w:val="21"/>
                <w:lang w:eastAsia="nb-NO"/>
              </w:rPr>
              <w:t>0</w:t>
            </w:r>
            <w:r>
              <w:rPr>
                <w:rFonts w:ascii="Arial" w:eastAsia="Times New Roman" w:hAnsi="Arial" w:cs="Arial"/>
                <w:color w:val="000000"/>
                <w:sz w:val="21"/>
                <w:szCs w:val="21"/>
                <w:lang w:eastAsia="nb-NO"/>
              </w:rPr>
              <w:t xml:space="preserve"> og R</w:t>
            </w:r>
            <w:r w:rsidR="00C21634">
              <w:rPr>
                <w:rFonts w:ascii="Arial" w:eastAsia="Times New Roman" w:hAnsi="Arial" w:cs="Arial"/>
                <w:color w:val="000000"/>
                <w:sz w:val="21"/>
                <w:szCs w:val="21"/>
                <w:lang w:eastAsia="nb-NO"/>
              </w:rPr>
              <w:t xml:space="preserve">o </w:t>
            </w:r>
            <w:r>
              <w:rPr>
                <w:rFonts w:ascii="Arial" w:eastAsia="Times New Roman" w:hAnsi="Arial" w:cs="Arial"/>
                <w:color w:val="000000"/>
                <w:sz w:val="21"/>
                <w:szCs w:val="21"/>
                <w:lang w:eastAsia="nb-NO"/>
              </w:rPr>
              <w:t>1</w:t>
            </w:r>
            <w:r w:rsidR="00C21634">
              <w:rPr>
                <w:rFonts w:ascii="Arial" w:eastAsia="Times New Roman" w:hAnsi="Arial" w:cs="Arial"/>
                <w:color w:val="000000"/>
                <w:sz w:val="21"/>
                <w:szCs w:val="21"/>
                <w:lang w:eastAsia="nb-NO"/>
              </w:rPr>
              <w:t xml:space="preserve"> -</w:t>
            </w:r>
            <w:r>
              <w:rPr>
                <w:rFonts w:ascii="Arial" w:eastAsia="Times New Roman" w:hAnsi="Arial" w:cs="Arial"/>
                <w:color w:val="000000"/>
                <w:sz w:val="21"/>
                <w:szCs w:val="21"/>
                <w:lang w:eastAsia="nb-NO"/>
              </w:rPr>
              <w:t xml:space="preserve"> 4.16</w:t>
            </w:r>
            <w:r w:rsidRPr="00F86E74">
              <w:rPr>
                <w:rFonts w:ascii="Arial" w:eastAsia="Times New Roman" w:hAnsi="Arial" w:cs="Arial"/>
                <w:color w:val="000000"/>
                <w:sz w:val="21"/>
                <w:szCs w:val="21"/>
                <w:lang w:eastAsia="nb-NO"/>
              </w:rPr>
              <w:t xml:space="preserve"> for kart over kjent infrastruktur.</w:t>
            </w:r>
          </w:p>
        </w:tc>
        <w:tc>
          <w:tcPr>
            <w:tcW w:w="1023" w:type="dxa"/>
            <w:shd w:val="clear" w:color="auto" w:fill="EDEDED" w:themeFill="accent3" w:themeFillTint="33"/>
          </w:tcPr>
          <w:p w14:paraId="5D2A3FDA" w14:textId="0A620379"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M</w:t>
            </w:r>
          </w:p>
        </w:tc>
        <w:tc>
          <w:tcPr>
            <w:tcW w:w="1245" w:type="dxa"/>
            <w:shd w:val="clear" w:color="auto" w:fill="EDEDED" w:themeFill="accent3" w:themeFillTint="33"/>
          </w:tcPr>
          <w:p w14:paraId="38E0718D" w14:textId="6D2BE35D"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w:t>
            </w:r>
          </w:p>
        </w:tc>
      </w:tr>
      <w:tr w:rsidR="00E54735" w:rsidRPr="00F86E74" w14:paraId="0CEFFB78" w14:textId="77777777" w:rsidTr="50624BE8">
        <w:tblPrEx>
          <w:tblLook w:val="04A0" w:firstRow="1" w:lastRow="0" w:firstColumn="1" w:lastColumn="0" w:noHBand="0" w:noVBand="1"/>
        </w:tblPrEx>
        <w:trPr>
          <w:trHeight w:val="571"/>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0C66CC81" w14:textId="2FDFEA07" w:rsidR="00E54735" w:rsidRPr="00F86E74" w:rsidRDefault="00E54735" w:rsidP="00E54735">
            <w:pPr>
              <w:spacing w:before="100" w:beforeAutospacing="1" w:after="100" w:afterAutospacing="1"/>
              <w:jc w:val="center"/>
              <w:textAlignment w:val="baseline"/>
              <w:rPr>
                <w:rFonts w:ascii="Arial" w:eastAsia="Arial" w:hAnsi="Arial" w:cs="Arial"/>
                <w:color w:val="000000" w:themeColor="text1"/>
                <w:sz w:val="21"/>
                <w:szCs w:val="21"/>
              </w:rPr>
            </w:pPr>
            <w:r w:rsidRPr="00F86E74">
              <w:rPr>
                <w:rFonts w:ascii="Arial" w:eastAsia="Arial" w:hAnsi="Arial" w:cs="Arial"/>
                <w:color w:val="000000" w:themeColor="text1"/>
                <w:sz w:val="21"/>
                <w:szCs w:val="21"/>
              </w:rPr>
              <w:t>D.5</w:t>
            </w:r>
          </w:p>
        </w:tc>
        <w:tc>
          <w:tcPr>
            <w:tcW w:w="6273" w:type="dxa"/>
            <w:gridSpan w:val="2"/>
            <w:shd w:val="clear" w:color="auto" w:fill="EDEDED" w:themeFill="accent3" w:themeFillTint="33"/>
          </w:tcPr>
          <w:p w14:paraId="5EC03280" w14:textId="7FBF4AA4"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 xml:space="preserve">Forurenset masse </w:t>
            </w:r>
          </w:p>
        </w:tc>
        <w:tc>
          <w:tcPr>
            <w:tcW w:w="5169" w:type="dxa"/>
            <w:shd w:val="clear" w:color="auto" w:fill="EDEDED" w:themeFill="accent3" w:themeFillTint="33"/>
          </w:tcPr>
          <w:p w14:paraId="0E5E36D7" w14:textId="08C23AAA"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Operatøren bes legge til grunn tilstandsklasse 3 og utskifting av masser.</w:t>
            </w:r>
            <w:r>
              <w:rPr>
                <w:rFonts w:ascii="Arial" w:eastAsia="Times New Roman" w:hAnsi="Arial" w:cs="Arial"/>
                <w:color w:val="000000"/>
                <w:sz w:val="21"/>
                <w:szCs w:val="21"/>
                <w:lang w:eastAsia="nb-NO"/>
              </w:rPr>
              <w:t xml:space="preserve"> </w:t>
            </w:r>
            <w:r w:rsidRPr="00F86E74">
              <w:rPr>
                <w:rFonts w:ascii="Arial" w:eastAsia="Times New Roman" w:hAnsi="Arial" w:cs="Arial"/>
                <w:color w:val="000000"/>
                <w:sz w:val="21"/>
                <w:szCs w:val="21"/>
                <w:lang w:eastAsia="nb-NO"/>
              </w:rPr>
              <w:t>Oppdragsgiver tar risiko</w:t>
            </w:r>
            <w:r>
              <w:rPr>
                <w:rFonts w:ascii="Arial" w:eastAsia="Times New Roman" w:hAnsi="Arial" w:cs="Arial"/>
                <w:color w:val="000000"/>
                <w:sz w:val="21"/>
                <w:szCs w:val="21"/>
                <w:lang w:eastAsia="nb-NO"/>
              </w:rPr>
              <w:t xml:space="preserve"> utover tilstandsklasse 3. </w:t>
            </w:r>
          </w:p>
        </w:tc>
        <w:tc>
          <w:tcPr>
            <w:tcW w:w="1023" w:type="dxa"/>
            <w:shd w:val="clear" w:color="auto" w:fill="EDEDED" w:themeFill="accent3" w:themeFillTint="33"/>
          </w:tcPr>
          <w:p w14:paraId="4F6A7D84" w14:textId="6D681654"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M</w:t>
            </w:r>
          </w:p>
        </w:tc>
        <w:tc>
          <w:tcPr>
            <w:tcW w:w="1245" w:type="dxa"/>
            <w:shd w:val="clear" w:color="auto" w:fill="EDEDED" w:themeFill="accent3" w:themeFillTint="33"/>
          </w:tcPr>
          <w:p w14:paraId="435E1F9F" w14:textId="47BE5FA5"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w:t>
            </w:r>
          </w:p>
        </w:tc>
      </w:tr>
      <w:tr w:rsidR="00E54735" w:rsidRPr="00F86E74" w14:paraId="2E2E618F" w14:textId="77777777" w:rsidTr="50624BE8">
        <w:tblPrEx>
          <w:tblLook w:val="04A0" w:firstRow="1" w:lastRow="0" w:firstColumn="1" w:lastColumn="0" w:noHBand="0" w:noVBand="1"/>
        </w:tblPrEx>
        <w:trPr>
          <w:trHeight w:val="1559"/>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6560A569" w14:textId="786A50F9" w:rsidR="00E54735" w:rsidRPr="00F86E74" w:rsidRDefault="00E54735" w:rsidP="00E54735">
            <w:pPr>
              <w:spacing w:before="100" w:beforeAutospacing="1" w:after="100" w:afterAutospacing="1"/>
              <w:jc w:val="center"/>
              <w:textAlignment w:val="baseline"/>
              <w:rPr>
                <w:rFonts w:ascii="Arial" w:eastAsia="Arial" w:hAnsi="Arial" w:cs="Arial"/>
                <w:color w:val="000000" w:themeColor="text1"/>
                <w:sz w:val="21"/>
                <w:szCs w:val="21"/>
              </w:rPr>
            </w:pPr>
            <w:r w:rsidRPr="00F86E74">
              <w:rPr>
                <w:rFonts w:ascii="Arial" w:eastAsia="Arial" w:hAnsi="Arial" w:cs="Arial"/>
                <w:color w:val="000000" w:themeColor="text1"/>
                <w:sz w:val="21"/>
                <w:szCs w:val="21"/>
              </w:rPr>
              <w:t>D.6</w:t>
            </w:r>
          </w:p>
        </w:tc>
        <w:tc>
          <w:tcPr>
            <w:tcW w:w="6273" w:type="dxa"/>
            <w:gridSpan w:val="2"/>
            <w:shd w:val="clear" w:color="auto" w:fill="EDEDED" w:themeFill="accent3" w:themeFillTint="33"/>
          </w:tcPr>
          <w:p w14:paraId="47B69E5C" w14:textId="4A8A136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Organisering etter byggherreforskriften</w:t>
            </w:r>
          </w:p>
        </w:tc>
        <w:tc>
          <w:tcPr>
            <w:tcW w:w="5169" w:type="dxa"/>
            <w:shd w:val="clear" w:color="auto" w:fill="EDEDED" w:themeFill="accent3" w:themeFillTint="33"/>
          </w:tcPr>
          <w:p w14:paraId="2F5BB605" w14:textId="7777777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 xml:space="preserve">Operatøren vil være byggherre for ladeinfrastrukturen etter Byggherreforskriften og skal i tilbudet beskrive hvordan de løser dette kravet. </w:t>
            </w:r>
          </w:p>
          <w:p w14:paraId="43E61ADE" w14:textId="33FAA00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Organisasjonskart over byggherreorganisasjon skal vedlegges operatørens tilbud.</w:t>
            </w:r>
          </w:p>
        </w:tc>
        <w:tc>
          <w:tcPr>
            <w:tcW w:w="1023" w:type="dxa"/>
            <w:shd w:val="clear" w:color="auto" w:fill="EDEDED" w:themeFill="accent3" w:themeFillTint="33"/>
          </w:tcPr>
          <w:p w14:paraId="6DA1A29E" w14:textId="4D2D891B"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E</w:t>
            </w:r>
          </w:p>
        </w:tc>
        <w:tc>
          <w:tcPr>
            <w:tcW w:w="1245" w:type="dxa"/>
            <w:shd w:val="clear" w:color="auto" w:fill="EDEDED" w:themeFill="accent3" w:themeFillTint="33"/>
          </w:tcPr>
          <w:p w14:paraId="6CE87DC8" w14:textId="1EED873D"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4.2</w:t>
            </w:r>
          </w:p>
        </w:tc>
      </w:tr>
      <w:tr w:rsidR="00E54735" w:rsidRPr="00F86E74" w14:paraId="74A2AA01" w14:textId="77777777" w:rsidTr="50624BE8">
        <w:tblPrEx>
          <w:tblLook w:val="04A0" w:firstRow="1" w:lastRow="0" w:firstColumn="1" w:lastColumn="0" w:noHBand="0" w:noVBand="1"/>
        </w:tblPrEx>
        <w:trPr>
          <w:trHeight w:val="1403"/>
        </w:trPr>
        <w:tc>
          <w:tcPr>
            <w:cnfStyle w:val="001000000000" w:firstRow="0" w:lastRow="0" w:firstColumn="1" w:lastColumn="0" w:oddVBand="0" w:evenVBand="0" w:oddHBand="0" w:evenHBand="0" w:firstRowFirstColumn="0" w:firstRowLastColumn="0" w:lastRowFirstColumn="0" w:lastRowLastColumn="0"/>
            <w:tcW w:w="14454" w:type="dxa"/>
            <w:gridSpan w:val="6"/>
          </w:tcPr>
          <w:p w14:paraId="3E0B15E5" w14:textId="03C25182"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sz w:val="21"/>
                <w:szCs w:val="21"/>
                <w:lang w:eastAsia="nb-NO"/>
              </w:rPr>
            </w:pPr>
            <w:r w:rsidRPr="00D45B5C">
              <w:rPr>
                <w:rFonts w:ascii="Arial" w:eastAsia="Times New Roman" w:hAnsi="Arial" w:cs="Arial"/>
                <w:b w:val="0"/>
                <w:bCs w:val="0"/>
                <w:color w:val="000000" w:themeColor="text1"/>
                <w:sz w:val="21"/>
                <w:szCs w:val="21"/>
                <w:lang w:eastAsia="nb-NO"/>
              </w:rPr>
              <w:lastRenderedPageBreak/>
              <w:t>&lt;fylles ut av operatør&gt; &lt;bilag kan vedlegges&gt;</w:t>
            </w:r>
          </w:p>
        </w:tc>
      </w:tr>
      <w:tr w:rsidR="00E54735" w:rsidRPr="00F86E74" w14:paraId="6544DECC" w14:textId="77777777" w:rsidTr="50624BE8">
        <w:tblPrEx>
          <w:tblLook w:val="04A0" w:firstRow="1" w:lastRow="0" w:firstColumn="1" w:lastColumn="0" w:noHBand="0" w:noVBand="1"/>
        </w:tblPrEx>
        <w:trPr>
          <w:trHeight w:val="541"/>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44546A" w:themeFill="text2"/>
          </w:tcPr>
          <w:p w14:paraId="18B4A5AF" w14:textId="5F1E6D28" w:rsidR="00E54735" w:rsidRPr="00F86E74" w:rsidRDefault="00E54735" w:rsidP="00E54735">
            <w:pPr>
              <w:jc w:val="center"/>
              <w:rPr>
                <w:rFonts w:ascii="Arial" w:eastAsia="Times New Roman" w:hAnsi="Arial" w:cs="Arial"/>
                <w:color w:val="000000"/>
                <w:sz w:val="21"/>
                <w:szCs w:val="21"/>
                <w:lang w:eastAsia="nb-NO"/>
              </w:rPr>
            </w:pPr>
            <w:r w:rsidRPr="00F86E74">
              <w:rPr>
                <w:rFonts w:ascii="Arial" w:eastAsia="Times New Roman" w:hAnsi="Arial" w:cs="Arial"/>
                <w:color w:val="FFFFFF" w:themeColor="background1"/>
                <w:sz w:val="21"/>
                <w:szCs w:val="21"/>
                <w:lang w:eastAsia="nb-NO"/>
              </w:rPr>
              <w:t>Kapittel E – Drift og vedlikehold av ladeinfrastrukturen</w:t>
            </w:r>
          </w:p>
        </w:tc>
      </w:tr>
      <w:tr w:rsidR="00E54735" w:rsidRPr="00F86E74" w14:paraId="7AF2BE62" w14:textId="77777777" w:rsidTr="50624BE8">
        <w:tblPrEx>
          <w:tblLook w:val="04A0" w:firstRow="1" w:lastRow="0" w:firstColumn="1" w:lastColumn="0" w:noHBand="0" w:noVBand="1"/>
        </w:tblPrEx>
        <w:trPr>
          <w:trHeight w:val="1024"/>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hideMark/>
          </w:tcPr>
          <w:p w14:paraId="7021D4A7" w14:textId="77777777" w:rsidR="00E54735" w:rsidRPr="00F86E74" w:rsidRDefault="00E54735" w:rsidP="00E54735">
            <w:pPr>
              <w:jc w:val="center"/>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E.1</w:t>
            </w:r>
          </w:p>
        </w:tc>
        <w:tc>
          <w:tcPr>
            <w:tcW w:w="6273" w:type="dxa"/>
            <w:gridSpan w:val="2"/>
            <w:shd w:val="clear" w:color="auto" w:fill="EDEDED" w:themeFill="accent3" w:themeFillTint="33"/>
            <w:hideMark/>
          </w:tcPr>
          <w:p w14:paraId="660FE321" w14:textId="77777777"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Drift og vedlikehold av ladeutstyret. </w:t>
            </w:r>
          </w:p>
          <w:p w14:paraId="50931CA4" w14:textId="77777777"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
          <w:p w14:paraId="5CE7F8A9" w14:textId="0A894E72"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000000" w:themeColor="text1"/>
                <w:sz w:val="21"/>
                <w:szCs w:val="21"/>
                <w:lang w:eastAsia="nb-NO"/>
              </w:rPr>
            </w:pPr>
            <w:r w:rsidRPr="00F86E74">
              <w:rPr>
                <w:rFonts w:ascii="Arial" w:eastAsia="Times New Roman" w:hAnsi="Arial" w:cs="Arial"/>
                <w:color w:val="000000" w:themeColor="text1"/>
                <w:sz w:val="21"/>
                <w:szCs w:val="21"/>
                <w:lang w:eastAsia="nb-NO"/>
              </w:rPr>
              <w:t>Gjelder også drift og vedlikehold ved bruk av eventuell endeholdeplasslading</w:t>
            </w:r>
          </w:p>
        </w:tc>
        <w:tc>
          <w:tcPr>
            <w:tcW w:w="5169" w:type="dxa"/>
            <w:shd w:val="clear" w:color="auto" w:fill="EDEDED" w:themeFill="accent3" w:themeFillTint="33"/>
          </w:tcPr>
          <w:p w14:paraId="695F3EC7" w14:textId="20E125E9"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Operatøren har i sitt tilbud beskrevet hvordan han planlegger å arbeide med drift og vedlikehold av ladeutstyret  </w:t>
            </w:r>
          </w:p>
          <w:p w14:paraId="7878327C" w14:textId="77777777"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
          <w:p w14:paraId="4A3B5E1C" w14:textId="5B425316"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Ved endt kontraktsperiode skal Oppdragsgiver ha rett til å tre inn i en evt. drift og vedlikeholdsavtale Operatøren har</w:t>
            </w:r>
            <w:r>
              <w:rPr>
                <w:rFonts w:ascii="Arial" w:eastAsia="Times New Roman" w:hAnsi="Arial" w:cs="Arial"/>
                <w:color w:val="000000" w:themeColor="text1"/>
                <w:sz w:val="21"/>
                <w:szCs w:val="21"/>
                <w:lang w:eastAsia="nb-NO"/>
              </w:rPr>
              <w:t xml:space="preserve"> i</w:t>
            </w:r>
            <w:r w:rsidR="00A358D8">
              <w:rPr>
                <w:rFonts w:ascii="Arial" w:eastAsia="Times New Roman" w:hAnsi="Arial" w:cs="Arial"/>
                <w:color w:val="000000" w:themeColor="text1"/>
                <w:sz w:val="21"/>
                <w:szCs w:val="21"/>
                <w:lang w:eastAsia="nb-NO"/>
              </w:rPr>
              <w:t>n</w:t>
            </w:r>
            <w:r>
              <w:rPr>
                <w:rFonts w:ascii="Arial" w:eastAsia="Times New Roman" w:hAnsi="Arial" w:cs="Arial"/>
                <w:color w:val="000000" w:themeColor="text1"/>
                <w:sz w:val="21"/>
                <w:szCs w:val="21"/>
                <w:lang w:eastAsia="nb-NO"/>
              </w:rPr>
              <w:t>ngått</w:t>
            </w:r>
            <w:r w:rsidRPr="00F86E74">
              <w:rPr>
                <w:rFonts w:ascii="Arial" w:eastAsia="Times New Roman" w:hAnsi="Arial" w:cs="Arial"/>
                <w:color w:val="000000" w:themeColor="text1"/>
                <w:sz w:val="21"/>
                <w:szCs w:val="21"/>
                <w:lang w:eastAsia="nb-NO"/>
              </w:rPr>
              <w:t>.</w:t>
            </w:r>
          </w:p>
        </w:tc>
        <w:tc>
          <w:tcPr>
            <w:tcW w:w="1023" w:type="dxa"/>
            <w:shd w:val="clear" w:color="auto" w:fill="EDEDED" w:themeFill="accent3" w:themeFillTint="33"/>
            <w:hideMark/>
          </w:tcPr>
          <w:p w14:paraId="62963588" w14:textId="78E58416"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MB</w:t>
            </w:r>
          </w:p>
        </w:tc>
        <w:tc>
          <w:tcPr>
            <w:tcW w:w="1245" w:type="dxa"/>
            <w:shd w:val="clear" w:color="auto" w:fill="EDEDED" w:themeFill="accent3" w:themeFillTint="33"/>
            <w:hideMark/>
          </w:tcPr>
          <w:p w14:paraId="379088AF" w14:textId="6817F75F" w:rsidR="00E54735" w:rsidRPr="00F86E74" w:rsidRDefault="00E54735" w:rsidP="00E5473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7DB428D7" w14:textId="77777777" w:rsidTr="50624BE8">
        <w:tblPrEx>
          <w:tblLook w:val="04A0" w:firstRow="1" w:lastRow="0" w:firstColumn="1" w:lastColumn="0" w:noHBand="0" w:noVBand="1"/>
        </w:tblPrEx>
        <w:trPr>
          <w:trHeight w:val="1024"/>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auto"/>
          </w:tcPr>
          <w:p w14:paraId="2A64F267" w14:textId="1253795D" w:rsidR="00E54735" w:rsidRPr="00066F58" w:rsidRDefault="00E54735" w:rsidP="00E54735">
            <w:pPr>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51DB3F08" w14:textId="77777777" w:rsidTr="50624BE8">
        <w:tblPrEx>
          <w:tblLook w:val="04A0" w:firstRow="1" w:lastRow="0" w:firstColumn="1" w:lastColumn="0" w:noHBand="0" w:noVBand="1"/>
        </w:tblPrEx>
        <w:trPr>
          <w:trHeight w:val="1166"/>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D7EA1CC" w14:textId="77777777"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E.2 </w:t>
            </w:r>
          </w:p>
        </w:tc>
        <w:tc>
          <w:tcPr>
            <w:tcW w:w="6273" w:type="dxa"/>
            <w:gridSpan w:val="2"/>
            <w:shd w:val="clear" w:color="auto" w:fill="EDEDED" w:themeFill="accent3" w:themeFillTint="33"/>
          </w:tcPr>
          <w:p w14:paraId="0E11F40B" w14:textId="3A6DDC49"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Pålitelighet/driftssikkerhet (Redundans)</w:t>
            </w:r>
          </w:p>
        </w:tc>
        <w:tc>
          <w:tcPr>
            <w:tcW w:w="5169" w:type="dxa"/>
            <w:shd w:val="clear" w:color="auto" w:fill="EDEDED" w:themeFill="accent3" w:themeFillTint="33"/>
          </w:tcPr>
          <w:p w14:paraId="61CBF0CF" w14:textId="6954B9C9"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Operatøren har i sitt tilbud beskrevet hvordan driftssikkerheten ivaretas og vurderinger knyttet til behov for redundante systemer med bortfall av hele eller deler av ladeforsyningen</w:t>
            </w:r>
          </w:p>
        </w:tc>
        <w:tc>
          <w:tcPr>
            <w:tcW w:w="1023" w:type="dxa"/>
            <w:shd w:val="clear" w:color="auto" w:fill="EDEDED" w:themeFill="accent3" w:themeFillTint="33"/>
          </w:tcPr>
          <w:p w14:paraId="67E2127C" w14:textId="7777777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66EBFE5B" w14:textId="138EAF5B"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4.2</w:t>
            </w:r>
          </w:p>
        </w:tc>
      </w:tr>
      <w:tr w:rsidR="00E54735" w:rsidRPr="00F86E74" w14:paraId="05261D43" w14:textId="77777777" w:rsidTr="50624BE8">
        <w:tblPrEx>
          <w:tblLook w:val="04A0" w:firstRow="1" w:lastRow="0" w:firstColumn="1" w:lastColumn="0" w:noHBand="0" w:noVBand="1"/>
        </w:tblPrEx>
        <w:trPr>
          <w:trHeight w:val="1358"/>
        </w:trPr>
        <w:tc>
          <w:tcPr>
            <w:cnfStyle w:val="001000000000" w:firstRow="0" w:lastRow="0" w:firstColumn="1" w:lastColumn="0" w:oddVBand="0" w:evenVBand="0" w:oddHBand="0" w:evenHBand="0" w:firstRowFirstColumn="0" w:firstRowLastColumn="0" w:lastRowFirstColumn="0" w:lastRowLastColumn="0"/>
            <w:tcW w:w="14454" w:type="dxa"/>
            <w:gridSpan w:val="6"/>
          </w:tcPr>
          <w:p w14:paraId="55096A9F" w14:textId="5F1B6F29"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58709010" w14:textId="77777777" w:rsidTr="50624BE8">
        <w:tblPrEx>
          <w:tblLook w:val="04A0" w:firstRow="1" w:lastRow="0" w:firstColumn="1" w:lastColumn="0" w:noHBand="0" w:noVBand="1"/>
        </w:tblPrEx>
        <w:trPr>
          <w:trHeight w:val="569"/>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hideMark/>
          </w:tcPr>
          <w:p w14:paraId="630E0745" w14:textId="77777777" w:rsidR="00E54735" w:rsidRPr="00F86E74" w:rsidRDefault="00E54735" w:rsidP="00E54735">
            <w:pPr>
              <w:spacing w:before="100" w:beforeAutospacing="1" w:after="100" w:afterAutospacing="1"/>
              <w:jc w:val="center"/>
              <w:textAlignment w:val="baseline"/>
              <w:rPr>
                <w:rFonts w:ascii="Times New Roman" w:eastAsia="Times New Roman" w:hAnsi="Times New Roman" w:cs="Times New Roman"/>
                <w:color w:val="000000"/>
                <w:sz w:val="21"/>
                <w:szCs w:val="21"/>
                <w:lang w:val="en-US" w:eastAsia="nb-NO"/>
              </w:rPr>
            </w:pPr>
            <w:r w:rsidRPr="00F86E74">
              <w:rPr>
                <w:rFonts w:ascii="Arial" w:eastAsia="Times New Roman" w:hAnsi="Arial" w:cs="Arial"/>
                <w:color w:val="000000" w:themeColor="text1"/>
                <w:sz w:val="21"/>
                <w:szCs w:val="21"/>
                <w:lang w:eastAsia="nb-NO"/>
              </w:rPr>
              <w:t>E.3</w:t>
            </w:r>
          </w:p>
        </w:tc>
        <w:tc>
          <w:tcPr>
            <w:tcW w:w="6273" w:type="dxa"/>
            <w:gridSpan w:val="2"/>
            <w:shd w:val="clear" w:color="auto" w:fill="EDEDED" w:themeFill="accent3" w:themeFillTint="33"/>
            <w:hideMark/>
          </w:tcPr>
          <w:p w14:paraId="2C39DB74" w14:textId="03307B43"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Nettleie</w:t>
            </w:r>
          </w:p>
        </w:tc>
        <w:tc>
          <w:tcPr>
            <w:tcW w:w="5169" w:type="dxa"/>
            <w:shd w:val="clear" w:color="auto" w:fill="EDEDED" w:themeFill="accent3" w:themeFillTint="33"/>
          </w:tcPr>
          <w:p w14:paraId="42A4AE82" w14:textId="651CCB6C" w:rsidR="00E54735" w:rsidRPr="00F86E74" w:rsidRDefault="00E54735" w:rsidP="00E5473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Operatøren må inngå nettleieavtale med netteier.</w:t>
            </w:r>
          </w:p>
        </w:tc>
        <w:tc>
          <w:tcPr>
            <w:tcW w:w="1023" w:type="dxa"/>
            <w:shd w:val="clear" w:color="auto" w:fill="EDEDED" w:themeFill="accent3" w:themeFillTint="33"/>
            <w:hideMark/>
          </w:tcPr>
          <w:p w14:paraId="42C78200" w14:textId="6B362814"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val="en-US" w:eastAsia="nb-NO"/>
              </w:rPr>
            </w:pPr>
            <w:r w:rsidRPr="00F86E74">
              <w:rPr>
                <w:rFonts w:ascii="Arial" w:eastAsia="Times New Roman" w:hAnsi="Arial" w:cs="Arial"/>
                <w:color w:val="000000" w:themeColor="text1"/>
                <w:sz w:val="21"/>
                <w:szCs w:val="21"/>
                <w:lang w:eastAsia="nb-NO"/>
              </w:rPr>
              <w:t>M</w:t>
            </w:r>
          </w:p>
        </w:tc>
        <w:tc>
          <w:tcPr>
            <w:tcW w:w="1245" w:type="dxa"/>
            <w:shd w:val="clear" w:color="auto" w:fill="EDEDED" w:themeFill="accent3" w:themeFillTint="33"/>
            <w:hideMark/>
          </w:tcPr>
          <w:p w14:paraId="7AD30C7E" w14:textId="64FBD6D8"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lang w:eastAsia="nb-NO"/>
              </w:rPr>
            </w:pPr>
          </w:p>
        </w:tc>
      </w:tr>
      <w:tr w:rsidR="00E54735" w:rsidRPr="00F86E74" w14:paraId="451B561A" w14:textId="77777777" w:rsidTr="00066F58">
        <w:trPr>
          <w:trHeight w:val="850"/>
        </w:trPr>
        <w:tc>
          <w:tcPr>
            <w:tcW w:w="0" w:type="dxa"/>
            <w:shd w:val="clear" w:color="auto" w:fill="EDEDED" w:themeFill="accent3" w:themeFillTint="33"/>
            <w:hideMark/>
          </w:tcPr>
          <w:p w14:paraId="71539A37" w14:textId="77777777" w:rsidR="00E54735" w:rsidRPr="00F86E74" w:rsidRDefault="00E54735" w:rsidP="00E54735">
            <w:pPr>
              <w:spacing w:before="100" w:beforeAutospacing="1" w:after="100" w:afterAutospacing="1"/>
              <w:jc w:val="center"/>
              <w:textAlignment w:val="baseline"/>
              <w:rPr>
                <w:rFonts w:ascii="Times New Roman" w:eastAsia="Times New Roman" w:hAnsi="Times New Roman" w:cs="Times New Roman"/>
                <w:color w:val="000000"/>
                <w:sz w:val="21"/>
                <w:szCs w:val="21"/>
                <w:lang w:val="en-US" w:eastAsia="nb-NO"/>
              </w:rPr>
            </w:pPr>
            <w:r w:rsidRPr="00F86E74">
              <w:rPr>
                <w:rFonts w:ascii="Arial" w:eastAsia="Times New Roman" w:hAnsi="Arial" w:cs="Arial"/>
                <w:color w:val="000000" w:themeColor="text1"/>
                <w:sz w:val="21"/>
                <w:szCs w:val="21"/>
                <w:lang w:eastAsia="nb-NO"/>
              </w:rPr>
              <w:t>E.4</w:t>
            </w:r>
          </w:p>
        </w:tc>
        <w:tc>
          <w:tcPr>
            <w:tcW w:w="0" w:type="dxa"/>
            <w:gridSpan w:val="2"/>
            <w:shd w:val="clear" w:color="auto" w:fill="EDEDED" w:themeFill="accent3" w:themeFillTint="33"/>
            <w:hideMark/>
          </w:tcPr>
          <w:p w14:paraId="2F50191B" w14:textId="182CD5A0" w:rsidR="00E54735" w:rsidRPr="00F86E74" w:rsidRDefault="00E54735" w:rsidP="00E54735">
            <w:pPr>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Teknisk beskrivelse for bruk av anleggskonsesjon </w:t>
            </w:r>
          </w:p>
        </w:tc>
        <w:tc>
          <w:tcPr>
            <w:tcW w:w="0" w:type="dxa"/>
            <w:shd w:val="clear" w:color="auto" w:fill="EDEDED" w:themeFill="accent3" w:themeFillTint="33"/>
          </w:tcPr>
          <w:p w14:paraId="777D5A98" w14:textId="77777777" w:rsidR="00E54735" w:rsidRDefault="00E54735" w:rsidP="00E54735">
            <w:pPr>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 må beskrive hvordan det elektriske forsyningsanlegget for ladeinfrastruktur som bygges tilfredsstiller Forskrift om Elektriske Forsyningsanlegg</w:t>
            </w:r>
          </w:p>
          <w:p w14:paraId="47F747D4" w14:textId="77777777" w:rsidR="0079589E" w:rsidRDefault="0079589E" w:rsidP="00E54735">
            <w:pPr>
              <w:rPr>
                <w:rFonts w:ascii="Arial" w:eastAsia="Times New Roman" w:hAnsi="Arial" w:cs="Arial"/>
                <w:color w:val="000000" w:themeColor="text1"/>
                <w:sz w:val="21"/>
                <w:szCs w:val="21"/>
                <w:lang w:eastAsia="nb-NO"/>
              </w:rPr>
            </w:pPr>
          </w:p>
          <w:p w14:paraId="2EDFF4A8" w14:textId="28747241" w:rsidR="0079589E" w:rsidRPr="00F86E74" w:rsidRDefault="0079589E" w:rsidP="00E54735">
            <w:pPr>
              <w:rPr>
                <w:rFonts w:ascii="Arial" w:eastAsia="Times New Roman" w:hAnsi="Arial" w:cs="Arial"/>
                <w:color w:val="000000" w:themeColor="text1"/>
                <w:sz w:val="21"/>
                <w:szCs w:val="21"/>
                <w:lang w:eastAsia="nb-NO"/>
              </w:rPr>
            </w:pPr>
            <w:r w:rsidRPr="006204A7">
              <w:rPr>
                <w:rFonts w:ascii="Arial" w:eastAsia="Times New Roman" w:hAnsi="Arial" w:cs="Arial"/>
                <w:color w:val="000000" w:themeColor="text1"/>
                <w:sz w:val="21"/>
                <w:szCs w:val="21"/>
                <w:lang w:eastAsia="nb-NO"/>
              </w:rPr>
              <w:lastRenderedPageBreak/>
              <w:t xml:space="preserve">Operatøren </w:t>
            </w:r>
            <w:r w:rsidR="00D11FF2" w:rsidRPr="006204A7">
              <w:rPr>
                <w:rFonts w:ascii="Arial" w:eastAsia="Times New Roman" w:hAnsi="Arial" w:cs="Arial"/>
                <w:color w:val="000000" w:themeColor="text1"/>
                <w:sz w:val="21"/>
                <w:szCs w:val="21"/>
                <w:lang w:eastAsia="nb-NO"/>
              </w:rPr>
              <w:t xml:space="preserve">skal </w:t>
            </w:r>
            <w:r w:rsidRPr="006204A7">
              <w:rPr>
                <w:rFonts w:ascii="Arial" w:eastAsia="Times New Roman" w:hAnsi="Arial" w:cs="Arial"/>
                <w:color w:val="000000" w:themeColor="text1"/>
                <w:sz w:val="21"/>
                <w:szCs w:val="21"/>
                <w:lang w:eastAsia="nb-NO"/>
              </w:rPr>
              <w:t xml:space="preserve">beskrive </w:t>
            </w:r>
            <w:r w:rsidR="00DA7CD1" w:rsidRPr="006204A7">
              <w:rPr>
                <w:rFonts w:ascii="Arial" w:eastAsia="Times New Roman" w:hAnsi="Arial" w:cs="Arial"/>
                <w:color w:val="000000" w:themeColor="text1"/>
                <w:sz w:val="21"/>
                <w:szCs w:val="21"/>
                <w:lang w:eastAsia="nb-NO"/>
              </w:rPr>
              <w:t>hvilke endringer som</w:t>
            </w:r>
            <w:r w:rsidR="00E92F6C" w:rsidRPr="006204A7">
              <w:rPr>
                <w:rFonts w:ascii="Arial" w:eastAsia="Times New Roman" w:hAnsi="Arial" w:cs="Arial"/>
                <w:color w:val="000000" w:themeColor="text1"/>
                <w:sz w:val="21"/>
                <w:szCs w:val="21"/>
                <w:lang w:eastAsia="nb-NO"/>
              </w:rPr>
              <w:t xml:space="preserve"> må foretas i en </w:t>
            </w:r>
            <w:r w:rsidR="00EA505B" w:rsidRPr="006204A7">
              <w:rPr>
                <w:rFonts w:ascii="Arial" w:eastAsia="Times New Roman" w:hAnsi="Arial" w:cs="Arial"/>
                <w:color w:val="000000" w:themeColor="text1"/>
                <w:sz w:val="21"/>
                <w:szCs w:val="21"/>
                <w:lang w:eastAsia="nb-NO"/>
              </w:rPr>
              <w:t>oppdatert søknad til NVE</w:t>
            </w:r>
            <w:r w:rsidR="008F25E3" w:rsidRPr="006204A7">
              <w:rPr>
                <w:rFonts w:ascii="Arial" w:eastAsia="Times New Roman" w:hAnsi="Arial" w:cs="Arial"/>
                <w:color w:val="000000" w:themeColor="text1"/>
                <w:sz w:val="21"/>
                <w:szCs w:val="21"/>
                <w:lang w:eastAsia="nb-NO"/>
              </w:rPr>
              <w:t>.</w:t>
            </w:r>
            <w:r w:rsidR="008F25E3">
              <w:rPr>
                <w:rFonts w:ascii="Arial" w:eastAsia="Times New Roman" w:hAnsi="Arial" w:cs="Arial"/>
                <w:color w:val="000000" w:themeColor="text1"/>
                <w:sz w:val="21"/>
                <w:szCs w:val="21"/>
                <w:lang w:eastAsia="nb-NO"/>
              </w:rPr>
              <w:t xml:space="preserve"> </w:t>
            </w:r>
            <w:r w:rsidR="00DA7CD1">
              <w:rPr>
                <w:rFonts w:ascii="Arial" w:eastAsia="Times New Roman" w:hAnsi="Arial" w:cs="Arial"/>
                <w:color w:val="000000" w:themeColor="text1"/>
                <w:sz w:val="21"/>
                <w:szCs w:val="21"/>
                <w:lang w:eastAsia="nb-NO"/>
              </w:rPr>
              <w:t xml:space="preserve"> </w:t>
            </w:r>
          </w:p>
        </w:tc>
        <w:tc>
          <w:tcPr>
            <w:tcW w:w="0" w:type="dxa"/>
            <w:shd w:val="clear" w:color="auto" w:fill="EDEDED" w:themeFill="accent3" w:themeFillTint="33"/>
          </w:tcPr>
          <w:p w14:paraId="60B98E52" w14:textId="77777777" w:rsidR="00E54735" w:rsidRPr="00F86E74" w:rsidRDefault="00E54735" w:rsidP="00E54735">
            <w:pPr>
              <w:spacing w:before="100" w:beforeAutospacing="1" w:after="100" w:afterAutospacing="1"/>
              <w:jc w:val="center"/>
              <w:textAlignment w:val="baseline"/>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lastRenderedPageBreak/>
              <w:t>E</w:t>
            </w:r>
          </w:p>
        </w:tc>
        <w:tc>
          <w:tcPr>
            <w:tcW w:w="0" w:type="dxa"/>
            <w:shd w:val="clear" w:color="auto" w:fill="EDEDED" w:themeFill="accent3" w:themeFillTint="33"/>
          </w:tcPr>
          <w:p w14:paraId="4995CFF5" w14:textId="2F081AE0" w:rsidR="00E54735" w:rsidRPr="00F86E74" w:rsidRDefault="00E54735" w:rsidP="00E54735">
            <w:pPr>
              <w:spacing w:before="100" w:beforeAutospacing="1" w:after="100" w:afterAutospacing="1"/>
              <w:jc w:val="center"/>
              <w:textAlignment w:val="baseline"/>
              <w:rPr>
                <w:rFonts w:ascii="Arial" w:eastAsia="Times New Roman" w:hAnsi="Arial" w:cs="Arial"/>
                <w:color w:val="000000"/>
                <w:sz w:val="21"/>
                <w:szCs w:val="21"/>
                <w:lang w:eastAsia="nb-NO"/>
              </w:rPr>
            </w:pPr>
            <w:r w:rsidRPr="00F86E74">
              <w:rPr>
                <w:rFonts w:ascii="Arial" w:eastAsia="Times New Roman" w:hAnsi="Arial" w:cs="Arial"/>
                <w:color w:val="000000"/>
                <w:sz w:val="21"/>
                <w:szCs w:val="21"/>
                <w:lang w:eastAsia="nb-NO"/>
              </w:rPr>
              <w:t>4.2</w:t>
            </w:r>
          </w:p>
        </w:tc>
      </w:tr>
      <w:tr w:rsidR="00E54735" w:rsidRPr="00F86E74" w14:paraId="767ED246" w14:textId="77777777" w:rsidTr="50624BE8">
        <w:tblPrEx>
          <w:tblLook w:val="04A0" w:firstRow="1" w:lastRow="0" w:firstColumn="1" w:lastColumn="0" w:noHBand="0" w:noVBand="1"/>
        </w:tblPrEx>
        <w:trPr>
          <w:trHeight w:val="1340"/>
        </w:trPr>
        <w:tc>
          <w:tcPr>
            <w:cnfStyle w:val="001000000000" w:firstRow="0" w:lastRow="0" w:firstColumn="1" w:lastColumn="0" w:oddVBand="0" w:evenVBand="0" w:oddHBand="0" w:evenHBand="0" w:firstRowFirstColumn="0" w:firstRowLastColumn="0" w:lastRowFirstColumn="0" w:lastRowLastColumn="0"/>
            <w:tcW w:w="14454" w:type="dxa"/>
            <w:gridSpan w:val="6"/>
          </w:tcPr>
          <w:p w14:paraId="1B840D48" w14:textId="1A487517"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21BDA8CE" w14:textId="77777777" w:rsidTr="50624BE8">
        <w:tblPrEx>
          <w:tblLook w:val="04A0" w:firstRow="1" w:lastRow="0" w:firstColumn="1" w:lastColumn="0" w:noHBand="0" w:noVBand="1"/>
        </w:tblPrEx>
        <w:trPr>
          <w:trHeight w:val="1230"/>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4C2ED2D" w14:textId="62AF64EC"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E.5</w:t>
            </w:r>
          </w:p>
        </w:tc>
        <w:tc>
          <w:tcPr>
            <w:tcW w:w="6273" w:type="dxa"/>
            <w:gridSpan w:val="2"/>
            <w:shd w:val="clear" w:color="auto" w:fill="EDEDED" w:themeFill="accent3" w:themeFillTint="33"/>
          </w:tcPr>
          <w:p w14:paraId="0511A700" w14:textId="6270E68C"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Utpeking av driftsleder</w:t>
            </w:r>
          </w:p>
        </w:tc>
        <w:tc>
          <w:tcPr>
            <w:tcW w:w="5169" w:type="dxa"/>
            <w:shd w:val="clear" w:color="auto" w:fill="EDEDED" w:themeFill="accent3" w:themeFillTint="33"/>
          </w:tcPr>
          <w:p w14:paraId="286F5679" w14:textId="7777777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Utpekt driftsleder er kvalifisert etter §7 1. ledd i FEK. </w:t>
            </w:r>
          </w:p>
          <w:p w14:paraId="114061B3" w14:textId="52553958"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Dersom driftsleder leies inn eksternt, skal bedriften det leies inn fra, tilfredsstille § 7 i FEK og være registrert i Elvirksomhetsregisteret.</w:t>
            </w:r>
          </w:p>
        </w:tc>
        <w:tc>
          <w:tcPr>
            <w:tcW w:w="1023" w:type="dxa"/>
            <w:shd w:val="clear" w:color="auto" w:fill="EDEDED" w:themeFill="accent3" w:themeFillTint="33"/>
          </w:tcPr>
          <w:p w14:paraId="6DF0DA6E" w14:textId="7777777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w:t>
            </w:r>
          </w:p>
        </w:tc>
        <w:tc>
          <w:tcPr>
            <w:tcW w:w="1245" w:type="dxa"/>
            <w:shd w:val="clear" w:color="auto" w:fill="EDEDED" w:themeFill="accent3" w:themeFillTint="33"/>
          </w:tcPr>
          <w:p w14:paraId="4BF895F6" w14:textId="7777777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3D961400" w14:textId="77777777" w:rsidTr="50624BE8">
        <w:tblPrEx>
          <w:tblLook w:val="04A0" w:firstRow="1" w:lastRow="0" w:firstColumn="1" w:lastColumn="0" w:noHBand="0" w:noVBand="1"/>
        </w:tblPrEx>
        <w:trPr>
          <w:trHeight w:val="1421"/>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04019F1C" w14:textId="3B79741F"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E.6</w:t>
            </w:r>
          </w:p>
        </w:tc>
        <w:tc>
          <w:tcPr>
            <w:tcW w:w="6273" w:type="dxa"/>
            <w:gridSpan w:val="2"/>
            <w:shd w:val="clear" w:color="auto" w:fill="EDEDED" w:themeFill="accent3" w:themeFillTint="33"/>
          </w:tcPr>
          <w:p w14:paraId="4D41B875" w14:textId="356A812E"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Beskrivelse av driftsleder</w:t>
            </w:r>
            <w:r w:rsidR="00D45B5C">
              <w:rPr>
                <w:rFonts w:ascii="Arial" w:eastAsia="Times New Roman" w:hAnsi="Arial" w:cs="Arial"/>
                <w:color w:val="000000" w:themeColor="text1"/>
                <w:sz w:val="21"/>
                <w:szCs w:val="21"/>
                <w:lang w:eastAsia="nb-NO"/>
              </w:rPr>
              <w:t>s</w:t>
            </w:r>
            <w:r w:rsidR="006069A4">
              <w:rPr>
                <w:rFonts w:ascii="Arial" w:eastAsia="Times New Roman" w:hAnsi="Arial" w:cs="Arial"/>
                <w:color w:val="000000" w:themeColor="text1"/>
                <w:sz w:val="21"/>
                <w:szCs w:val="21"/>
                <w:lang w:eastAsia="nb-NO"/>
              </w:rPr>
              <w:t xml:space="preserve"> rolle.</w:t>
            </w:r>
          </w:p>
        </w:tc>
        <w:tc>
          <w:tcPr>
            <w:tcW w:w="5169" w:type="dxa"/>
            <w:shd w:val="clear" w:color="auto" w:fill="EDEDED" w:themeFill="accent3" w:themeFillTint="33"/>
          </w:tcPr>
          <w:p w14:paraId="150E4814" w14:textId="7777777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 må beskrive hvordan de ivaretar høyspenningsansvaret etter FSE § 6</w:t>
            </w:r>
          </w:p>
          <w:p w14:paraId="6D4E3EB0" w14:textId="5FEFF6D6"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Driftsleders instrukser skal utarbeides før anlegget settes i drift</w:t>
            </w:r>
          </w:p>
        </w:tc>
        <w:tc>
          <w:tcPr>
            <w:tcW w:w="1023" w:type="dxa"/>
            <w:shd w:val="clear" w:color="auto" w:fill="EDEDED" w:themeFill="accent3" w:themeFillTint="33"/>
          </w:tcPr>
          <w:p w14:paraId="6DC7CC23" w14:textId="08D149FC"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24EF51A1" w14:textId="31B9B264"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4.2</w:t>
            </w:r>
          </w:p>
        </w:tc>
      </w:tr>
      <w:tr w:rsidR="00E54735" w:rsidRPr="00F86E74" w14:paraId="27174D02" w14:textId="77777777" w:rsidTr="50624BE8">
        <w:tblPrEx>
          <w:tblLook w:val="04A0" w:firstRow="1" w:lastRow="0" w:firstColumn="1" w:lastColumn="0" w:noHBand="0" w:noVBand="1"/>
        </w:tblPrEx>
        <w:trPr>
          <w:trHeight w:val="1860"/>
        </w:trPr>
        <w:tc>
          <w:tcPr>
            <w:cnfStyle w:val="001000000000" w:firstRow="0" w:lastRow="0" w:firstColumn="1" w:lastColumn="0" w:oddVBand="0" w:evenVBand="0" w:oddHBand="0" w:evenHBand="0" w:firstRowFirstColumn="0" w:firstRowLastColumn="0" w:lastRowFirstColumn="0" w:lastRowLastColumn="0"/>
            <w:tcW w:w="14454" w:type="dxa"/>
            <w:gridSpan w:val="6"/>
          </w:tcPr>
          <w:p w14:paraId="12AC6755" w14:textId="454822F6"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44E19CB0" w14:textId="77777777" w:rsidTr="50624BE8">
        <w:tblPrEx>
          <w:tblLook w:val="04A0" w:firstRow="1" w:lastRow="0" w:firstColumn="1" w:lastColumn="0" w:noHBand="0" w:noVBand="1"/>
        </w:tblPrEx>
        <w:trPr>
          <w:trHeight w:val="557"/>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18A2389" w14:textId="72FDE5D6"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E.7</w:t>
            </w:r>
          </w:p>
        </w:tc>
        <w:tc>
          <w:tcPr>
            <w:tcW w:w="6273" w:type="dxa"/>
            <w:gridSpan w:val="2"/>
            <w:shd w:val="clear" w:color="auto" w:fill="EDEDED" w:themeFill="accent3" w:themeFillTint="33"/>
          </w:tcPr>
          <w:p w14:paraId="1AFD6814" w14:textId="56185DEF"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Drift og vedlikehold av el-anlegget på hele bussanlegget</w:t>
            </w:r>
          </w:p>
        </w:tc>
        <w:tc>
          <w:tcPr>
            <w:tcW w:w="5169" w:type="dxa"/>
            <w:shd w:val="clear" w:color="auto" w:fill="EDEDED" w:themeFill="accent3" w:themeFillTint="33"/>
          </w:tcPr>
          <w:p w14:paraId="7159C357" w14:textId="7777777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I forbindelse med oppstart gjennomføres en befaring og tilstandskontroll av el-anlegget, befaringen oppsummeres i en protokoll hvor ansvar overføres fra bussanleggseier til operatøren. Nødvendige investeringer under kontraktsperioden bekostes av operatør. </w:t>
            </w:r>
          </w:p>
          <w:p w14:paraId="068E76C6" w14:textId="1BA7D4F9"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Operatør har ansvar helt frem til grensesnitt mot </w:t>
            </w:r>
            <w:proofErr w:type="spellStart"/>
            <w:r w:rsidRPr="00F86E74">
              <w:rPr>
                <w:rFonts w:ascii="Arial" w:eastAsia="Times New Roman" w:hAnsi="Arial" w:cs="Arial"/>
                <w:color w:val="000000" w:themeColor="text1"/>
                <w:sz w:val="21"/>
                <w:szCs w:val="21"/>
                <w:lang w:eastAsia="nb-NO"/>
              </w:rPr>
              <w:t>Elvia</w:t>
            </w:r>
            <w:proofErr w:type="spellEnd"/>
            <w:r w:rsidRPr="00F86E74">
              <w:rPr>
                <w:rFonts w:ascii="Arial" w:eastAsia="Times New Roman" w:hAnsi="Arial" w:cs="Arial"/>
                <w:color w:val="000000" w:themeColor="text1"/>
                <w:sz w:val="21"/>
                <w:szCs w:val="21"/>
                <w:lang w:eastAsia="nb-NO"/>
              </w:rPr>
              <w:t>.</w:t>
            </w:r>
          </w:p>
        </w:tc>
        <w:tc>
          <w:tcPr>
            <w:tcW w:w="1023" w:type="dxa"/>
            <w:shd w:val="clear" w:color="auto" w:fill="EDEDED" w:themeFill="accent3" w:themeFillTint="33"/>
          </w:tcPr>
          <w:p w14:paraId="226F438D" w14:textId="2DBA73DB"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w:t>
            </w:r>
          </w:p>
        </w:tc>
        <w:tc>
          <w:tcPr>
            <w:tcW w:w="1245" w:type="dxa"/>
            <w:shd w:val="clear" w:color="auto" w:fill="EDEDED" w:themeFill="accent3" w:themeFillTint="33"/>
          </w:tcPr>
          <w:p w14:paraId="217F45DA" w14:textId="189DBB90"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1D8CBDC0" w14:textId="77777777" w:rsidTr="50624BE8">
        <w:tblPrEx>
          <w:tblLook w:val="04A0" w:firstRow="1" w:lastRow="0" w:firstColumn="1" w:lastColumn="0" w:noHBand="0" w:noVBand="1"/>
        </w:tblPrEx>
        <w:trPr>
          <w:trHeight w:val="694"/>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24862250" w14:textId="4226C829"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lastRenderedPageBreak/>
              <w:t>E.8</w:t>
            </w:r>
          </w:p>
        </w:tc>
        <w:tc>
          <w:tcPr>
            <w:tcW w:w="6273" w:type="dxa"/>
            <w:gridSpan w:val="2"/>
            <w:shd w:val="clear" w:color="auto" w:fill="EDEDED" w:themeFill="accent3" w:themeFillTint="33"/>
          </w:tcPr>
          <w:p w14:paraId="48DF23A4" w14:textId="3E240B93"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EE-avfall</w:t>
            </w:r>
          </w:p>
        </w:tc>
        <w:tc>
          <w:tcPr>
            <w:tcW w:w="5169" w:type="dxa"/>
            <w:shd w:val="clear" w:color="auto" w:fill="EDEDED" w:themeFill="accent3" w:themeFillTint="33"/>
          </w:tcPr>
          <w:p w14:paraId="3367167B" w14:textId="3ECD251F"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 skal sørge for at avfallsforskriften ivaretas for ladeutstyret.</w:t>
            </w:r>
          </w:p>
        </w:tc>
        <w:tc>
          <w:tcPr>
            <w:tcW w:w="1023" w:type="dxa"/>
            <w:shd w:val="clear" w:color="auto" w:fill="EDEDED" w:themeFill="accent3" w:themeFillTint="33"/>
          </w:tcPr>
          <w:p w14:paraId="14D6469A" w14:textId="1D3BD2C0"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w:t>
            </w:r>
          </w:p>
        </w:tc>
        <w:tc>
          <w:tcPr>
            <w:tcW w:w="1245" w:type="dxa"/>
            <w:shd w:val="clear" w:color="auto" w:fill="EDEDED" w:themeFill="accent3" w:themeFillTint="33"/>
          </w:tcPr>
          <w:p w14:paraId="7B5F3438" w14:textId="38522626"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74061592" w14:textId="77777777" w:rsidTr="50624BE8">
        <w:tblPrEx>
          <w:tblLook w:val="04A0" w:firstRow="1" w:lastRow="0" w:firstColumn="1" w:lastColumn="0" w:noHBand="0" w:noVBand="1"/>
        </w:tblPrEx>
        <w:trPr>
          <w:trHeight w:val="1860"/>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71E7A260" w14:textId="6C8E6FDF"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E.9</w:t>
            </w:r>
          </w:p>
        </w:tc>
        <w:tc>
          <w:tcPr>
            <w:tcW w:w="6273" w:type="dxa"/>
            <w:gridSpan w:val="2"/>
            <w:shd w:val="clear" w:color="auto" w:fill="EDEDED" w:themeFill="accent3" w:themeFillTint="33"/>
          </w:tcPr>
          <w:p w14:paraId="5E4D2C4B" w14:textId="32A021A3"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Sikring mot strømgjennomgang og klatring</w:t>
            </w:r>
          </w:p>
        </w:tc>
        <w:tc>
          <w:tcPr>
            <w:tcW w:w="5169" w:type="dxa"/>
            <w:shd w:val="clear" w:color="auto" w:fill="EDEDED" w:themeFill="accent3" w:themeFillTint="33"/>
          </w:tcPr>
          <w:p w14:paraId="40102ACC" w14:textId="7777777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Selve ladekontaktpunkter og/eller pantografen skal være uten strøm/spenning/magnetfelt når ladeinfrastrukturen ikke benyttes.</w:t>
            </w:r>
          </w:p>
          <w:p w14:paraId="7CA6A3E1" w14:textId="7777777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 har ansvar for at ladestasjonen er utformet på en slik måte at risikoen for hærverk og klatring i ladestasjonen reduseres.</w:t>
            </w:r>
          </w:p>
          <w:p w14:paraId="51A916FB" w14:textId="4843578C"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Operatøren har i sitt tilbud beskrevet hvordan han planlegger å arbeide og oppfylle dette krav</w:t>
            </w:r>
          </w:p>
        </w:tc>
        <w:tc>
          <w:tcPr>
            <w:tcW w:w="1023" w:type="dxa"/>
            <w:shd w:val="clear" w:color="auto" w:fill="EDEDED" w:themeFill="accent3" w:themeFillTint="33"/>
          </w:tcPr>
          <w:p w14:paraId="5EE37DF0" w14:textId="146B2E1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MB</w:t>
            </w:r>
          </w:p>
        </w:tc>
        <w:tc>
          <w:tcPr>
            <w:tcW w:w="1245" w:type="dxa"/>
            <w:shd w:val="clear" w:color="auto" w:fill="EDEDED" w:themeFill="accent3" w:themeFillTint="33"/>
          </w:tcPr>
          <w:p w14:paraId="58634976" w14:textId="519B5F63"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6A79749C" w14:textId="77777777" w:rsidTr="50624BE8">
        <w:tblPrEx>
          <w:tblLook w:val="04A0" w:firstRow="1" w:lastRow="0" w:firstColumn="1" w:lastColumn="0" w:noHBand="0" w:noVBand="1"/>
        </w:tblPrEx>
        <w:trPr>
          <w:trHeight w:val="805"/>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auto"/>
          </w:tcPr>
          <w:p w14:paraId="4EA9FDC6" w14:textId="603F049E"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5A756963" w14:textId="77777777" w:rsidTr="50624BE8">
        <w:tblPrEx>
          <w:tblLook w:val="04A0" w:firstRow="1" w:lastRow="0" w:firstColumn="1" w:lastColumn="0" w:noHBand="0" w:noVBand="1"/>
        </w:tblPrEx>
        <w:trPr>
          <w:trHeight w:val="805"/>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27BD15BA" w14:textId="52FC35B5"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E.10</w:t>
            </w:r>
          </w:p>
        </w:tc>
        <w:tc>
          <w:tcPr>
            <w:tcW w:w="6273" w:type="dxa"/>
            <w:gridSpan w:val="2"/>
            <w:shd w:val="clear" w:color="auto" w:fill="EDEDED" w:themeFill="accent3" w:themeFillTint="33"/>
          </w:tcPr>
          <w:p w14:paraId="1BF75624" w14:textId="251876B0"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Arbeid med og håndtering av el-sikkerhet</w:t>
            </w:r>
          </w:p>
        </w:tc>
        <w:tc>
          <w:tcPr>
            <w:tcW w:w="5169" w:type="dxa"/>
            <w:shd w:val="clear" w:color="auto" w:fill="EDEDED" w:themeFill="accent3" w:themeFillTint="33"/>
          </w:tcPr>
          <w:p w14:paraId="7AB0672F" w14:textId="368E0605"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Operatøren har i sitt tilbud beskrevet hvordan han planlegger å arbeide og oppfylle dette krav.  </w:t>
            </w:r>
          </w:p>
        </w:tc>
        <w:tc>
          <w:tcPr>
            <w:tcW w:w="1023" w:type="dxa"/>
            <w:shd w:val="clear" w:color="auto" w:fill="EDEDED" w:themeFill="accent3" w:themeFillTint="33"/>
          </w:tcPr>
          <w:p w14:paraId="5C737A8C" w14:textId="5F6596F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55312C18" w14:textId="681B6DE0"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4.2</w:t>
            </w:r>
          </w:p>
        </w:tc>
      </w:tr>
      <w:tr w:rsidR="00E54735" w:rsidRPr="00F86E74" w14:paraId="7B21FD12" w14:textId="77777777" w:rsidTr="50624BE8">
        <w:tblPrEx>
          <w:tblLook w:val="04A0" w:firstRow="1" w:lastRow="0" w:firstColumn="1" w:lastColumn="0" w:noHBand="0" w:noVBand="1"/>
        </w:tblPrEx>
        <w:trPr>
          <w:trHeight w:val="837"/>
        </w:trPr>
        <w:tc>
          <w:tcPr>
            <w:cnfStyle w:val="001000000000" w:firstRow="0" w:lastRow="0" w:firstColumn="1" w:lastColumn="0" w:oddVBand="0" w:evenVBand="0" w:oddHBand="0" w:evenHBand="0" w:firstRowFirstColumn="0" w:firstRowLastColumn="0" w:lastRowFirstColumn="0" w:lastRowLastColumn="0"/>
            <w:tcW w:w="14454" w:type="dxa"/>
            <w:gridSpan w:val="6"/>
          </w:tcPr>
          <w:p w14:paraId="42741A4E" w14:textId="77DB98EE"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00D27EE3" w14:textId="77777777" w:rsidTr="50624BE8">
        <w:tblPrEx>
          <w:tblLook w:val="04A0" w:firstRow="1" w:lastRow="0" w:firstColumn="1" w:lastColumn="0" w:noHBand="0" w:noVBand="1"/>
        </w:tblPrEx>
        <w:trPr>
          <w:trHeight w:val="897"/>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00A4E93C" w14:textId="4E58444B"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E.11</w:t>
            </w:r>
          </w:p>
        </w:tc>
        <w:tc>
          <w:tcPr>
            <w:tcW w:w="6273" w:type="dxa"/>
            <w:gridSpan w:val="2"/>
            <w:shd w:val="clear" w:color="auto" w:fill="EDEDED" w:themeFill="accent3" w:themeFillTint="33"/>
          </w:tcPr>
          <w:p w14:paraId="519460FD" w14:textId="6FDD0D68"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Støy</w:t>
            </w:r>
          </w:p>
        </w:tc>
        <w:tc>
          <w:tcPr>
            <w:tcW w:w="5169" w:type="dxa"/>
            <w:shd w:val="clear" w:color="auto" w:fill="EDEDED" w:themeFill="accent3" w:themeFillTint="33"/>
          </w:tcPr>
          <w:p w14:paraId="44599A9C" w14:textId="0E58415A"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Operatøren er ansvarlig for at ladestasjonen oppfyller offentlige myndigheters krav til støy på det aktuelle stedet.</w:t>
            </w:r>
          </w:p>
        </w:tc>
        <w:tc>
          <w:tcPr>
            <w:tcW w:w="1023" w:type="dxa"/>
            <w:shd w:val="clear" w:color="auto" w:fill="EDEDED" w:themeFill="accent3" w:themeFillTint="33"/>
          </w:tcPr>
          <w:p w14:paraId="3C8D29AA" w14:textId="1A67333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w:t>
            </w:r>
          </w:p>
        </w:tc>
        <w:tc>
          <w:tcPr>
            <w:tcW w:w="1245" w:type="dxa"/>
            <w:shd w:val="clear" w:color="auto" w:fill="EDEDED" w:themeFill="accent3" w:themeFillTint="33"/>
          </w:tcPr>
          <w:p w14:paraId="0E84342E" w14:textId="7777777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
        </w:tc>
      </w:tr>
      <w:tr w:rsidR="00E54735" w:rsidRPr="00F86E74" w14:paraId="0D65D008" w14:textId="77777777" w:rsidTr="50624BE8">
        <w:tblPrEx>
          <w:tblLook w:val="04A0" w:firstRow="1" w:lastRow="0" w:firstColumn="1" w:lastColumn="0" w:noHBand="0" w:noVBand="1"/>
        </w:tblPrEx>
        <w:trPr>
          <w:trHeight w:val="1860"/>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A887A90" w14:textId="72AA1AE8"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E.12</w:t>
            </w:r>
          </w:p>
        </w:tc>
        <w:tc>
          <w:tcPr>
            <w:tcW w:w="6273" w:type="dxa"/>
            <w:gridSpan w:val="2"/>
            <w:shd w:val="clear" w:color="auto" w:fill="EDEDED" w:themeFill="accent3" w:themeFillTint="33"/>
          </w:tcPr>
          <w:p w14:paraId="70D2C9D1" w14:textId="5232D408"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FDV - Operatøren er ansvarlig for å utarbeide helhetlig dokumentasjon for ladeinfrastrukturen</w:t>
            </w:r>
          </w:p>
        </w:tc>
        <w:tc>
          <w:tcPr>
            <w:tcW w:w="5169" w:type="dxa"/>
            <w:shd w:val="clear" w:color="auto" w:fill="EDEDED" w:themeFill="accent3" w:themeFillTint="33"/>
          </w:tcPr>
          <w:p w14:paraId="2D76EF2E" w14:textId="16B33D12"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Operatøren har som en del av sitt tilbud beskrevet hvordan krav til leveranse av FDV-dokumentasjon skal imøtekommes</w:t>
            </w:r>
          </w:p>
          <w:p w14:paraId="235E7E4E" w14:textId="7777777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Operatøren skal utnevne en FDV-ansvarlig for å ivareta kravene</w:t>
            </w:r>
          </w:p>
          <w:p w14:paraId="06D9BAF3" w14:textId="7F4F7EF3"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lastRenderedPageBreak/>
              <w:t xml:space="preserve">Endelig omfang avklares i forbindelse med oppstartforberedelsene. </w:t>
            </w:r>
          </w:p>
          <w:p w14:paraId="59F74EF4" w14:textId="3D930E49"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Nødvendig FDV-dokumentasjon for drift skal være levert 14 dager innen oppstart rutekjøring. Endelig dokumentasjon skal være levert senest 1 måned etter oppstart.</w:t>
            </w:r>
          </w:p>
          <w:p w14:paraId="3254C85F" w14:textId="7777777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Dette inkluderer, men begrenses ikke av:</w:t>
            </w:r>
          </w:p>
          <w:p w14:paraId="64A6873E" w14:textId="77777777" w:rsidR="00E54735" w:rsidRPr="00F86E74" w:rsidRDefault="00E54735" w:rsidP="00E54735">
            <w:pPr>
              <w:pStyle w:val="Listeavsnitt"/>
              <w:numPr>
                <w:ilvl w:val="0"/>
                <w:numId w:val="10"/>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Kabellister </w:t>
            </w:r>
          </w:p>
          <w:p w14:paraId="70F965A3" w14:textId="77777777" w:rsidR="00E54735" w:rsidRPr="00F86E74" w:rsidRDefault="00E54735" w:rsidP="00E54735">
            <w:pPr>
              <w:pStyle w:val="Listeavsnitt"/>
              <w:numPr>
                <w:ilvl w:val="0"/>
                <w:numId w:val="10"/>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Utstyrslister</w:t>
            </w:r>
          </w:p>
          <w:p w14:paraId="34DA39E5" w14:textId="77777777" w:rsidR="00E54735" w:rsidRPr="00F86E74" w:rsidRDefault="00E54735" w:rsidP="00E54735">
            <w:pPr>
              <w:pStyle w:val="Listeavsnitt"/>
              <w:numPr>
                <w:ilvl w:val="0"/>
                <w:numId w:val="10"/>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roofErr w:type="spellStart"/>
            <w:r w:rsidRPr="00F86E74">
              <w:rPr>
                <w:rFonts w:ascii="Arial" w:eastAsia="Times New Roman" w:hAnsi="Arial" w:cs="Arial"/>
                <w:color w:val="000000" w:themeColor="text1"/>
                <w:sz w:val="21"/>
                <w:szCs w:val="21"/>
                <w:lang w:eastAsia="nb-NO"/>
              </w:rPr>
              <w:t>Enlinjeskjema</w:t>
            </w:r>
            <w:proofErr w:type="spellEnd"/>
          </w:p>
          <w:p w14:paraId="1B9A2021" w14:textId="77777777" w:rsidR="00E54735" w:rsidRPr="00F86E74" w:rsidRDefault="00E54735" w:rsidP="00E54735">
            <w:pPr>
              <w:pStyle w:val="Listeavsnitt"/>
              <w:numPr>
                <w:ilvl w:val="0"/>
                <w:numId w:val="10"/>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Tegninger </w:t>
            </w:r>
          </w:p>
          <w:p w14:paraId="63E82091" w14:textId="77777777" w:rsidR="00E54735" w:rsidRPr="00F86E74" w:rsidRDefault="00E54735" w:rsidP="00E54735">
            <w:pPr>
              <w:pStyle w:val="Listeavsnitt"/>
              <w:numPr>
                <w:ilvl w:val="0"/>
                <w:numId w:val="10"/>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FAT og SAT rapporter, med tilhørende sjekklister  </w:t>
            </w:r>
          </w:p>
          <w:p w14:paraId="4A9AA857" w14:textId="77777777" w:rsidR="00E54735" w:rsidRPr="00F86E74" w:rsidRDefault="00E54735" w:rsidP="00E54735">
            <w:pPr>
              <w:pStyle w:val="Listeavsnitt"/>
              <w:numPr>
                <w:ilvl w:val="0"/>
                <w:numId w:val="10"/>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Brukermanualer</w:t>
            </w:r>
          </w:p>
          <w:p w14:paraId="036A64C5" w14:textId="77777777" w:rsidR="00E54735" w:rsidRPr="00F86E74" w:rsidRDefault="00E54735" w:rsidP="00E54735">
            <w:pPr>
              <w:pStyle w:val="Listeavsnitt"/>
              <w:numPr>
                <w:ilvl w:val="0"/>
                <w:numId w:val="10"/>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Samsvarserklæringer</w:t>
            </w:r>
          </w:p>
          <w:p w14:paraId="541766C7" w14:textId="19231A01" w:rsidR="00E54735" w:rsidRPr="00F86E74" w:rsidRDefault="00E54735" w:rsidP="00E54735">
            <w:pPr>
              <w:pStyle w:val="Listeavsnitt"/>
              <w:numPr>
                <w:ilvl w:val="0"/>
                <w:numId w:val="10"/>
              </w:num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Kalkulasjonsrapporter/beregninger</w:t>
            </w:r>
          </w:p>
          <w:p w14:paraId="77351AE7" w14:textId="77777777"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FDV skal leveres elektronisk og holdes løpende oppdatert i kontraktsperioden.</w:t>
            </w:r>
          </w:p>
          <w:p w14:paraId="61953928" w14:textId="77D8D2AE"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
        </w:tc>
        <w:tc>
          <w:tcPr>
            <w:tcW w:w="1023" w:type="dxa"/>
            <w:shd w:val="clear" w:color="auto" w:fill="EDEDED" w:themeFill="accent3" w:themeFillTint="33"/>
          </w:tcPr>
          <w:p w14:paraId="34BE9277" w14:textId="05A9CB9F"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lastRenderedPageBreak/>
              <w:t>E</w:t>
            </w:r>
          </w:p>
        </w:tc>
        <w:tc>
          <w:tcPr>
            <w:tcW w:w="1245" w:type="dxa"/>
            <w:shd w:val="clear" w:color="auto" w:fill="EDEDED" w:themeFill="accent3" w:themeFillTint="33"/>
          </w:tcPr>
          <w:p w14:paraId="0E05BE65" w14:textId="01A477A0"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4.2</w:t>
            </w:r>
          </w:p>
        </w:tc>
      </w:tr>
      <w:tr w:rsidR="00E54735" w:rsidRPr="00F86E74" w14:paraId="116717FF" w14:textId="77777777" w:rsidTr="50624BE8">
        <w:tblPrEx>
          <w:tblLook w:val="04A0" w:firstRow="1" w:lastRow="0" w:firstColumn="1" w:lastColumn="0" w:noHBand="0" w:noVBand="1"/>
        </w:tblPrEx>
        <w:trPr>
          <w:trHeight w:val="1133"/>
        </w:trPr>
        <w:tc>
          <w:tcPr>
            <w:cnfStyle w:val="001000000000" w:firstRow="0" w:lastRow="0" w:firstColumn="1" w:lastColumn="0" w:oddVBand="0" w:evenVBand="0" w:oddHBand="0" w:evenHBand="0" w:firstRowFirstColumn="0" w:firstRowLastColumn="0" w:lastRowFirstColumn="0" w:lastRowLastColumn="0"/>
            <w:tcW w:w="14454" w:type="dxa"/>
            <w:gridSpan w:val="6"/>
          </w:tcPr>
          <w:p w14:paraId="05E78B0C" w14:textId="58535E43"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60E14E44" w14:textId="77777777" w:rsidTr="50624BE8">
        <w:tblPrEx>
          <w:tblLook w:val="04A0" w:firstRow="1" w:lastRow="0" w:firstColumn="1" w:lastColumn="0" w:noHBand="0" w:noVBand="1"/>
        </w:tblPrEx>
        <w:trPr>
          <w:trHeight w:val="425"/>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44546A" w:themeFill="text2"/>
          </w:tcPr>
          <w:p w14:paraId="617BAE79" w14:textId="72D76433"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FFFFFF" w:themeColor="background1"/>
                <w:sz w:val="21"/>
                <w:szCs w:val="21"/>
                <w:lang w:eastAsia="nb-NO"/>
              </w:rPr>
              <w:t>Kapittel F – Smarte løsninger og smartstyring</w:t>
            </w:r>
          </w:p>
        </w:tc>
      </w:tr>
      <w:tr w:rsidR="00E54735" w:rsidRPr="00F86E74" w14:paraId="3B588E82" w14:textId="77777777" w:rsidTr="50624BE8">
        <w:tblPrEx>
          <w:tblLook w:val="04A0" w:firstRow="1" w:lastRow="0" w:firstColumn="1" w:lastColumn="0" w:noHBand="0" w:noVBand="1"/>
        </w:tblPrEx>
        <w:trPr>
          <w:trHeight w:val="1138"/>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34060E75" w14:textId="77777777"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F.1</w:t>
            </w:r>
          </w:p>
        </w:tc>
        <w:tc>
          <w:tcPr>
            <w:tcW w:w="6273" w:type="dxa"/>
            <w:gridSpan w:val="2"/>
            <w:shd w:val="clear" w:color="auto" w:fill="EDEDED" w:themeFill="accent3" w:themeFillTint="33"/>
          </w:tcPr>
          <w:p w14:paraId="676566CF" w14:textId="611A0B0E"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 xml:space="preserve">Smartstyringer av systemet og funksjonalitet for dette, som reduserer maksimalt effektpådrag og energiforbruk  </w:t>
            </w:r>
          </w:p>
        </w:tc>
        <w:tc>
          <w:tcPr>
            <w:tcW w:w="5169" w:type="dxa"/>
            <w:shd w:val="clear" w:color="auto" w:fill="EDEDED" w:themeFill="accent3" w:themeFillTint="33"/>
          </w:tcPr>
          <w:p w14:paraId="52DADE1B" w14:textId="77777777" w:rsidR="00FD71F7" w:rsidRDefault="00E54735" w:rsidP="67729AF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67729AF0">
              <w:rPr>
                <w:rFonts w:ascii="Arial" w:eastAsia="Times New Roman" w:hAnsi="Arial" w:cs="Arial"/>
                <w:color w:val="000000" w:themeColor="text1"/>
                <w:sz w:val="21"/>
                <w:szCs w:val="21"/>
                <w:lang w:eastAsia="nb-NO"/>
              </w:rPr>
              <w:t xml:space="preserve">Operatøren har i sitt tilbud beskrevet hvordan han planlegger å arbeide og oppfylle dette krav. </w:t>
            </w:r>
          </w:p>
          <w:p w14:paraId="3011A79C" w14:textId="6B937CE6" w:rsidR="00E54735" w:rsidRPr="00F86E74" w:rsidRDefault="00E54735" w:rsidP="67729AF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67729AF0">
              <w:rPr>
                <w:rFonts w:ascii="Arial" w:eastAsia="Times New Roman" w:hAnsi="Arial" w:cs="Arial"/>
                <w:color w:val="000000" w:themeColor="text1"/>
                <w:sz w:val="21"/>
                <w:szCs w:val="21"/>
                <w:lang w:eastAsia="nb-NO"/>
              </w:rPr>
              <w:lastRenderedPageBreak/>
              <w:t xml:space="preserve">Operatøren </w:t>
            </w:r>
            <w:r w:rsidR="00416A21">
              <w:rPr>
                <w:rFonts w:ascii="Arial" w:eastAsia="Times New Roman" w:hAnsi="Arial" w:cs="Arial"/>
                <w:color w:val="000000" w:themeColor="text1"/>
                <w:sz w:val="21"/>
                <w:szCs w:val="21"/>
                <w:lang w:eastAsia="nb-NO"/>
              </w:rPr>
              <w:t xml:space="preserve">skal vise </w:t>
            </w:r>
            <w:r w:rsidR="005D3DE9">
              <w:rPr>
                <w:rFonts w:ascii="Arial" w:eastAsia="Times New Roman" w:hAnsi="Arial" w:cs="Arial"/>
                <w:color w:val="000000" w:themeColor="text1"/>
                <w:sz w:val="21"/>
                <w:szCs w:val="21"/>
                <w:lang w:eastAsia="nb-NO"/>
              </w:rPr>
              <w:t xml:space="preserve">grafisk </w:t>
            </w:r>
            <w:r w:rsidR="00D966DB">
              <w:rPr>
                <w:rFonts w:ascii="Arial" w:eastAsia="Times New Roman" w:hAnsi="Arial" w:cs="Arial"/>
                <w:color w:val="000000" w:themeColor="text1"/>
                <w:sz w:val="21"/>
                <w:szCs w:val="21"/>
                <w:lang w:eastAsia="nb-NO"/>
              </w:rPr>
              <w:t xml:space="preserve">en ladelogistikk </w:t>
            </w:r>
            <w:r w:rsidR="00167BED">
              <w:rPr>
                <w:rFonts w:ascii="Arial" w:eastAsia="Times New Roman" w:hAnsi="Arial" w:cs="Arial"/>
                <w:color w:val="000000" w:themeColor="text1"/>
                <w:sz w:val="21"/>
                <w:szCs w:val="21"/>
                <w:lang w:eastAsia="nb-NO"/>
              </w:rPr>
              <w:t xml:space="preserve">for busser i rute på hverdager. </w:t>
            </w:r>
            <w:r w:rsidR="00A30FB0">
              <w:rPr>
                <w:rFonts w:ascii="Arial" w:eastAsia="Times New Roman" w:hAnsi="Arial" w:cs="Arial"/>
                <w:color w:val="000000" w:themeColor="text1"/>
                <w:sz w:val="21"/>
                <w:szCs w:val="21"/>
                <w:lang w:eastAsia="nb-NO"/>
              </w:rPr>
              <w:t xml:space="preserve"> </w:t>
            </w:r>
          </w:p>
          <w:p w14:paraId="3825F7E7" w14:textId="0C480306"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
        </w:tc>
        <w:tc>
          <w:tcPr>
            <w:tcW w:w="1023" w:type="dxa"/>
            <w:shd w:val="clear" w:color="auto" w:fill="EDEDED" w:themeFill="accent3" w:themeFillTint="33"/>
          </w:tcPr>
          <w:p w14:paraId="23A4378E" w14:textId="1D50A870"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lastRenderedPageBreak/>
              <w:t>E</w:t>
            </w:r>
          </w:p>
        </w:tc>
        <w:tc>
          <w:tcPr>
            <w:tcW w:w="1245" w:type="dxa"/>
            <w:shd w:val="clear" w:color="auto" w:fill="EDEDED" w:themeFill="accent3" w:themeFillTint="33"/>
          </w:tcPr>
          <w:p w14:paraId="6DF405DE" w14:textId="014CED5B"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4.2</w:t>
            </w:r>
          </w:p>
        </w:tc>
      </w:tr>
      <w:tr w:rsidR="00E54735" w:rsidRPr="00F86E74" w14:paraId="08C90E44" w14:textId="77777777" w:rsidTr="50624BE8">
        <w:tblPrEx>
          <w:tblLook w:val="04A0" w:firstRow="1" w:lastRow="0" w:firstColumn="1" w:lastColumn="0" w:noHBand="0" w:noVBand="1"/>
        </w:tblPrEx>
        <w:trPr>
          <w:trHeight w:val="1261"/>
        </w:trPr>
        <w:tc>
          <w:tcPr>
            <w:cnfStyle w:val="001000000000" w:firstRow="0" w:lastRow="0" w:firstColumn="1" w:lastColumn="0" w:oddVBand="0" w:evenVBand="0" w:oddHBand="0" w:evenHBand="0" w:firstRowFirstColumn="0" w:firstRowLastColumn="0" w:lastRowFirstColumn="0" w:lastRowLastColumn="0"/>
            <w:tcW w:w="14454" w:type="dxa"/>
            <w:gridSpan w:val="6"/>
          </w:tcPr>
          <w:p w14:paraId="00BB23BC" w14:textId="60FA6E2A"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1961A350" w14:textId="77777777" w:rsidTr="50624BE8">
        <w:tblPrEx>
          <w:tblLook w:val="04A0" w:firstRow="1" w:lastRow="0" w:firstColumn="1" w:lastColumn="0" w:noHBand="0" w:noVBand="1"/>
        </w:tblPrEx>
        <w:trPr>
          <w:trHeight w:val="1068"/>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4F5FF747" w14:textId="77777777"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F.2</w:t>
            </w:r>
          </w:p>
        </w:tc>
        <w:tc>
          <w:tcPr>
            <w:tcW w:w="6273" w:type="dxa"/>
            <w:gridSpan w:val="2"/>
            <w:shd w:val="clear" w:color="auto" w:fill="EDEDED" w:themeFill="accent3" w:themeFillTint="33"/>
          </w:tcPr>
          <w:p w14:paraId="15E2C1D2" w14:textId="77777777" w:rsidR="00E54735" w:rsidRPr="00F86E74" w:rsidRDefault="00E54735" w:rsidP="00E54735">
            <w:pPr>
              <w:tabs>
                <w:tab w:val="left" w:pos="490"/>
              </w:tabs>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Ladestasjonene skal være koblet til CSMS som overvåker og logger ladestasjonenes driftsstatus, gir alarm ved feil og som håndterer tilgangskontroll. CSMS skal gi detaljert og oversiktlig informasjon om bruken av ladestasjonen</w:t>
            </w:r>
          </w:p>
          <w:p w14:paraId="2F9E47C5" w14:textId="373249E4" w:rsidR="00E54735" w:rsidRPr="00F86E74" w:rsidRDefault="00E54735" w:rsidP="00E54735">
            <w:pPr>
              <w:tabs>
                <w:tab w:val="left" w:pos="490"/>
              </w:tabs>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lang w:eastAsia="nb-NO"/>
              </w:rPr>
            </w:pPr>
            <w:r w:rsidRPr="00F86E74">
              <w:rPr>
                <w:rFonts w:ascii="Arial" w:eastAsia="Times New Roman" w:hAnsi="Arial" w:cs="Arial"/>
                <w:color w:val="000000" w:themeColor="text1"/>
                <w:sz w:val="21"/>
                <w:szCs w:val="21"/>
                <w:lang w:eastAsia="nb-NO"/>
              </w:rPr>
              <w:t>Ladestasjonene skal kommunisere med CSMS over OCPP 1.6 eller nyere versjon.</w:t>
            </w:r>
          </w:p>
        </w:tc>
        <w:tc>
          <w:tcPr>
            <w:tcW w:w="5169" w:type="dxa"/>
            <w:shd w:val="clear" w:color="auto" w:fill="EDEDED" w:themeFill="accent3" w:themeFillTint="33"/>
          </w:tcPr>
          <w:p w14:paraId="66341666" w14:textId="4A8AF276"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Operatøren har i sitt tilbud beskrevet om dette systemet</w:t>
            </w:r>
            <w:r>
              <w:rPr>
                <w:rFonts w:ascii="Arial" w:eastAsia="Times New Roman" w:hAnsi="Arial" w:cs="Arial"/>
                <w:color w:val="000000" w:themeColor="text1"/>
                <w:sz w:val="21"/>
                <w:szCs w:val="21"/>
                <w:lang w:eastAsia="nb-NO"/>
              </w:rPr>
              <w:t>.</w:t>
            </w:r>
            <w:r w:rsidRPr="00F86E74">
              <w:rPr>
                <w:rFonts w:ascii="Arial" w:eastAsia="Times New Roman" w:hAnsi="Arial" w:cs="Arial"/>
                <w:color w:val="000000" w:themeColor="text1"/>
                <w:sz w:val="21"/>
                <w:szCs w:val="21"/>
                <w:lang w:eastAsia="nb-NO"/>
              </w:rPr>
              <w:t xml:space="preserve"> </w:t>
            </w:r>
          </w:p>
        </w:tc>
        <w:tc>
          <w:tcPr>
            <w:tcW w:w="1023" w:type="dxa"/>
            <w:shd w:val="clear" w:color="auto" w:fill="EDEDED" w:themeFill="accent3" w:themeFillTint="33"/>
          </w:tcPr>
          <w:p w14:paraId="774C2BFB" w14:textId="3168402D"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MB</w:t>
            </w:r>
          </w:p>
        </w:tc>
        <w:tc>
          <w:tcPr>
            <w:tcW w:w="1245" w:type="dxa"/>
            <w:shd w:val="clear" w:color="auto" w:fill="EDEDED" w:themeFill="accent3" w:themeFillTint="33"/>
          </w:tcPr>
          <w:p w14:paraId="40402FB9" w14:textId="7777777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w:t>
            </w:r>
          </w:p>
        </w:tc>
      </w:tr>
      <w:tr w:rsidR="00E54735" w:rsidRPr="00F86E74" w14:paraId="3F9F1C98" w14:textId="77777777" w:rsidTr="50624BE8">
        <w:tblPrEx>
          <w:tblLook w:val="04A0" w:firstRow="1" w:lastRow="0" w:firstColumn="1" w:lastColumn="0" w:noHBand="0" w:noVBand="1"/>
        </w:tblPrEx>
        <w:trPr>
          <w:trHeight w:val="1068"/>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auto"/>
          </w:tcPr>
          <w:p w14:paraId="430C0816" w14:textId="653C1E84"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r w:rsidR="00E54735" w:rsidRPr="00F86E74" w14:paraId="2163E3BE" w14:textId="77777777" w:rsidTr="50624BE8">
        <w:tblPrEx>
          <w:tblLook w:val="04A0" w:firstRow="1" w:lastRow="0" w:firstColumn="1" w:lastColumn="0" w:noHBand="0" w:noVBand="1"/>
        </w:tblPrEx>
        <w:trPr>
          <w:trHeight w:val="1089"/>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51C2E7FD" w14:textId="77777777"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F.3</w:t>
            </w:r>
          </w:p>
        </w:tc>
        <w:tc>
          <w:tcPr>
            <w:tcW w:w="6273" w:type="dxa"/>
            <w:gridSpan w:val="2"/>
            <w:shd w:val="clear" w:color="auto" w:fill="EDEDED" w:themeFill="accent3" w:themeFillTint="33"/>
          </w:tcPr>
          <w:p w14:paraId="3D4AAA07" w14:textId="0237E7C8"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Effektforbruk</w:t>
            </w:r>
          </w:p>
        </w:tc>
        <w:tc>
          <w:tcPr>
            <w:tcW w:w="5169" w:type="dxa"/>
            <w:shd w:val="clear" w:color="auto" w:fill="EDEDED" w:themeFill="accent3" w:themeFillTint="33"/>
          </w:tcPr>
          <w:p w14:paraId="21350FA8" w14:textId="44ED119D"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Operatøren skal i sitt tilbud oppgi høyeste effektforbruk og skal i tillegg vise grafisk forbruk gjennom døgnet på bussanlegget som helhet. Legg til grunn en kald vinterhverdag</w:t>
            </w:r>
            <w:r w:rsidR="00233CAC">
              <w:rPr>
                <w:rFonts w:ascii="Arial" w:eastAsia="Times New Roman" w:hAnsi="Arial" w:cs="Arial"/>
                <w:color w:val="000000" w:themeColor="text1"/>
                <w:sz w:val="21"/>
                <w:szCs w:val="21"/>
                <w:lang w:eastAsia="nb-NO"/>
              </w:rPr>
              <w:t xml:space="preserve"> (-15°)</w:t>
            </w:r>
            <w:r w:rsidR="00A24F9D">
              <w:rPr>
                <w:rFonts w:ascii="Arial" w:eastAsia="Times New Roman" w:hAnsi="Arial" w:cs="Arial"/>
                <w:color w:val="000000" w:themeColor="text1"/>
                <w:sz w:val="21"/>
                <w:szCs w:val="21"/>
                <w:lang w:eastAsia="nb-NO"/>
              </w:rPr>
              <w:t>.</w:t>
            </w:r>
          </w:p>
          <w:p w14:paraId="2B76A98E" w14:textId="77777777" w:rsidR="000C521C"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Effektforbruket skal inkludere alle forbruks- og tapsledd og være den effekten som vil måles på tilkoblingspunkt (</w:t>
            </w:r>
            <w:proofErr w:type="spellStart"/>
            <w:r w:rsidRPr="00F86E74">
              <w:rPr>
                <w:rFonts w:ascii="Arial" w:eastAsia="Times New Roman" w:hAnsi="Arial" w:cs="Arial"/>
                <w:color w:val="000000" w:themeColor="text1"/>
                <w:sz w:val="21"/>
                <w:szCs w:val="21"/>
                <w:lang w:eastAsia="nb-NO"/>
              </w:rPr>
              <w:t>kwh</w:t>
            </w:r>
            <w:proofErr w:type="spellEnd"/>
            <w:r w:rsidRPr="00F86E74">
              <w:rPr>
                <w:rFonts w:ascii="Arial" w:eastAsia="Times New Roman" w:hAnsi="Arial" w:cs="Arial"/>
                <w:color w:val="000000" w:themeColor="text1"/>
                <w:sz w:val="21"/>
                <w:szCs w:val="21"/>
                <w:lang w:eastAsia="nb-NO"/>
              </w:rPr>
              <w:t>-måler)</w:t>
            </w:r>
            <w:r>
              <w:rPr>
                <w:rFonts w:ascii="Arial" w:eastAsia="Times New Roman" w:hAnsi="Arial" w:cs="Arial"/>
                <w:color w:val="000000" w:themeColor="text1"/>
                <w:sz w:val="21"/>
                <w:szCs w:val="21"/>
                <w:lang w:eastAsia="nb-NO"/>
              </w:rPr>
              <w:t>.</w:t>
            </w:r>
          </w:p>
          <w:p w14:paraId="1FB02CFF" w14:textId="5303BEEF" w:rsidR="00281B74" w:rsidRDefault="000C521C"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Pr>
                <w:rFonts w:ascii="Arial" w:eastAsia="Times New Roman" w:hAnsi="Arial" w:cs="Arial"/>
                <w:color w:val="000000" w:themeColor="text1"/>
                <w:sz w:val="21"/>
                <w:szCs w:val="21"/>
                <w:lang w:eastAsia="nb-NO"/>
              </w:rPr>
              <w:t xml:space="preserve">Operatøren skal </w:t>
            </w:r>
            <w:r w:rsidR="00B26641">
              <w:rPr>
                <w:rFonts w:ascii="Arial" w:eastAsia="Times New Roman" w:hAnsi="Arial" w:cs="Arial"/>
                <w:color w:val="000000" w:themeColor="text1"/>
                <w:sz w:val="21"/>
                <w:szCs w:val="21"/>
                <w:lang w:eastAsia="nb-NO"/>
              </w:rPr>
              <w:t xml:space="preserve">også </w:t>
            </w:r>
            <w:r>
              <w:rPr>
                <w:rFonts w:ascii="Arial" w:eastAsia="Times New Roman" w:hAnsi="Arial" w:cs="Arial"/>
                <w:color w:val="000000" w:themeColor="text1"/>
                <w:sz w:val="21"/>
                <w:szCs w:val="21"/>
                <w:lang w:eastAsia="nb-NO"/>
              </w:rPr>
              <w:t xml:space="preserve">i sitt tilbud </w:t>
            </w:r>
            <w:r w:rsidR="00B26641">
              <w:rPr>
                <w:rFonts w:ascii="Arial" w:eastAsia="Times New Roman" w:hAnsi="Arial" w:cs="Arial"/>
                <w:color w:val="000000" w:themeColor="text1"/>
                <w:sz w:val="21"/>
                <w:szCs w:val="21"/>
                <w:lang w:eastAsia="nb-NO"/>
              </w:rPr>
              <w:t xml:space="preserve">oppgi den installerte effekten </w:t>
            </w:r>
            <w:r w:rsidR="00B073AA">
              <w:rPr>
                <w:rFonts w:ascii="Arial" w:eastAsia="Times New Roman" w:hAnsi="Arial" w:cs="Arial"/>
                <w:color w:val="000000" w:themeColor="text1"/>
                <w:sz w:val="21"/>
                <w:szCs w:val="21"/>
                <w:lang w:eastAsia="nb-NO"/>
              </w:rPr>
              <w:t xml:space="preserve">som det er behov for på anlegget. Effekten som oppgis kan ikke være høyere enn </w:t>
            </w:r>
            <w:r w:rsidR="00802CD4">
              <w:rPr>
                <w:rFonts w:ascii="Arial" w:eastAsia="Times New Roman" w:hAnsi="Arial" w:cs="Arial"/>
                <w:color w:val="000000" w:themeColor="text1"/>
                <w:sz w:val="21"/>
                <w:szCs w:val="21"/>
                <w:lang w:eastAsia="nb-NO"/>
              </w:rPr>
              <w:t xml:space="preserve">det som er angitt tilgjengelig i anleggsbeskrivelsen, vedlegg 4a. </w:t>
            </w:r>
          </w:p>
          <w:p w14:paraId="7469B591" w14:textId="2C143E8B" w:rsidR="00DB20F0" w:rsidRPr="00F86E74" w:rsidRDefault="00DB20F0"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p>
        </w:tc>
        <w:tc>
          <w:tcPr>
            <w:tcW w:w="1023" w:type="dxa"/>
            <w:shd w:val="clear" w:color="auto" w:fill="EDEDED" w:themeFill="accent3" w:themeFillTint="33"/>
          </w:tcPr>
          <w:p w14:paraId="16677284" w14:textId="7777777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19A0E8BA" w14:textId="2BEE6830"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4.2</w:t>
            </w:r>
          </w:p>
        </w:tc>
      </w:tr>
      <w:tr w:rsidR="00E54735" w:rsidRPr="00F86E74" w14:paraId="5134A699" w14:textId="77777777" w:rsidTr="50624BE8">
        <w:tblPrEx>
          <w:tblLook w:val="04A0" w:firstRow="1" w:lastRow="0" w:firstColumn="1" w:lastColumn="0" w:noHBand="0" w:noVBand="1"/>
        </w:tblPrEx>
        <w:trPr>
          <w:trHeight w:val="1286"/>
        </w:trPr>
        <w:tc>
          <w:tcPr>
            <w:cnfStyle w:val="001000000000" w:firstRow="0" w:lastRow="0" w:firstColumn="1" w:lastColumn="0" w:oddVBand="0" w:evenVBand="0" w:oddHBand="0" w:evenHBand="0" w:firstRowFirstColumn="0" w:firstRowLastColumn="0" w:lastRowFirstColumn="0" w:lastRowLastColumn="0"/>
            <w:tcW w:w="14454" w:type="dxa"/>
            <w:gridSpan w:val="6"/>
          </w:tcPr>
          <w:p w14:paraId="0AF76F31" w14:textId="1075E635"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lastRenderedPageBreak/>
              <w:t>&lt;fylles ut av operatør&gt; &lt;bilag kan vedlegges&gt;</w:t>
            </w:r>
          </w:p>
        </w:tc>
      </w:tr>
      <w:tr w:rsidR="00E54735" w:rsidRPr="00F86E74" w14:paraId="1FA04952" w14:textId="77777777" w:rsidTr="50624BE8">
        <w:tblPrEx>
          <w:tblLook w:val="04A0" w:firstRow="1" w:lastRow="0" w:firstColumn="1" w:lastColumn="0" w:noHBand="0" w:noVBand="1"/>
        </w:tblPrEx>
        <w:trPr>
          <w:trHeight w:val="1290"/>
        </w:trPr>
        <w:tc>
          <w:tcPr>
            <w:cnfStyle w:val="001000000000" w:firstRow="0" w:lastRow="0" w:firstColumn="1" w:lastColumn="0" w:oddVBand="0" w:evenVBand="0" w:oddHBand="0" w:evenHBand="0" w:firstRowFirstColumn="0" w:firstRowLastColumn="0" w:lastRowFirstColumn="0" w:lastRowLastColumn="0"/>
            <w:tcW w:w="744" w:type="dxa"/>
            <w:shd w:val="clear" w:color="auto" w:fill="EDEDED" w:themeFill="accent3" w:themeFillTint="33"/>
          </w:tcPr>
          <w:p w14:paraId="1024A3BA" w14:textId="77777777" w:rsidR="00E54735" w:rsidRPr="00F86E74" w:rsidRDefault="00E54735" w:rsidP="00E54735">
            <w:pPr>
              <w:spacing w:before="100" w:beforeAutospacing="1" w:after="100" w:afterAutospacing="1"/>
              <w:jc w:val="center"/>
              <w:textAlignment w:val="baseline"/>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F.4</w:t>
            </w:r>
          </w:p>
        </w:tc>
        <w:tc>
          <w:tcPr>
            <w:tcW w:w="6273" w:type="dxa"/>
            <w:gridSpan w:val="2"/>
            <w:shd w:val="clear" w:color="auto" w:fill="EDEDED" w:themeFill="accent3" w:themeFillTint="33"/>
          </w:tcPr>
          <w:p w14:paraId="68A9D6C8" w14:textId="792F1793"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val="en-GB" w:eastAsia="nb-NO"/>
              </w:rPr>
            </w:pPr>
            <w:r w:rsidRPr="00F86E74">
              <w:rPr>
                <w:rFonts w:ascii="Arial" w:eastAsia="Times New Roman" w:hAnsi="Arial" w:cs="Arial"/>
                <w:color w:val="000000" w:themeColor="text1"/>
                <w:sz w:val="21"/>
                <w:szCs w:val="21"/>
                <w:lang w:val="en-GB" w:eastAsia="nb-NO"/>
              </w:rPr>
              <w:t>EAAS – Energy as a service</w:t>
            </w:r>
          </w:p>
        </w:tc>
        <w:tc>
          <w:tcPr>
            <w:tcW w:w="5169" w:type="dxa"/>
            <w:shd w:val="clear" w:color="auto" w:fill="EDEDED" w:themeFill="accent3" w:themeFillTint="33"/>
          </w:tcPr>
          <w:p w14:paraId="5DFDAFAA" w14:textId="7981C710"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Pr>
                <w:rFonts w:ascii="Arial" w:eastAsia="Times New Roman" w:hAnsi="Arial" w:cs="Arial"/>
                <w:color w:val="000000" w:themeColor="text1"/>
                <w:sz w:val="21"/>
                <w:szCs w:val="21"/>
                <w:lang w:eastAsia="nb-NO"/>
              </w:rPr>
              <w:t>O</w:t>
            </w:r>
            <w:r w:rsidRPr="00F86E74">
              <w:rPr>
                <w:rFonts w:ascii="Arial" w:eastAsia="Times New Roman" w:hAnsi="Arial" w:cs="Arial"/>
                <w:color w:val="000000" w:themeColor="text1"/>
                <w:sz w:val="21"/>
                <w:szCs w:val="21"/>
                <w:lang w:eastAsia="nb-NO"/>
              </w:rPr>
              <w:t xml:space="preserve">peratøren </w:t>
            </w:r>
            <w:r>
              <w:rPr>
                <w:rFonts w:ascii="Arial" w:eastAsia="Times New Roman" w:hAnsi="Arial" w:cs="Arial"/>
                <w:color w:val="000000" w:themeColor="text1"/>
                <w:sz w:val="21"/>
                <w:szCs w:val="21"/>
                <w:lang w:eastAsia="nb-NO"/>
              </w:rPr>
              <w:t>bør tilrettelegge for sambruk/</w:t>
            </w:r>
            <w:r w:rsidRPr="00F86E74">
              <w:rPr>
                <w:rFonts w:ascii="Arial" w:eastAsia="Times New Roman" w:hAnsi="Arial" w:cs="Arial"/>
                <w:color w:val="000000" w:themeColor="text1"/>
                <w:sz w:val="21"/>
                <w:szCs w:val="21"/>
                <w:lang w:eastAsia="nb-NO"/>
              </w:rPr>
              <w:t>EAAS (Energy As A Service)</w:t>
            </w:r>
            <w:r>
              <w:rPr>
                <w:rFonts w:ascii="Arial" w:eastAsia="Times New Roman" w:hAnsi="Arial" w:cs="Arial"/>
                <w:color w:val="000000" w:themeColor="text1"/>
                <w:sz w:val="21"/>
                <w:szCs w:val="21"/>
                <w:lang w:eastAsia="nb-NO"/>
              </w:rPr>
              <w:t>. Operatøren bør se på muligheter for</w:t>
            </w:r>
            <w:r w:rsidRPr="00F86E74">
              <w:rPr>
                <w:rFonts w:ascii="Arial" w:eastAsia="Times New Roman" w:hAnsi="Arial" w:cs="Arial"/>
                <w:color w:val="000000" w:themeColor="text1"/>
                <w:sz w:val="21"/>
                <w:szCs w:val="21"/>
                <w:lang w:eastAsia="nb-NO"/>
              </w:rPr>
              <w:t xml:space="preserve"> å forbedre utnyttelsen av ladeinfrastrukturen, både i et økonomisk og et bærekraftig perspektiv, ved å kunne tilby ladeløsninger for tredjepart.  </w:t>
            </w:r>
          </w:p>
          <w:p w14:paraId="56A1AA0B" w14:textId="68490205" w:rsidR="00E54735" w:rsidRPr="00F86E74" w:rsidRDefault="00E54735" w:rsidP="00E54735">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Tilgjengelige ladere legges offentlig tilgjengelig på NOBIL.NO</w:t>
            </w:r>
          </w:p>
        </w:tc>
        <w:tc>
          <w:tcPr>
            <w:tcW w:w="1023" w:type="dxa"/>
            <w:shd w:val="clear" w:color="auto" w:fill="EDEDED" w:themeFill="accent3" w:themeFillTint="33"/>
          </w:tcPr>
          <w:p w14:paraId="13055DB6" w14:textId="77777777"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E</w:t>
            </w:r>
          </w:p>
        </w:tc>
        <w:tc>
          <w:tcPr>
            <w:tcW w:w="1245" w:type="dxa"/>
            <w:shd w:val="clear" w:color="auto" w:fill="EDEDED" w:themeFill="accent3" w:themeFillTint="33"/>
          </w:tcPr>
          <w:p w14:paraId="4FE8D04E" w14:textId="2FA2B923" w:rsidR="00E54735" w:rsidRPr="00F86E74" w:rsidRDefault="00E54735" w:rsidP="00E54735">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1"/>
                <w:szCs w:val="21"/>
                <w:lang w:eastAsia="nb-NO"/>
              </w:rPr>
            </w:pPr>
            <w:r w:rsidRPr="00F86E74">
              <w:rPr>
                <w:rFonts w:ascii="Arial" w:eastAsia="Times New Roman" w:hAnsi="Arial" w:cs="Arial"/>
                <w:color w:val="000000" w:themeColor="text1"/>
                <w:sz w:val="21"/>
                <w:szCs w:val="21"/>
                <w:lang w:eastAsia="nb-NO"/>
              </w:rPr>
              <w:t>5.3</w:t>
            </w:r>
          </w:p>
        </w:tc>
      </w:tr>
      <w:tr w:rsidR="00E54735" w:rsidRPr="00F86E74" w14:paraId="1BCBE3E5" w14:textId="77777777" w:rsidTr="50624BE8">
        <w:tblPrEx>
          <w:tblLook w:val="04A0" w:firstRow="1" w:lastRow="0" w:firstColumn="1" w:lastColumn="0" w:noHBand="0" w:noVBand="1"/>
        </w:tblPrEx>
        <w:trPr>
          <w:trHeight w:val="1290"/>
        </w:trPr>
        <w:tc>
          <w:tcPr>
            <w:cnfStyle w:val="001000000000" w:firstRow="0" w:lastRow="0" w:firstColumn="1" w:lastColumn="0" w:oddVBand="0" w:evenVBand="0" w:oddHBand="0" w:evenHBand="0" w:firstRowFirstColumn="0" w:firstRowLastColumn="0" w:lastRowFirstColumn="0" w:lastRowLastColumn="0"/>
            <w:tcW w:w="14454" w:type="dxa"/>
            <w:gridSpan w:val="6"/>
          </w:tcPr>
          <w:p w14:paraId="28B85E1F" w14:textId="12408E8B" w:rsidR="00E54735" w:rsidRPr="00066F58" w:rsidRDefault="00E54735" w:rsidP="00E54735">
            <w:pPr>
              <w:spacing w:before="100" w:beforeAutospacing="1" w:after="100" w:afterAutospacing="1"/>
              <w:textAlignment w:val="baseline"/>
              <w:rPr>
                <w:rFonts w:ascii="Arial" w:eastAsia="Times New Roman" w:hAnsi="Arial" w:cs="Arial"/>
                <w:b w:val="0"/>
                <w:bCs w:val="0"/>
                <w:color w:val="000000" w:themeColor="text1"/>
                <w:sz w:val="21"/>
                <w:szCs w:val="21"/>
                <w:lang w:eastAsia="nb-NO"/>
              </w:rPr>
            </w:pPr>
            <w:r w:rsidRPr="00D45B5C">
              <w:rPr>
                <w:rFonts w:ascii="Arial" w:eastAsia="Times New Roman" w:hAnsi="Arial" w:cs="Arial"/>
                <w:b w:val="0"/>
                <w:bCs w:val="0"/>
                <w:color w:val="000000" w:themeColor="text1"/>
                <w:sz w:val="21"/>
                <w:szCs w:val="21"/>
                <w:lang w:eastAsia="nb-NO"/>
              </w:rPr>
              <w:t>&lt;fylles ut av operatør&gt; &lt;bilag kan vedlegges&gt;</w:t>
            </w:r>
          </w:p>
        </w:tc>
      </w:tr>
    </w:tbl>
    <w:p w14:paraId="42EAD041" w14:textId="6415487A" w:rsidR="00374D62" w:rsidRDefault="00374D62">
      <w:pPr>
        <w:rPr>
          <w:sz w:val="21"/>
          <w:szCs w:val="21"/>
        </w:rPr>
      </w:pPr>
    </w:p>
    <w:p w14:paraId="54B395DA" w14:textId="77777777" w:rsidR="006821C2" w:rsidRPr="00F86E74" w:rsidRDefault="006821C2">
      <w:pPr>
        <w:rPr>
          <w:sz w:val="21"/>
          <w:szCs w:val="21"/>
        </w:rPr>
      </w:pPr>
    </w:p>
    <w:p w14:paraId="1F8A6F7A" w14:textId="79B89949" w:rsidR="008B68FE" w:rsidRPr="00F86E74" w:rsidRDefault="008B68FE">
      <w:pPr>
        <w:rPr>
          <w:rFonts w:ascii="Arial" w:hAnsi="Arial" w:cs="Arial"/>
          <w:b/>
          <w:bCs/>
          <w:sz w:val="36"/>
          <w:szCs w:val="36"/>
        </w:rPr>
      </w:pPr>
      <w:r w:rsidRPr="00F86E74">
        <w:rPr>
          <w:rFonts w:ascii="Arial" w:hAnsi="Arial" w:cs="Arial"/>
          <w:b/>
          <w:bCs/>
          <w:sz w:val="36"/>
          <w:szCs w:val="36"/>
        </w:rPr>
        <w:t>Operatørens bilag</w:t>
      </w:r>
    </w:p>
    <w:p w14:paraId="39DD8892" w14:textId="2C16582A" w:rsidR="00C96D4C" w:rsidRPr="00F86E74" w:rsidRDefault="00C96D4C">
      <w:pPr>
        <w:rPr>
          <w:rFonts w:ascii="Arial" w:hAnsi="Arial" w:cs="Arial"/>
          <w:sz w:val="24"/>
          <w:szCs w:val="24"/>
        </w:rPr>
      </w:pPr>
      <w:r w:rsidRPr="00F86E74">
        <w:rPr>
          <w:rFonts w:ascii="Arial" w:hAnsi="Arial" w:cs="Arial"/>
          <w:sz w:val="24"/>
          <w:szCs w:val="24"/>
        </w:rPr>
        <w:t>Dersom det er angitt under et krav at det er anledning til å legge ved bilag, skal disse angis i denne tabellen</w:t>
      </w:r>
      <w:r w:rsidR="00512B04" w:rsidRPr="00F86E74">
        <w:rPr>
          <w:rFonts w:ascii="Arial" w:hAnsi="Arial" w:cs="Arial"/>
          <w:sz w:val="24"/>
          <w:szCs w:val="24"/>
        </w:rPr>
        <w:t xml:space="preserve"> her:</w:t>
      </w:r>
    </w:p>
    <w:tbl>
      <w:tblPr>
        <w:tblStyle w:val="Tabellrutenett"/>
        <w:tblW w:w="14454" w:type="dxa"/>
        <w:tblLook w:val="04A0" w:firstRow="1" w:lastRow="0" w:firstColumn="1" w:lastColumn="0" w:noHBand="0" w:noVBand="1"/>
      </w:tblPr>
      <w:tblGrid>
        <w:gridCol w:w="2967"/>
        <w:gridCol w:w="9610"/>
        <w:gridCol w:w="1839"/>
        <w:gridCol w:w="38"/>
      </w:tblGrid>
      <w:tr w:rsidR="00C96D4C" w14:paraId="5294760B" w14:textId="77777777" w:rsidTr="00C96D4C">
        <w:tc>
          <w:tcPr>
            <w:tcW w:w="2972" w:type="dxa"/>
            <w:shd w:val="clear" w:color="auto" w:fill="44546A" w:themeFill="text2"/>
          </w:tcPr>
          <w:p w14:paraId="4CDBFEDF" w14:textId="747EC2DB" w:rsidR="00C96D4C" w:rsidRPr="00F86E74" w:rsidRDefault="00C96D4C" w:rsidP="00C96D4C">
            <w:pPr>
              <w:spacing w:before="100" w:beforeAutospacing="1" w:after="100" w:afterAutospacing="1"/>
              <w:jc w:val="center"/>
              <w:textAlignment w:val="baseline"/>
              <w:rPr>
                <w:rFonts w:ascii="Arial" w:eastAsia="Times New Roman" w:hAnsi="Arial" w:cs="Arial"/>
                <w:b/>
                <w:bCs/>
                <w:color w:val="FFFFFF" w:themeColor="background1"/>
                <w:sz w:val="21"/>
                <w:szCs w:val="21"/>
                <w:lang w:eastAsia="nb-NO"/>
              </w:rPr>
            </w:pPr>
            <w:r w:rsidRPr="00F86E74">
              <w:rPr>
                <w:rFonts w:ascii="Arial" w:eastAsia="Times New Roman" w:hAnsi="Arial" w:cs="Arial"/>
                <w:b/>
                <w:bCs/>
                <w:color w:val="FFFFFF" w:themeColor="background1"/>
                <w:sz w:val="21"/>
                <w:szCs w:val="21"/>
                <w:lang w:eastAsia="nb-NO"/>
              </w:rPr>
              <w:t>Referanse til krav</w:t>
            </w:r>
          </w:p>
        </w:tc>
        <w:tc>
          <w:tcPr>
            <w:tcW w:w="9639" w:type="dxa"/>
            <w:shd w:val="clear" w:color="auto" w:fill="44546A" w:themeFill="text2"/>
          </w:tcPr>
          <w:p w14:paraId="2ECD9471" w14:textId="6DBE1CAD" w:rsidR="00C96D4C" w:rsidRPr="00F86E74" w:rsidRDefault="00C96D4C" w:rsidP="00C96D4C">
            <w:pPr>
              <w:spacing w:before="100" w:beforeAutospacing="1" w:after="100" w:afterAutospacing="1"/>
              <w:jc w:val="center"/>
              <w:textAlignment w:val="baseline"/>
              <w:rPr>
                <w:rFonts w:ascii="Arial" w:eastAsia="Times New Roman" w:hAnsi="Arial" w:cs="Arial"/>
                <w:b/>
                <w:bCs/>
                <w:color w:val="FFFFFF" w:themeColor="background1"/>
                <w:sz w:val="21"/>
                <w:szCs w:val="21"/>
                <w:lang w:eastAsia="nb-NO"/>
              </w:rPr>
            </w:pPr>
            <w:r w:rsidRPr="00F86E74">
              <w:rPr>
                <w:rFonts w:ascii="Arial" w:eastAsia="Times New Roman" w:hAnsi="Arial" w:cs="Arial"/>
                <w:b/>
                <w:bCs/>
                <w:color w:val="FFFFFF" w:themeColor="background1"/>
                <w:sz w:val="21"/>
                <w:szCs w:val="21"/>
                <w:lang w:eastAsia="nb-NO"/>
              </w:rPr>
              <w:t>Bilagets navn og formål</w:t>
            </w:r>
          </w:p>
        </w:tc>
        <w:tc>
          <w:tcPr>
            <w:tcW w:w="1843" w:type="dxa"/>
            <w:gridSpan w:val="2"/>
            <w:shd w:val="clear" w:color="auto" w:fill="44546A" w:themeFill="text2"/>
          </w:tcPr>
          <w:p w14:paraId="1FC48E51" w14:textId="49F07420" w:rsidR="00C96D4C" w:rsidRPr="00C96D4C" w:rsidRDefault="00512B04" w:rsidP="00C96D4C">
            <w:pPr>
              <w:spacing w:before="100" w:beforeAutospacing="1" w:after="100" w:afterAutospacing="1"/>
              <w:jc w:val="center"/>
              <w:textAlignment w:val="baseline"/>
              <w:rPr>
                <w:rFonts w:ascii="Arial" w:eastAsia="Times New Roman" w:hAnsi="Arial" w:cs="Arial"/>
                <w:b/>
                <w:bCs/>
                <w:color w:val="FFFFFF" w:themeColor="background1"/>
                <w:sz w:val="21"/>
                <w:szCs w:val="21"/>
                <w:lang w:eastAsia="nb-NO"/>
              </w:rPr>
            </w:pPr>
            <w:r w:rsidRPr="00F86E74">
              <w:rPr>
                <w:rFonts w:ascii="Arial" w:eastAsia="Times New Roman" w:hAnsi="Arial" w:cs="Arial"/>
                <w:b/>
                <w:bCs/>
                <w:color w:val="FFFFFF" w:themeColor="background1"/>
                <w:sz w:val="21"/>
                <w:szCs w:val="21"/>
                <w:lang w:eastAsia="nb-NO"/>
              </w:rPr>
              <w:t>Antall s</w:t>
            </w:r>
            <w:r w:rsidR="00C96D4C" w:rsidRPr="00F86E74">
              <w:rPr>
                <w:rFonts w:ascii="Arial" w:eastAsia="Times New Roman" w:hAnsi="Arial" w:cs="Arial"/>
                <w:b/>
                <w:bCs/>
                <w:color w:val="FFFFFF" w:themeColor="background1"/>
                <w:sz w:val="21"/>
                <w:szCs w:val="21"/>
                <w:lang w:eastAsia="nb-NO"/>
              </w:rPr>
              <w:t>ider</w:t>
            </w:r>
          </w:p>
        </w:tc>
      </w:tr>
      <w:tr w:rsidR="00C96D4C" w14:paraId="2458CB4F" w14:textId="77777777" w:rsidTr="00C96D4C">
        <w:trPr>
          <w:gridAfter w:val="1"/>
          <w:wAfter w:w="38" w:type="dxa"/>
        </w:trPr>
        <w:tc>
          <w:tcPr>
            <w:tcW w:w="2972" w:type="dxa"/>
          </w:tcPr>
          <w:p w14:paraId="24815BD0" w14:textId="77777777" w:rsidR="00C96D4C" w:rsidRDefault="00C96D4C">
            <w:pPr>
              <w:rPr>
                <w:rFonts w:ascii="Arial" w:hAnsi="Arial" w:cs="Arial"/>
                <w:b/>
                <w:bCs/>
                <w:sz w:val="36"/>
                <w:szCs w:val="36"/>
              </w:rPr>
            </w:pPr>
          </w:p>
        </w:tc>
        <w:tc>
          <w:tcPr>
            <w:tcW w:w="9639" w:type="dxa"/>
          </w:tcPr>
          <w:p w14:paraId="11AC0FE9" w14:textId="77777777" w:rsidR="00C96D4C" w:rsidRDefault="00C96D4C">
            <w:pPr>
              <w:rPr>
                <w:rFonts w:ascii="Arial" w:hAnsi="Arial" w:cs="Arial"/>
                <w:b/>
                <w:bCs/>
                <w:sz w:val="36"/>
                <w:szCs w:val="36"/>
              </w:rPr>
            </w:pPr>
          </w:p>
        </w:tc>
        <w:tc>
          <w:tcPr>
            <w:tcW w:w="1843" w:type="dxa"/>
          </w:tcPr>
          <w:p w14:paraId="10EB0CDA" w14:textId="77777777" w:rsidR="00C96D4C" w:rsidRDefault="00C96D4C">
            <w:pPr>
              <w:rPr>
                <w:rFonts w:ascii="Arial" w:hAnsi="Arial" w:cs="Arial"/>
                <w:b/>
                <w:bCs/>
                <w:sz w:val="36"/>
                <w:szCs w:val="36"/>
              </w:rPr>
            </w:pPr>
          </w:p>
        </w:tc>
      </w:tr>
      <w:tr w:rsidR="00C96D4C" w14:paraId="0ADD8CE9" w14:textId="77777777" w:rsidTr="00C96D4C">
        <w:trPr>
          <w:gridAfter w:val="1"/>
          <w:wAfter w:w="38" w:type="dxa"/>
        </w:trPr>
        <w:tc>
          <w:tcPr>
            <w:tcW w:w="2972" w:type="dxa"/>
          </w:tcPr>
          <w:p w14:paraId="7D7C4D71" w14:textId="77777777" w:rsidR="00C96D4C" w:rsidRDefault="00C96D4C">
            <w:pPr>
              <w:rPr>
                <w:rFonts w:ascii="Arial" w:hAnsi="Arial" w:cs="Arial"/>
                <w:b/>
                <w:bCs/>
                <w:sz w:val="36"/>
                <w:szCs w:val="36"/>
              </w:rPr>
            </w:pPr>
          </w:p>
        </w:tc>
        <w:tc>
          <w:tcPr>
            <w:tcW w:w="9639" w:type="dxa"/>
          </w:tcPr>
          <w:p w14:paraId="24B3EDA6" w14:textId="77777777" w:rsidR="00C96D4C" w:rsidRDefault="00C96D4C">
            <w:pPr>
              <w:rPr>
                <w:rFonts w:ascii="Arial" w:hAnsi="Arial" w:cs="Arial"/>
                <w:b/>
                <w:bCs/>
                <w:sz w:val="36"/>
                <w:szCs w:val="36"/>
              </w:rPr>
            </w:pPr>
          </w:p>
        </w:tc>
        <w:tc>
          <w:tcPr>
            <w:tcW w:w="1843" w:type="dxa"/>
          </w:tcPr>
          <w:p w14:paraId="25B0CE0D" w14:textId="77777777" w:rsidR="00C96D4C" w:rsidRDefault="00C96D4C">
            <w:pPr>
              <w:rPr>
                <w:rFonts w:ascii="Arial" w:hAnsi="Arial" w:cs="Arial"/>
                <w:b/>
                <w:bCs/>
                <w:sz w:val="36"/>
                <w:szCs w:val="36"/>
              </w:rPr>
            </w:pPr>
          </w:p>
        </w:tc>
      </w:tr>
      <w:tr w:rsidR="00C96D4C" w14:paraId="4A1AD49F" w14:textId="77777777" w:rsidTr="00C96D4C">
        <w:trPr>
          <w:gridAfter w:val="1"/>
          <w:wAfter w:w="38" w:type="dxa"/>
        </w:trPr>
        <w:tc>
          <w:tcPr>
            <w:tcW w:w="2972" w:type="dxa"/>
          </w:tcPr>
          <w:p w14:paraId="7073855B" w14:textId="77777777" w:rsidR="00C96D4C" w:rsidRDefault="00C96D4C">
            <w:pPr>
              <w:rPr>
                <w:rFonts w:ascii="Arial" w:hAnsi="Arial" w:cs="Arial"/>
                <w:b/>
                <w:bCs/>
                <w:sz w:val="36"/>
                <w:szCs w:val="36"/>
              </w:rPr>
            </w:pPr>
          </w:p>
        </w:tc>
        <w:tc>
          <w:tcPr>
            <w:tcW w:w="9639" w:type="dxa"/>
          </w:tcPr>
          <w:p w14:paraId="1ACFF58A" w14:textId="77777777" w:rsidR="00C96D4C" w:rsidRDefault="00C96D4C">
            <w:pPr>
              <w:rPr>
                <w:rFonts w:ascii="Arial" w:hAnsi="Arial" w:cs="Arial"/>
                <w:b/>
                <w:bCs/>
                <w:sz w:val="36"/>
                <w:szCs w:val="36"/>
              </w:rPr>
            </w:pPr>
          </w:p>
        </w:tc>
        <w:tc>
          <w:tcPr>
            <w:tcW w:w="1843" w:type="dxa"/>
          </w:tcPr>
          <w:p w14:paraId="370B5DD0" w14:textId="77777777" w:rsidR="00C96D4C" w:rsidRDefault="00C96D4C">
            <w:pPr>
              <w:rPr>
                <w:rFonts w:ascii="Arial" w:hAnsi="Arial" w:cs="Arial"/>
                <w:b/>
                <w:bCs/>
                <w:sz w:val="36"/>
                <w:szCs w:val="36"/>
              </w:rPr>
            </w:pPr>
          </w:p>
        </w:tc>
      </w:tr>
      <w:tr w:rsidR="00C96D4C" w14:paraId="37C82C6B" w14:textId="77777777" w:rsidTr="00C96D4C">
        <w:trPr>
          <w:gridAfter w:val="1"/>
          <w:wAfter w:w="38" w:type="dxa"/>
        </w:trPr>
        <w:tc>
          <w:tcPr>
            <w:tcW w:w="2972" w:type="dxa"/>
          </w:tcPr>
          <w:p w14:paraId="025BAC5C" w14:textId="77777777" w:rsidR="00C96D4C" w:rsidRDefault="00C96D4C">
            <w:pPr>
              <w:rPr>
                <w:rFonts w:ascii="Arial" w:hAnsi="Arial" w:cs="Arial"/>
                <w:b/>
                <w:bCs/>
                <w:sz w:val="36"/>
                <w:szCs w:val="36"/>
              </w:rPr>
            </w:pPr>
          </w:p>
        </w:tc>
        <w:tc>
          <w:tcPr>
            <w:tcW w:w="9639" w:type="dxa"/>
          </w:tcPr>
          <w:p w14:paraId="11EFFBAC" w14:textId="77777777" w:rsidR="00C96D4C" w:rsidRDefault="00C96D4C">
            <w:pPr>
              <w:rPr>
                <w:rFonts w:ascii="Arial" w:hAnsi="Arial" w:cs="Arial"/>
                <w:b/>
                <w:bCs/>
                <w:sz w:val="36"/>
                <w:szCs w:val="36"/>
              </w:rPr>
            </w:pPr>
          </w:p>
        </w:tc>
        <w:tc>
          <w:tcPr>
            <w:tcW w:w="1843" w:type="dxa"/>
          </w:tcPr>
          <w:p w14:paraId="3E96BC72" w14:textId="77777777" w:rsidR="00C96D4C" w:rsidRDefault="00C96D4C">
            <w:pPr>
              <w:rPr>
                <w:rFonts w:ascii="Arial" w:hAnsi="Arial" w:cs="Arial"/>
                <w:b/>
                <w:bCs/>
                <w:sz w:val="36"/>
                <w:szCs w:val="36"/>
              </w:rPr>
            </w:pPr>
          </w:p>
        </w:tc>
      </w:tr>
      <w:tr w:rsidR="00C96D4C" w14:paraId="3ADD42B4" w14:textId="77777777" w:rsidTr="00C96D4C">
        <w:trPr>
          <w:gridAfter w:val="1"/>
          <w:wAfter w:w="38" w:type="dxa"/>
        </w:trPr>
        <w:tc>
          <w:tcPr>
            <w:tcW w:w="2972" w:type="dxa"/>
          </w:tcPr>
          <w:p w14:paraId="155CD7E5" w14:textId="77777777" w:rsidR="00C96D4C" w:rsidRDefault="00C96D4C">
            <w:pPr>
              <w:rPr>
                <w:rFonts w:ascii="Arial" w:hAnsi="Arial" w:cs="Arial"/>
                <w:b/>
                <w:bCs/>
                <w:sz w:val="36"/>
                <w:szCs w:val="36"/>
              </w:rPr>
            </w:pPr>
          </w:p>
        </w:tc>
        <w:tc>
          <w:tcPr>
            <w:tcW w:w="9639" w:type="dxa"/>
          </w:tcPr>
          <w:p w14:paraId="25D3298F" w14:textId="77777777" w:rsidR="00C96D4C" w:rsidRDefault="00C96D4C">
            <w:pPr>
              <w:rPr>
                <w:rFonts w:ascii="Arial" w:hAnsi="Arial" w:cs="Arial"/>
                <w:b/>
                <w:bCs/>
                <w:sz w:val="36"/>
                <w:szCs w:val="36"/>
              </w:rPr>
            </w:pPr>
          </w:p>
        </w:tc>
        <w:tc>
          <w:tcPr>
            <w:tcW w:w="1843" w:type="dxa"/>
          </w:tcPr>
          <w:p w14:paraId="30EE23B9" w14:textId="77777777" w:rsidR="00C96D4C" w:rsidRDefault="00C96D4C">
            <w:pPr>
              <w:rPr>
                <w:rFonts w:ascii="Arial" w:hAnsi="Arial" w:cs="Arial"/>
                <w:b/>
                <w:bCs/>
                <w:sz w:val="36"/>
                <w:szCs w:val="36"/>
              </w:rPr>
            </w:pPr>
          </w:p>
        </w:tc>
      </w:tr>
      <w:tr w:rsidR="00C96D4C" w14:paraId="15B62456" w14:textId="77777777" w:rsidTr="00C96D4C">
        <w:trPr>
          <w:gridAfter w:val="1"/>
          <w:wAfter w:w="38" w:type="dxa"/>
        </w:trPr>
        <w:tc>
          <w:tcPr>
            <w:tcW w:w="2972" w:type="dxa"/>
          </w:tcPr>
          <w:p w14:paraId="5554CCB4" w14:textId="77777777" w:rsidR="00C96D4C" w:rsidRDefault="00C96D4C">
            <w:pPr>
              <w:rPr>
                <w:rFonts w:ascii="Arial" w:hAnsi="Arial" w:cs="Arial"/>
                <w:b/>
                <w:bCs/>
                <w:sz w:val="36"/>
                <w:szCs w:val="36"/>
              </w:rPr>
            </w:pPr>
          </w:p>
        </w:tc>
        <w:tc>
          <w:tcPr>
            <w:tcW w:w="9639" w:type="dxa"/>
          </w:tcPr>
          <w:p w14:paraId="313E0303" w14:textId="77777777" w:rsidR="00C96D4C" w:rsidRDefault="00C96D4C">
            <w:pPr>
              <w:rPr>
                <w:rFonts w:ascii="Arial" w:hAnsi="Arial" w:cs="Arial"/>
                <w:b/>
                <w:bCs/>
                <w:sz w:val="36"/>
                <w:szCs w:val="36"/>
              </w:rPr>
            </w:pPr>
          </w:p>
        </w:tc>
        <w:tc>
          <w:tcPr>
            <w:tcW w:w="1843" w:type="dxa"/>
          </w:tcPr>
          <w:p w14:paraId="330659F7" w14:textId="77777777" w:rsidR="00C96D4C" w:rsidRDefault="00C96D4C">
            <w:pPr>
              <w:rPr>
                <w:rFonts w:ascii="Arial" w:hAnsi="Arial" w:cs="Arial"/>
                <w:b/>
                <w:bCs/>
                <w:sz w:val="36"/>
                <w:szCs w:val="36"/>
              </w:rPr>
            </w:pPr>
          </w:p>
        </w:tc>
      </w:tr>
      <w:tr w:rsidR="00C96D4C" w14:paraId="084C7DCA" w14:textId="77777777" w:rsidTr="00C96D4C">
        <w:trPr>
          <w:gridAfter w:val="1"/>
          <w:wAfter w:w="38" w:type="dxa"/>
        </w:trPr>
        <w:tc>
          <w:tcPr>
            <w:tcW w:w="2972" w:type="dxa"/>
          </w:tcPr>
          <w:p w14:paraId="079CB549" w14:textId="77777777" w:rsidR="00C96D4C" w:rsidRDefault="00C96D4C">
            <w:pPr>
              <w:rPr>
                <w:rFonts w:ascii="Arial" w:hAnsi="Arial" w:cs="Arial"/>
                <w:b/>
                <w:bCs/>
                <w:sz w:val="36"/>
                <w:szCs w:val="36"/>
              </w:rPr>
            </w:pPr>
          </w:p>
        </w:tc>
        <w:tc>
          <w:tcPr>
            <w:tcW w:w="9639" w:type="dxa"/>
          </w:tcPr>
          <w:p w14:paraId="21E37448" w14:textId="77777777" w:rsidR="00C96D4C" w:rsidRDefault="00C96D4C">
            <w:pPr>
              <w:rPr>
                <w:rFonts w:ascii="Arial" w:hAnsi="Arial" w:cs="Arial"/>
                <w:b/>
                <w:bCs/>
                <w:sz w:val="36"/>
                <w:szCs w:val="36"/>
              </w:rPr>
            </w:pPr>
          </w:p>
        </w:tc>
        <w:tc>
          <w:tcPr>
            <w:tcW w:w="1843" w:type="dxa"/>
          </w:tcPr>
          <w:p w14:paraId="2DF0C1ED" w14:textId="77777777" w:rsidR="00C96D4C" w:rsidRDefault="00C96D4C">
            <w:pPr>
              <w:rPr>
                <w:rFonts w:ascii="Arial" w:hAnsi="Arial" w:cs="Arial"/>
                <w:b/>
                <w:bCs/>
                <w:sz w:val="36"/>
                <w:szCs w:val="36"/>
              </w:rPr>
            </w:pPr>
          </w:p>
        </w:tc>
      </w:tr>
    </w:tbl>
    <w:p w14:paraId="4BAB8233" w14:textId="0DAEAA95" w:rsidR="008B68FE" w:rsidRDefault="008B68FE">
      <w:pPr>
        <w:rPr>
          <w:rFonts w:ascii="Arial" w:hAnsi="Arial" w:cs="Arial"/>
          <w:b/>
          <w:bCs/>
          <w:sz w:val="36"/>
          <w:szCs w:val="36"/>
        </w:rPr>
      </w:pPr>
    </w:p>
    <w:p w14:paraId="00D2D79F" w14:textId="77777777" w:rsidR="008B68FE" w:rsidRPr="008B68FE" w:rsidRDefault="008B68FE">
      <w:pPr>
        <w:rPr>
          <w:rFonts w:ascii="Arial" w:hAnsi="Arial" w:cs="Arial"/>
          <w:b/>
          <w:bCs/>
          <w:sz w:val="40"/>
          <w:szCs w:val="40"/>
        </w:rPr>
      </w:pPr>
    </w:p>
    <w:sectPr w:rsidR="008B68FE" w:rsidRPr="008B68FE" w:rsidSect="00374D62">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FFA3" w14:textId="77777777" w:rsidR="006A1627" w:rsidRDefault="006A1627">
      <w:pPr>
        <w:spacing w:after="0" w:line="240" w:lineRule="auto"/>
      </w:pPr>
      <w:r>
        <w:separator/>
      </w:r>
    </w:p>
  </w:endnote>
  <w:endnote w:type="continuationSeparator" w:id="0">
    <w:p w14:paraId="00A99CED" w14:textId="77777777" w:rsidR="006A1627" w:rsidRDefault="006A1627">
      <w:pPr>
        <w:spacing w:after="0" w:line="240" w:lineRule="auto"/>
      </w:pPr>
      <w:r>
        <w:continuationSeparator/>
      </w:r>
    </w:p>
  </w:endnote>
  <w:endnote w:type="continuationNotice" w:id="1">
    <w:p w14:paraId="478C9487" w14:textId="77777777" w:rsidR="006A1627" w:rsidRDefault="006A1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827674"/>
      <w:docPartObj>
        <w:docPartGallery w:val="Page Numbers (Bottom of Page)"/>
        <w:docPartUnique/>
      </w:docPartObj>
    </w:sdtPr>
    <w:sdtEndPr/>
    <w:sdtContent>
      <w:p w14:paraId="2C74A589" w14:textId="77777777" w:rsidR="00B44ED0" w:rsidRDefault="00B44ED0">
        <w:pPr>
          <w:pStyle w:val="Bunntekst"/>
          <w:jc w:val="cen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11FF3FA8" w14:textId="77777777" w:rsidR="00B44ED0" w:rsidRDefault="00B44E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B2AF" w14:textId="77777777" w:rsidR="006A1627" w:rsidRDefault="006A1627">
      <w:pPr>
        <w:spacing w:after="0" w:line="240" w:lineRule="auto"/>
      </w:pPr>
      <w:r>
        <w:separator/>
      </w:r>
    </w:p>
  </w:footnote>
  <w:footnote w:type="continuationSeparator" w:id="0">
    <w:p w14:paraId="7D23FEBF" w14:textId="77777777" w:rsidR="006A1627" w:rsidRDefault="006A1627">
      <w:pPr>
        <w:spacing w:after="0" w:line="240" w:lineRule="auto"/>
      </w:pPr>
      <w:r>
        <w:continuationSeparator/>
      </w:r>
    </w:p>
  </w:footnote>
  <w:footnote w:type="continuationNotice" w:id="1">
    <w:p w14:paraId="7B34B427" w14:textId="77777777" w:rsidR="006A1627" w:rsidRDefault="006A16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0E33"/>
    <w:multiLevelType w:val="hybridMultilevel"/>
    <w:tmpl w:val="D3F61462"/>
    <w:lvl w:ilvl="0" w:tplc="57167262">
      <w:start w:val="1"/>
      <w:numFmt w:val="bullet"/>
      <w:lvlText w:val=""/>
      <w:lvlJc w:val="left"/>
      <w:pPr>
        <w:tabs>
          <w:tab w:val="num" w:pos="720"/>
        </w:tabs>
        <w:ind w:left="720" w:hanging="360"/>
      </w:pPr>
      <w:rPr>
        <w:rFonts w:ascii="Arial" w:hAnsi="Arial" w:hint="default"/>
      </w:rPr>
    </w:lvl>
    <w:lvl w:ilvl="1" w:tplc="9D5E9C32">
      <w:start w:val="1"/>
      <w:numFmt w:val="bullet"/>
      <w:lvlText w:val=""/>
      <w:lvlJc w:val="left"/>
      <w:pPr>
        <w:tabs>
          <w:tab w:val="num" w:pos="1440"/>
        </w:tabs>
        <w:ind w:left="1440" w:hanging="360"/>
      </w:pPr>
      <w:rPr>
        <w:rFonts w:ascii="Arial" w:hAnsi="Arial" w:hint="default"/>
      </w:rPr>
    </w:lvl>
    <w:lvl w:ilvl="2" w:tplc="C1E03CF8" w:tentative="1">
      <w:start w:val="1"/>
      <w:numFmt w:val="bullet"/>
      <w:lvlText w:val=""/>
      <w:lvlJc w:val="left"/>
      <w:pPr>
        <w:tabs>
          <w:tab w:val="num" w:pos="2160"/>
        </w:tabs>
        <w:ind w:left="2160" w:hanging="360"/>
      </w:pPr>
      <w:rPr>
        <w:rFonts w:ascii="Arial" w:hAnsi="Arial" w:hint="default"/>
      </w:rPr>
    </w:lvl>
    <w:lvl w:ilvl="3" w:tplc="854EAB38" w:tentative="1">
      <w:start w:val="1"/>
      <w:numFmt w:val="bullet"/>
      <w:lvlText w:val=""/>
      <w:lvlJc w:val="left"/>
      <w:pPr>
        <w:tabs>
          <w:tab w:val="num" w:pos="2880"/>
        </w:tabs>
        <w:ind w:left="2880" w:hanging="360"/>
      </w:pPr>
      <w:rPr>
        <w:rFonts w:ascii="Arial" w:hAnsi="Arial" w:hint="default"/>
      </w:rPr>
    </w:lvl>
    <w:lvl w:ilvl="4" w:tplc="14067930" w:tentative="1">
      <w:start w:val="1"/>
      <w:numFmt w:val="bullet"/>
      <w:lvlText w:val=""/>
      <w:lvlJc w:val="left"/>
      <w:pPr>
        <w:tabs>
          <w:tab w:val="num" w:pos="3600"/>
        </w:tabs>
        <w:ind w:left="3600" w:hanging="360"/>
      </w:pPr>
      <w:rPr>
        <w:rFonts w:ascii="Arial" w:hAnsi="Arial" w:hint="default"/>
      </w:rPr>
    </w:lvl>
    <w:lvl w:ilvl="5" w:tplc="81F640DC" w:tentative="1">
      <w:start w:val="1"/>
      <w:numFmt w:val="bullet"/>
      <w:lvlText w:val=""/>
      <w:lvlJc w:val="left"/>
      <w:pPr>
        <w:tabs>
          <w:tab w:val="num" w:pos="4320"/>
        </w:tabs>
        <w:ind w:left="4320" w:hanging="360"/>
      </w:pPr>
      <w:rPr>
        <w:rFonts w:ascii="Arial" w:hAnsi="Arial" w:hint="default"/>
      </w:rPr>
    </w:lvl>
    <w:lvl w:ilvl="6" w:tplc="A0CA0CF2" w:tentative="1">
      <w:start w:val="1"/>
      <w:numFmt w:val="bullet"/>
      <w:lvlText w:val=""/>
      <w:lvlJc w:val="left"/>
      <w:pPr>
        <w:tabs>
          <w:tab w:val="num" w:pos="5040"/>
        </w:tabs>
        <w:ind w:left="5040" w:hanging="360"/>
      </w:pPr>
      <w:rPr>
        <w:rFonts w:ascii="Arial" w:hAnsi="Arial" w:hint="default"/>
      </w:rPr>
    </w:lvl>
    <w:lvl w:ilvl="7" w:tplc="0942653A" w:tentative="1">
      <w:start w:val="1"/>
      <w:numFmt w:val="bullet"/>
      <w:lvlText w:val=""/>
      <w:lvlJc w:val="left"/>
      <w:pPr>
        <w:tabs>
          <w:tab w:val="num" w:pos="5760"/>
        </w:tabs>
        <w:ind w:left="5760" w:hanging="360"/>
      </w:pPr>
      <w:rPr>
        <w:rFonts w:ascii="Arial" w:hAnsi="Arial" w:hint="default"/>
      </w:rPr>
    </w:lvl>
    <w:lvl w:ilvl="8" w:tplc="C212C7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D7CA4"/>
    <w:multiLevelType w:val="hybridMultilevel"/>
    <w:tmpl w:val="EE2A761E"/>
    <w:lvl w:ilvl="0" w:tplc="04140015">
      <w:start w:val="1"/>
      <w:numFmt w:val="upp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E36A83"/>
    <w:multiLevelType w:val="hybridMultilevel"/>
    <w:tmpl w:val="0038D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DD0585"/>
    <w:multiLevelType w:val="hybridMultilevel"/>
    <w:tmpl w:val="E79288AC"/>
    <w:lvl w:ilvl="0" w:tplc="3BE42DA2">
      <w:start w:val="1"/>
      <w:numFmt w:val="upperRoman"/>
      <w:lvlText w:val="%1."/>
      <w:lvlJc w:val="left"/>
      <w:pPr>
        <w:ind w:left="1080" w:hanging="720"/>
      </w:pPr>
      <w:rPr>
        <w:rFonts w:hint="default"/>
        <w:color w:val="FFFFFF" w:themeColor="background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295164"/>
    <w:multiLevelType w:val="hybridMultilevel"/>
    <w:tmpl w:val="50762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213F4D"/>
    <w:multiLevelType w:val="hybridMultilevel"/>
    <w:tmpl w:val="0A98CC4A"/>
    <w:lvl w:ilvl="0" w:tplc="04140001">
      <w:start w:val="1"/>
      <w:numFmt w:val="bullet"/>
      <w:lvlText w:val=""/>
      <w:lvlJc w:val="left"/>
      <w:pPr>
        <w:ind w:left="1571" w:hanging="360"/>
      </w:pPr>
      <w:rPr>
        <w:rFonts w:ascii="Symbol" w:hAnsi="Symbol" w:hint="default"/>
      </w:rPr>
    </w:lvl>
    <w:lvl w:ilvl="1" w:tplc="C534151E">
      <w:numFmt w:val="bullet"/>
      <w:lvlText w:val="•"/>
      <w:lvlJc w:val="left"/>
      <w:pPr>
        <w:ind w:left="2486" w:hanging="555"/>
      </w:pPr>
      <w:rPr>
        <w:rFonts w:ascii="Arial" w:eastAsiaTheme="minorHAnsi" w:hAnsi="Arial" w:cs="Arial"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6" w15:restartNumberingAfterBreak="0">
    <w:nsid w:val="213067FC"/>
    <w:multiLevelType w:val="hybridMultilevel"/>
    <w:tmpl w:val="16A062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A816B2"/>
    <w:multiLevelType w:val="hybridMultilevel"/>
    <w:tmpl w:val="D492A7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8F2DB0"/>
    <w:multiLevelType w:val="hybridMultilevel"/>
    <w:tmpl w:val="CAA0D4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62F5BB5"/>
    <w:multiLevelType w:val="hybridMultilevel"/>
    <w:tmpl w:val="17C89280"/>
    <w:lvl w:ilvl="0" w:tplc="E6CCB1B6">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D216735"/>
    <w:multiLevelType w:val="hybridMultilevel"/>
    <w:tmpl w:val="619621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1886594"/>
    <w:multiLevelType w:val="hybridMultilevel"/>
    <w:tmpl w:val="BED8F74E"/>
    <w:lvl w:ilvl="0" w:tplc="8FEE334E">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247065E"/>
    <w:multiLevelType w:val="hybridMultilevel"/>
    <w:tmpl w:val="49E8BBE4"/>
    <w:lvl w:ilvl="0" w:tplc="CA4AFDBA">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3" w15:restartNumberingAfterBreak="0">
    <w:nsid w:val="6D302A91"/>
    <w:multiLevelType w:val="hybridMultilevel"/>
    <w:tmpl w:val="9F12231E"/>
    <w:lvl w:ilvl="0" w:tplc="AFBC42E4">
      <w:numFmt w:val="bullet"/>
      <w:lvlText w:val="•"/>
      <w:lvlJc w:val="left"/>
      <w:pPr>
        <w:ind w:left="1065" w:hanging="705"/>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D424A0F"/>
    <w:multiLevelType w:val="multilevel"/>
    <w:tmpl w:val="E67EF8CC"/>
    <w:lvl w:ilvl="0">
      <w:start w:val="1"/>
      <w:numFmt w:val="decimal"/>
      <w:pStyle w:val="Overskrift1"/>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strike w:val="0"/>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5" w15:restartNumberingAfterBreak="0">
    <w:nsid w:val="6D442938"/>
    <w:multiLevelType w:val="hybridMultilevel"/>
    <w:tmpl w:val="0D107F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FE31DC1"/>
    <w:multiLevelType w:val="hybridMultilevel"/>
    <w:tmpl w:val="7D2207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0F129E5"/>
    <w:multiLevelType w:val="hybridMultilevel"/>
    <w:tmpl w:val="D1FE82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4"/>
  </w:num>
  <w:num w:numId="5">
    <w:abstractNumId w:val="9"/>
  </w:num>
  <w:num w:numId="6">
    <w:abstractNumId w:val="8"/>
  </w:num>
  <w:num w:numId="7">
    <w:abstractNumId w:val="3"/>
  </w:num>
  <w:num w:numId="8">
    <w:abstractNumId w:val="6"/>
  </w:num>
  <w:num w:numId="9">
    <w:abstractNumId w:val="17"/>
  </w:num>
  <w:num w:numId="10">
    <w:abstractNumId w:val="7"/>
  </w:num>
  <w:num w:numId="11">
    <w:abstractNumId w:val="15"/>
  </w:num>
  <w:num w:numId="12">
    <w:abstractNumId w:val="10"/>
  </w:num>
  <w:num w:numId="13">
    <w:abstractNumId w:val="2"/>
  </w:num>
  <w:num w:numId="14">
    <w:abstractNumId w:val="14"/>
  </w:num>
  <w:num w:numId="15">
    <w:abstractNumId w:val="5"/>
  </w:num>
  <w:num w:numId="16">
    <w:abstractNumId w:val="12"/>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AF"/>
    <w:rsid w:val="00000E72"/>
    <w:rsid w:val="00002F77"/>
    <w:rsid w:val="00003666"/>
    <w:rsid w:val="00003A7B"/>
    <w:rsid w:val="00004F85"/>
    <w:rsid w:val="000057D8"/>
    <w:rsid w:val="00005BD3"/>
    <w:rsid w:val="00014E6F"/>
    <w:rsid w:val="00024803"/>
    <w:rsid w:val="000305FF"/>
    <w:rsid w:val="00030E2F"/>
    <w:rsid w:val="0003425E"/>
    <w:rsid w:val="00036581"/>
    <w:rsid w:val="00041CC4"/>
    <w:rsid w:val="000427EA"/>
    <w:rsid w:val="000437D0"/>
    <w:rsid w:val="00045140"/>
    <w:rsid w:val="0005421C"/>
    <w:rsid w:val="000553E3"/>
    <w:rsid w:val="00060E7A"/>
    <w:rsid w:val="0006178A"/>
    <w:rsid w:val="00064476"/>
    <w:rsid w:val="00065704"/>
    <w:rsid w:val="000657D8"/>
    <w:rsid w:val="00066F58"/>
    <w:rsid w:val="00074667"/>
    <w:rsid w:val="0008379D"/>
    <w:rsid w:val="000842AC"/>
    <w:rsid w:val="00084793"/>
    <w:rsid w:val="00084B20"/>
    <w:rsid w:val="00084DC9"/>
    <w:rsid w:val="0008580D"/>
    <w:rsid w:val="000879EC"/>
    <w:rsid w:val="00092B70"/>
    <w:rsid w:val="00095107"/>
    <w:rsid w:val="00095AFB"/>
    <w:rsid w:val="000970BC"/>
    <w:rsid w:val="000976D3"/>
    <w:rsid w:val="0009770D"/>
    <w:rsid w:val="000A033F"/>
    <w:rsid w:val="000A7865"/>
    <w:rsid w:val="000B12DA"/>
    <w:rsid w:val="000B1E99"/>
    <w:rsid w:val="000B1F31"/>
    <w:rsid w:val="000B3964"/>
    <w:rsid w:val="000B411B"/>
    <w:rsid w:val="000C0324"/>
    <w:rsid w:val="000C0639"/>
    <w:rsid w:val="000C08BD"/>
    <w:rsid w:val="000C0F6E"/>
    <w:rsid w:val="000C275C"/>
    <w:rsid w:val="000C3F24"/>
    <w:rsid w:val="000C521C"/>
    <w:rsid w:val="000C675C"/>
    <w:rsid w:val="000C7D25"/>
    <w:rsid w:val="000D43BD"/>
    <w:rsid w:val="000D56E3"/>
    <w:rsid w:val="000D7B61"/>
    <w:rsid w:val="000E1341"/>
    <w:rsid w:val="000E4B73"/>
    <w:rsid w:val="000E4D9E"/>
    <w:rsid w:val="000E53D3"/>
    <w:rsid w:val="000E6462"/>
    <w:rsid w:val="000F0E38"/>
    <w:rsid w:val="000F6644"/>
    <w:rsid w:val="001020AE"/>
    <w:rsid w:val="00102B49"/>
    <w:rsid w:val="001045E0"/>
    <w:rsid w:val="00113D0C"/>
    <w:rsid w:val="00114F30"/>
    <w:rsid w:val="0011749B"/>
    <w:rsid w:val="00124867"/>
    <w:rsid w:val="00126E1F"/>
    <w:rsid w:val="00133E61"/>
    <w:rsid w:val="001343E1"/>
    <w:rsid w:val="00134475"/>
    <w:rsid w:val="00143BE5"/>
    <w:rsid w:val="0014636E"/>
    <w:rsid w:val="001501B4"/>
    <w:rsid w:val="00150497"/>
    <w:rsid w:val="00151061"/>
    <w:rsid w:val="00151407"/>
    <w:rsid w:val="001520F7"/>
    <w:rsid w:val="001530A2"/>
    <w:rsid w:val="00155F97"/>
    <w:rsid w:val="001628AA"/>
    <w:rsid w:val="00162AB0"/>
    <w:rsid w:val="00162D53"/>
    <w:rsid w:val="0016365C"/>
    <w:rsid w:val="00167BED"/>
    <w:rsid w:val="00170ECE"/>
    <w:rsid w:val="001713B4"/>
    <w:rsid w:val="00174C60"/>
    <w:rsid w:val="001753B7"/>
    <w:rsid w:val="00177BE6"/>
    <w:rsid w:val="001828B8"/>
    <w:rsid w:val="001833F3"/>
    <w:rsid w:val="00184C4D"/>
    <w:rsid w:val="001857A7"/>
    <w:rsid w:val="001917B6"/>
    <w:rsid w:val="00193FF3"/>
    <w:rsid w:val="0019571E"/>
    <w:rsid w:val="00196831"/>
    <w:rsid w:val="001A0635"/>
    <w:rsid w:val="001A0D7F"/>
    <w:rsid w:val="001A6401"/>
    <w:rsid w:val="001B1277"/>
    <w:rsid w:val="001B128D"/>
    <w:rsid w:val="001B31B1"/>
    <w:rsid w:val="001B41BD"/>
    <w:rsid w:val="001B4D02"/>
    <w:rsid w:val="001C0A81"/>
    <w:rsid w:val="001C51EB"/>
    <w:rsid w:val="001C7FF6"/>
    <w:rsid w:val="001D6A30"/>
    <w:rsid w:val="001D6B07"/>
    <w:rsid w:val="001D74F7"/>
    <w:rsid w:val="001E04B0"/>
    <w:rsid w:val="001E1295"/>
    <w:rsid w:val="001E6106"/>
    <w:rsid w:val="001F03E4"/>
    <w:rsid w:val="001F3102"/>
    <w:rsid w:val="001F6554"/>
    <w:rsid w:val="00200B17"/>
    <w:rsid w:val="0020112A"/>
    <w:rsid w:val="00202E52"/>
    <w:rsid w:val="0020364D"/>
    <w:rsid w:val="00203EB9"/>
    <w:rsid w:val="00203F62"/>
    <w:rsid w:val="0020416B"/>
    <w:rsid w:val="0020641F"/>
    <w:rsid w:val="002113A8"/>
    <w:rsid w:val="00212162"/>
    <w:rsid w:val="00214002"/>
    <w:rsid w:val="00215CE3"/>
    <w:rsid w:val="0021674E"/>
    <w:rsid w:val="00217F44"/>
    <w:rsid w:val="00221E36"/>
    <w:rsid w:val="002221D4"/>
    <w:rsid w:val="00222E05"/>
    <w:rsid w:val="00223FAB"/>
    <w:rsid w:val="00225D6B"/>
    <w:rsid w:val="002269DE"/>
    <w:rsid w:val="00227C1C"/>
    <w:rsid w:val="00231805"/>
    <w:rsid w:val="00233CAC"/>
    <w:rsid w:val="0023405A"/>
    <w:rsid w:val="00234CB6"/>
    <w:rsid w:val="002379DA"/>
    <w:rsid w:val="002402EE"/>
    <w:rsid w:val="002421C8"/>
    <w:rsid w:val="0024264C"/>
    <w:rsid w:val="0024428C"/>
    <w:rsid w:val="002442A6"/>
    <w:rsid w:val="002464F0"/>
    <w:rsid w:val="00246E2F"/>
    <w:rsid w:val="00251CBC"/>
    <w:rsid w:val="00252A16"/>
    <w:rsid w:val="00254095"/>
    <w:rsid w:val="0025417E"/>
    <w:rsid w:val="0025715C"/>
    <w:rsid w:val="00261540"/>
    <w:rsid w:val="00261F2D"/>
    <w:rsid w:val="00266261"/>
    <w:rsid w:val="0026686B"/>
    <w:rsid w:val="00267C0E"/>
    <w:rsid w:val="00267C77"/>
    <w:rsid w:val="002716A0"/>
    <w:rsid w:val="0027735E"/>
    <w:rsid w:val="0028196E"/>
    <w:rsid w:val="00281B74"/>
    <w:rsid w:val="00282112"/>
    <w:rsid w:val="002832CE"/>
    <w:rsid w:val="00287066"/>
    <w:rsid w:val="0028738F"/>
    <w:rsid w:val="00287B0A"/>
    <w:rsid w:val="00290CFC"/>
    <w:rsid w:val="00290E23"/>
    <w:rsid w:val="002927F6"/>
    <w:rsid w:val="00292A5C"/>
    <w:rsid w:val="00293415"/>
    <w:rsid w:val="00293583"/>
    <w:rsid w:val="00293799"/>
    <w:rsid w:val="00294F97"/>
    <w:rsid w:val="002951D2"/>
    <w:rsid w:val="00295406"/>
    <w:rsid w:val="0029629F"/>
    <w:rsid w:val="00296604"/>
    <w:rsid w:val="002A07DD"/>
    <w:rsid w:val="002A102A"/>
    <w:rsid w:val="002A12C3"/>
    <w:rsid w:val="002A4C68"/>
    <w:rsid w:val="002A572B"/>
    <w:rsid w:val="002B37C2"/>
    <w:rsid w:val="002B4787"/>
    <w:rsid w:val="002C6EC8"/>
    <w:rsid w:val="002C7621"/>
    <w:rsid w:val="002D0583"/>
    <w:rsid w:val="002D0DBC"/>
    <w:rsid w:val="002D12F8"/>
    <w:rsid w:val="002D6443"/>
    <w:rsid w:val="002E2A28"/>
    <w:rsid w:val="002F29DE"/>
    <w:rsid w:val="002F32D8"/>
    <w:rsid w:val="002F60FD"/>
    <w:rsid w:val="002F662C"/>
    <w:rsid w:val="002F7047"/>
    <w:rsid w:val="00301414"/>
    <w:rsid w:val="003026B4"/>
    <w:rsid w:val="00303AA2"/>
    <w:rsid w:val="00304B70"/>
    <w:rsid w:val="00305034"/>
    <w:rsid w:val="003052C1"/>
    <w:rsid w:val="00306998"/>
    <w:rsid w:val="00311DE7"/>
    <w:rsid w:val="003142F6"/>
    <w:rsid w:val="00316260"/>
    <w:rsid w:val="003216E5"/>
    <w:rsid w:val="003244BB"/>
    <w:rsid w:val="00325875"/>
    <w:rsid w:val="00327977"/>
    <w:rsid w:val="00332079"/>
    <w:rsid w:val="00333936"/>
    <w:rsid w:val="003416DD"/>
    <w:rsid w:val="003443B2"/>
    <w:rsid w:val="00345775"/>
    <w:rsid w:val="00346EAC"/>
    <w:rsid w:val="00351401"/>
    <w:rsid w:val="00352F7D"/>
    <w:rsid w:val="00354724"/>
    <w:rsid w:val="00354D0B"/>
    <w:rsid w:val="00360441"/>
    <w:rsid w:val="00364952"/>
    <w:rsid w:val="003652ED"/>
    <w:rsid w:val="00365780"/>
    <w:rsid w:val="00367BF2"/>
    <w:rsid w:val="00373CF1"/>
    <w:rsid w:val="00373E3D"/>
    <w:rsid w:val="00374D62"/>
    <w:rsid w:val="00376E66"/>
    <w:rsid w:val="003778AC"/>
    <w:rsid w:val="00384F2E"/>
    <w:rsid w:val="00386E72"/>
    <w:rsid w:val="00387E8D"/>
    <w:rsid w:val="00391AE9"/>
    <w:rsid w:val="00396210"/>
    <w:rsid w:val="00396857"/>
    <w:rsid w:val="00396AF5"/>
    <w:rsid w:val="00397EE6"/>
    <w:rsid w:val="003A0F67"/>
    <w:rsid w:val="003A14AC"/>
    <w:rsid w:val="003B0A04"/>
    <w:rsid w:val="003B251C"/>
    <w:rsid w:val="003B72D1"/>
    <w:rsid w:val="003C2DC8"/>
    <w:rsid w:val="003C3DB2"/>
    <w:rsid w:val="003C427E"/>
    <w:rsid w:val="003D1C3D"/>
    <w:rsid w:val="003D1DFC"/>
    <w:rsid w:val="003D7DC8"/>
    <w:rsid w:val="003E34EC"/>
    <w:rsid w:val="003E4AFE"/>
    <w:rsid w:val="003E7925"/>
    <w:rsid w:val="003F09BB"/>
    <w:rsid w:val="003F2E9E"/>
    <w:rsid w:val="003F6E89"/>
    <w:rsid w:val="004002DB"/>
    <w:rsid w:val="00400F46"/>
    <w:rsid w:val="0040216A"/>
    <w:rsid w:val="0040247C"/>
    <w:rsid w:val="00403B4E"/>
    <w:rsid w:val="00403EAE"/>
    <w:rsid w:val="00405F44"/>
    <w:rsid w:val="00407561"/>
    <w:rsid w:val="00411150"/>
    <w:rsid w:val="00413FA3"/>
    <w:rsid w:val="00416A21"/>
    <w:rsid w:val="004170F7"/>
    <w:rsid w:val="00417815"/>
    <w:rsid w:val="00421240"/>
    <w:rsid w:val="004272A2"/>
    <w:rsid w:val="00427654"/>
    <w:rsid w:val="00432114"/>
    <w:rsid w:val="00433D02"/>
    <w:rsid w:val="00440730"/>
    <w:rsid w:val="00440BCD"/>
    <w:rsid w:val="00446DCF"/>
    <w:rsid w:val="004474A0"/>
    <w:rsid w:val="00451DA0"/>
    <w:rsid w:val="0045299B"/>
    <w:rsid w:val="00454C40"/>
    <w:rsid w:val="00460004"/>
    <w:rsid w:val="00464B1D"/>
    <w:rsid w:val="004650A6"/>
    <w:rsid w:val="00467D99"/>
    <w:rsid w:val="004731ED"/>
    <w:rsid w:val="00484D0A"/>
    <w:rsid w:val="00486421"/>
    <w:rsid w:val="00487470"/>
    <w:rsid w:val="0048763D"/>
    <w:rsid w:val="00491D9B"/>
    <w:rsid w:val="00495B67"/>
    <w:rsid w:val="004A650B"/>
    <w:rsid w:val="004B0C40"/>
    <w:rsid w:val="004B1453"/>
    <w:rsid w:val="004B32BF"/>
    <w:rsid w:val="004B37C5"/>
    <w:rsid w:val="004B4051"/>
    <w:rsid w:val="004B6BD0"/>
    <w:rsid w:val="004C3CC5"/>
    <w:rsid w:val="004C3E32"/>
    <w:rsid w:val="004C41A0"/>
    <w:rsid w:val="004C5223"/>
    <w:rsid w:val="004C6E8D"/>
    <w:rsid w:val="004D158D"/>
    <w:rsid w:val="004D2C0B"/>
    <w:rsid w:val="004D416F"/>
    <w:rsid w:val="004D4ED6"/>
    <w:rsid w:val="004D5125"/>
    <w:rsid w:val="004D55EE"/>
    <w:rsid w:val="004D6FFD"/>
    <w:rsid w:val="004E06A2"/>
    <w:rsid w:val="004E2BD9"/>
    <w:rsid w:val="004E46A5"/>
    <w:rsid w:val="004E724C"/>
    <w:rsid w:val="004E7355"/>
    <w:rsid w:val="004F08DD"/>
    <w:rsid w:val="004F3E07"/>
    <w:rsid w:val="004F68C9"/>
    <w:rsid w:val="00502F40"/>
    <w:rsid w:val="00511AA4"/>
    <w:rsid w:val="00511E29"/>
    <w:rsid w:val="0051225B"/>
    <w:rsid w:val="00512B04"/>
    <w:rsid w:val="00514268"/>
    <w:rsid w:val="00515A66"/>
    <w:rsid w:val="00516CED"/>
    <w:rsid w:val="005228BF"/>
    <w:rsid w:val="00524757"/>
    <w:rsid w:val="005320ED"/>
    <w:rsid w:val="00532159"/>
    <w:rsid w:val="005323E4"/>
    <w:rsid w:val="00540D24"/>
    <w:rsid w:val="00544121"/>
    <w:rsid w:val="00544DB7"/>
    <w:rsid w:val="005459EA"/>
    <w:rsid w:val="00546BF6"/>
    <w:rsid w:val="00547EF2"/>
    <w:rsid w:val="00550636"/>
    <w:rsid w:val="00550A0B"/>
    <w:rsid w:val="00553204"/>
    <w:rsid w:val="005576E8"/>
    <w:rsid w:val="0056296D"/>
    <w:rsid w:val="0056370F"/>
    <w:rsid w:val="00570A47"/>
    <w:rsid w:val="0057145D"/>
    <w:rsid w:val="005728EA"/>
    <w:rsid w:val="00575B20"/>
    <w:rsid w:val="00575CFE"/>
    <w:rsid w:val="00576CD1"/>
    <w:rsid w:val="00580948"/>
    <w:rsid w:val="00582BE7"/>
    <w:rsid w:val="005846C2"/>
    <w:rsid w:val="00584894"/>
    <w:rsid w:val="00585ACF"/>
    <w:rsid w:val="00586E75"/>
    <w:rsid w:val="0058707E"/>
    <w:rsid w:val="005916FD"/>
    <w:rsid w:val="005969A6"/>
    <w:rsid w:val="005A039E"/>
    <w:rsid w:val="005A2920"/>
    <w:rsid w:val="005A2B5B"/>
    <w:rsid w:val="005A3855"/>
    <w:rsid w:val="005A6001"/>
    <w:rsid w:val="005A7FB3"/>
    <w:rsid w:val="005B1C8D"/>
    <w:rsid w:val="005B1E95"/>
    <w:rsid w:val="005B4593"/>
    <w:rsid w:val="005B706E"/>
    <w:rsid w:val="005B770C"/>
    <w:rsid w:val="005C01B4"/>
    <w:rsid w:val="005C08B2"/>
    <w:rsid w:val="005C34E1"/>
    <w:rsid w:val="005C3EDE"/>
    <w:rsid w:val="005C5787"/>
    <w:rsid w:val="005D044F"/>
    <w:rsid w:val="005D0D8F"/>
    <w:rsid w:val="005D190E"/>
    <w:rsid w:val="005D19E4"/>
    <w:rsid w:val="005D3DE9"/>
    <w:rsid w:val="005D4213"/>
    <w:rsid w:val="005D6552"/>
    <w:rsid w:val="005E2A31"/>
    <w:rsid w:val="005E4C62"/>
    <w:rsid w:val="005E5F08"/>
    <w:rsid w:val="005E7FF9"/>
    <w:rsid w:val="005F5083"/>
    <w:rsid w:val="005F54EB"/>
    <w:rsid w:val="005F595A"/>
    <w:rsid w:val="005F73CE"/>
    <w:rsid w:val="005F7C99"/>
    <w:rsid w:val="006019E5"/>
    <w:rsid w:val="00601EC5"/>
    <w:rsid w:val="006069A4"/>
    <w:rsid w:val="00607A87"/>
    <w:rsid w:val="0061183A"/>
    <w:rsid w:val="00612145"/>
    <w:rsid w:val="00612D5C"/>
    <w:rsid w:val="00613665"/>
    <w:rsid w:val="00613DC6"/>
    <w:rsid w:val="00616568"/>
    <w:rsid w:val="006169E9"/>
    <w:rsid w:val="00620326"/>
    <w:rsid w:val="006204A7"/>
    <w:rsid w:val="006329F5"/>
    <w:rsid w:val="00632F4A"/>
    <w:rsid w:val="006370F0"/>
    <w:rsid w:val="006374AA"/>
    <w:rsid w:val="00637565"/>
    <w:rsid w:val="00641E3B"/>
    <w:rsid w:val="00643862"/>
    <w:rsid w:val="00645341"/>
    <w:rsid w:val="00650709"/>
    <w:rsid w:val="00651B21"/>
    <w:rsid w:val="0065304B"/>
    <w:rsid w:val="00654A6B"/>
    <w:rsid w:val="006564B6"/>
    <w:rsid w:val="00661519"/>
    <w:rsid w:val="00665606"/>
    <w:rsid w:val="006672C1"/>
    <w:rsid w:val="00672262"/>
    <w:rsid w:val="0067319D"/>
    <w:rsid w:val="006739B8"/>
    <w:rsid w:val="0067457E"/>
    <w:rsid w:val="00675532"/>
    <w:rsid w:val="00677213"/>
    <w:rsid w:val="00677285"/>
    <w:rsid w:val="00677C44"/>
    <w:rsid w:val="00680AF5"/>
    <w:rsid w:val="00681536"/>
    <w:rsid w:val="006821C2"/>
    <w:rsid w:val="006849E7"/>
    <w:rsid w:val="006901EA"/>
    <w:rsid w:val="0069044A"/>
    <w:rsid w:val="006919DC"/>
    <w:rsid w:val="006944C3"/>
    <w:rsid w:val="00696B16"/>
    <w:rsid w:val="006A1627"/>
    <w:rsid w:val="006A3058"/>
    <w:rsid w:val="006A362A"/>
    <w:rsid w:val="006A4EAF"/>
    <w:rsid w:val="006A53A1"/>
    <w:rsid w:val="006A6F54"/>
    <w:rsid w:val="006B62F5"/>
    <w:rsid w:val="006B77ED"/>
    <w:rsid w:val="006B7843"/>
    <w:rsid w:val="006C63B7"/>
    <w:rsid w:val="006C734D"/>
    <w:rsid w:val="006C7B39"/>
    <w:rsid w:val="006D2386"/>
    <w:rsid w:val="006D33A4"/>
    <w:rsid w:val="006D40A0"/>
    <w:rsid w:val="006D566C"/>
    <w:rsid w:val="006D7C8B"/>
    <w:rsid w:val="006E3358"/>
    <w:rsid w:val="006E6012"/>
    <w:rsid w:val="006F2DE2"/>
    <w:rsid w:val="006F362F"/>
    <w:rsid w:val="006F39C7"/>
    <w:rsid w:val="006F4B74"/>
    <w:rsid w:val="007005C0"/>
    <w:rsid w:val="00700FE2"/>
    <w:rsid w:val="00702216"/>
    <w:rsid w:val="00704EB7"/>
    <w:rsid w:val="00706246"/>
    <w:rsid w:val="00706F5D"/>
    <w:rsid w:val="00707129"/>
    <w:rsid w:val="00714AB7"/>
    <w:rsid w:val="00714BA9"/>
    <w:rsid w:val="00715295"/>
    <w:rsid w:val="00723150"/>
    <w:rsid w:val="007234C1"/>
    <w:rsid w:val="00724307"/>
    <w:rsid w:val="007271E9"/>
    <w:rsid w:val="00730301"/>
    <w:rsid w:val="0073077E"/>
    <w:rsid w:val="00730A7F"/>
    <w:rsid w:val="00731533"/>
    <w:rsid w:val="0073231D"/>
    <w:rsid w:val="00732C7B"/>
    <w:rsid w:val="00732F93"/>
    <w:rsid w:val="00734B7C"/>
    <w:rsid w:val="007354EC"/>
    <w:rsid w:val="0073679B"/>
    <w:rsid w:val="00736F0E"/>
    <w:rsid w:val="00737F5B"/>
    <w:rsid w:val="00742A17"/>
    <w:rsid w:val="00746E0F"/>
    <w:rsid w:val="007524F9"/>
    <w:rsid w:val="00754CA0"/>
    <w:rsid w:val="00755583"/>
    <w:rsid w:val="00756106"/>
    <w:rsid w:val="0076630E"/>
    <w:rsid w:val="00766436"/>
    <w:rsid w:val="0077471C"/>
    <w:rsid w:val="00781C6E"/>
    <w:rsid w:val="00782E43"/>
    <w:rsid w:val="00783BBC"/>
    <w:rsid w:val="00784821"/>
    <w:rsid w:val="00784FFF"/>
    <w:rsid w:val="00785F6D"/>
    <w:rsid w:val="007864E7"/>
    <w:rsid w:val="0078703F"/>
    <w:rsid w:val="00787710"/>
    <w:rsid w:val="00787A75"/>
    <w:rsid w:val="0079122E"/>
    <w:rsid w:val="00792054"/>
    <w:rsid w:val="00795889"/>
    <w:rsid w:val="0079589E"/>
    <w:rsid w:val="007964A7"/>
    <w:rsid w:val="007A42F0"/>
    <w:rsid w:val="007A4655"/>
    <w:rsid w:val="007A7CC5"/>
    <w:rsid w:val="007A7D5D"/>
    <w:rsid w:val="007B4BF0"/>
    <w:rsid w:val="007B4CD7"/>
    <w:rsid w:val="007B7613"/>
    <w:rsid w:val="007C284A"/>
    <w:rsid w:val="007C548A"/>
    <w:rsid w:val="007C5718"/>
    <w:rsid w:val="007C7B53"/>
    <w:rsid w:val="007D340B"/>
    <w:rsid w:val="007D7304"/>
    <w:rsid w:val="007D7818"/>
    <w:rsid w:val="007D7D6F"/>
    <w:rsid w:val="007E7A67"/>
    <w:rsid w:val="007F0883"/>
    <w:rsid w:val="007F1048"/>
    <w:rsid w:val="00800116"/>
    <w:rsid w:val="00800BE9"/>
    <w:rsid w:val="00801C12"/>
    <w:rsid w:val="00802CD4"/>
    <w:rsid w:val="00807D17"/>
    <w:rsid w:val="00810EA8"/>
    <w:rsid w:val="0081154F"/>
    <w:rsid w:val="0082027F"/>
    <w:rsid w:val="008210D8"/>
    <w:rsid w:val="00821DAC"/>
    <w:rsid w:val="00822520"/>
    <w:rsid w:val="00822DDF"/>
    <w:rsid w:val="0082366F"/>
    <w:rsid w:val="008243CD"/>
    <w:rsid w:val="0082770C"/>
    <w:rsid w:val="00827F10"/>
    <w:rsid w:val="00834931"/>
    <w:rsid w:val="00834F76"/>
    <w:rsid w:val="00837CC3"/>
    <w:rsid w:val="00845FA2"/>
    <w:rsid w:val="0084633F"/>
    <w:rsid w:val="008467CF"/>
    <w:rsid w:val="008519D1"/>
    <w:rsid w:val="00851A0B"/>
    <w:rsid w:val="00854887"/>
    <w:rsid w:val="00854BA6"/>
    <w:rsid w:val="00857038"/>
    <w:rsid w:val="008621EE"/>
    <w:rsid w:val="00864427"/>
    <w:rsid w:val="00865096"/>
    <w:rsid w:val="0086687B"/>
    <w:rsid w:val="00870C51"/>
    <w:rsid w:val="0087178A"/>
    <w:rsid w:val="008743CE"/>
    <w:rsid w:val="008747AC"/>
    <w:rsid w:val="0087488E"/>
    <w:rsid w:val="008800CA"/>
    <w:rsid w:val="00882999"/>
    <w:rsid w:val="00882E1D"/>
    <w:rsid w:val="00883ACB"/>
    <w:rsid w:val="008877DB"/>
    <w:rsid w:val="008937E5"/>
    <w:rsid w:val="00893F9E"/>
    <w:rsid w:val="0089477D"/>
    <w:rsid w:val="008947A9"/>
    <w:rsid w:val="00895BFA"/>
    <w:rsid w:val="0089661B"/>
    <w:rsid w:val="008A1FB1"/>
    <w:rsid w:val="008A36C7"/>
    <w:rsid w:val="008A56E2"/>
    <w:rsid w:val="008A5D89"/>
    <w:rsid w:val="008A64B6"/>
    <w:rsid w:val="008A74D5"/>
    <w:rsid w:val="008B0309"/>
    <w:rsid w:val="008B17A4"/>
    <w:rsid w:val="008B4762"/>
    <w:rsid w:val="008B68FE"/>
    <w:rsid w:val="008B6E33"/>
    <w:rsid w:val="008C282B"/>
    <w:rsid w:val="008C2EE6"/>
    <w:rsid w:val="008C5B6A"/>
    <w:rsid w:val="008C7FA3"/>
    <w:rsid w:val="008E185E"/>
    <w:rsid w:val="008E4BD3"/>
    <w:rsid w:val="008F1832"/>
    <w:rsid w:val="008F25E3"/>
    <w:rsid w:val="008F3719"/>
    <w:rsid w:val="008F52A2"/>
    <w:rsid w:val="008F5F99"/>
    <w:rsid w:val="008F66AF"/>
    <w:rsid w:val="008F7464"/>
    <w:rsid w:val="00901945"/>
    <w:rsid w:val="00901DDB"/>
    <w:rsid w:val="00902497"/>
    <w:rsid w:val="00903955"/>
    <w:rsid w:val="00906FC0"/>
    <w:rsid w:val="00907434"/>
    <w:rsid w:val="00907D1A"/>
    <w:rsid w:val="00912A59"/>
    <w:rsid w:val="009132D7"/>
    <w:rsid w:val="009146F1"/>
    <w:rsid w:val="009152E0"/>
    <w:rsid w:val="00916270"/>
    <w:rsid w:val="009203C7"/>
    <w:rsid w:val="00922B8C"/>
    <w:rsid w:val="00923A62"/>
    <w:rsid w:val="00924B0E"/>
    <w:rsid w:val="00927DF4"/>
    <w:rsid w:val="00941EA8"/>
    <w:rsid w:val="009422D3"/>
    <w:rsid w:val="00942379"/>
    <w:rsid w:val="00942A7C"/>
    <w:rsid w:val="00942B56"/>
    <w:rsid w:val="00951F14"/>
    <w:rsid w:val="00953252"/>
    <w:rsid w:val="00953540"/>
    <w:rsid w:val="0095698E"/>
    <w:rsid w:val="00957228"/>
    <w:rsid w:val="0095742E"/>
    <w:rsid w:val="00960328"/>
    <w:rsid w:val="00962237"/>
    <w:rsid w:val="00964C38"/>
    <w:rsid w:val="0097071D"/>
    <w:rsid w:val="009746B6"/>
    <w:rsid w:val="0097633E"/>
    <w:rsid w:val="00981A2D"/>
    <w:rsid w:val="00983D4F"/>
    <w:rsid w:val="009901ED"/>
    <w:rsid w:val="00991B13"/>
    <w:rsid w:val="009925F2"/>
    <w:rsid w:val="00995FB9"/>
    <w:rsid w:val="00997C4F"/>
    <w:rsid w:val="009A1B4D"/>
    <w:rsid w:val="009A3AD5"/>
    <w:rsid w:val="009A632C"/>
    <w:rsid w:val="009A68C7"/>
    <w:rsid w:val="009A743A"/>
    <w:rsid w:val="009A7642"/>
    <w:rsid w:val="009B0B56"/>
    <w:rsid w:val="009B6545"/>
    <w:rsid w:val="009C07F6"/>
    <w:rsid w:val="009C4394"/>
    <w:rsid w:val="009D384A"/>
    <w:rsid w:val="009D50E2"/>
    <w:rsid w:val="009E76C7"/>
    <w:rsid w:val="009F12D2"/>
    <w:rsid w:val="009F3296"/>
    <w:rsid w:val="009F7A51"/>
    <w:rsid w:val="00A0264B"/>
    <w:rsid w:val="00A02A7A"/>
    <w:rsid w:val="00A04A6C"/>
    <w:rsid w:val="00A05452"/>
    <w:rsid w:val="00A153A1"/>
    <w:rsid w:val="00A17AD9"/>
    <w:rsid w:val="00A21FE3"/>
    <w:rsid w:val="00A22BD4"/>
    <w:rsid w:val="00A24F9D"/>
    <w:rsid w:val="00A3057A"/>
    <w:rsid w:val="00A30FB0"/>
    <w:rsid w:val="00A3152D"/>
    <w:rsid w:val="00A31551"/>
    <w:rsid w:val="00A358D8"/>
    <w:rsid w:val="00A35B39"/>
    <w:rsid w:val="00A42B39"/>
    <w:rsid w:val="00A4365F"/>
    <w:rsid w:val="00A46909"/>
    <w:rsid w:val="00A500D7"/>
    <w:rsid w:val="00A51732"/>
    <w:rsid w:val="00A52150"/>
    <w:rsid w:val="00A52215"/>
    <w:rsid w:val="00A558E4"/>
    <w:rsid w:val="00A6430A"/>
    <w:rsid w:val="00A666A6"/>
    <w:rsid w:val="00A76C0B"/>
    <w:rsid w:val="00A7BB11"/>
    <w:rsid w:val="00A80088"/>
    <w:rsid w:val="00A8160B"/>
    <w:rsid w:val="00A905AB"/>
    <w:rsid w:val="00A91734"/>
    <w:rsid w:val="00AA040D"/>
    <w:rsid w:val="00AA1782"/>
    <w:rsid w:val="00AA2C04"/>
    <w:rsid w:val="00AA2E3B"/>
    <w:rsid w:val="00AA4EDB"/>
    <w:rsid w:val="00AA5A1F"/>
    <w:rsid w:val="00AA69F1"/>
    <w:rsid w:val="00AA6A67"/>
    <w:rsid w:val="00AA6B91"/>
    <w:rsid w:val="00AA6E57"/>
    <w:rsid w:val="00AA6FC2"/>
    <w:rsid w:val="00AA71AC"/>
    <w:rsid w:val="00AB1BF2"/>
    <w:rsid w:val="00AB3713"/>
    <w:rsid w:val="00AB6675"/>
    <w:rsid w:val="00AB69D5"/>
    <w:rsid w:val="00AB7FB9"/>
    <w:rsid w:val="00AC0972"/>
    <w:rsid w:val="00AC1ABC"/>
    <w:rsid w:val="00AC391C"/>
    <w:rsid w:val="00AC3E67"/>
    <w:rsid w:val="00AC67E6"/>
    <w:rsid w:val="00AC743E"/>
    <w:rsid w:val="00AC784D"/>
    <w:rsid w:val="00AC7BF0"/>
    <w:rsid w:val="00AD1A38"/>
    <w:rsid w:val="00AD2959"/>
    <w:rsid w:val="00AD4258"/>
    <w:rsid w:val="00AD43F5"/>
    <w:rsid w:val="00AD5A85"/>
    <w:rsid w:val="00AD7408"/>
    <w:rsid w:val="00AD76C5"/>
    <w:rsid w:val="00AD7FCA"/>
    <w:rsid w:val="00AE00B5"/>
    <w:rsid w:val="00AE0BF8"/>
    <w:rsid w:val="00AE28D3"/>
    <w:rsid w:val="00AE2BA9"/>
    <w:rsid w:val="00AE799F"/>
    <w:rsid w:val="00AF0656"/>
    <w:rsid w:val="00AF17B2"/>
    <w:rsid w:val="00AF40B7"/>
    <w:rsid w:val="00AF46D2"/>
    <w:rsid w:val="00AF58F8"/>
    <w:rsid w:val="00B01E5C"/>
    <w:rsid w:val="00B04F1F"/>
    <w:rsid w:val="00B073AA"/>
    <w:rsid w:val="00B07ADC"/>
    <w:rsid w:val="00B136C2"/>
    <w:rsid w:val="00B14DED"/>
    <w:rsid w:val="00B158B7"/>
    <w:rsid w:val="00B15A72"/>
    <w:rsid w:val="00B15BEA"/>
    <w:rsid w:val="00B16FC2"/>
    <w:rsid w:val="00B22048"/>
    <w:rsid w:val="00B23509"/>
    <w:rsid w:val="00B24277"/>
    <w:rsid w:val="00B263D5"/>
    <w:rsid w:val="00B26641"/>
    <w:rsid w:val="00B27A36"/>
    <w:rsid w:val="00B30B80"/>
    <w:rsid w:val="00B31B1B"/>
    <w:rsid w:val="00B33F93"/>
    <w:rsid w:val="00B3697D"/>
    <w:rsid w:val="00B44ED0"/>
    <w:rsid w:val="00B455B9"/>
    <w:rsid w:val="00B4684C"/>
    <w:rsid w:val="00B46EFE"/>
    <w:rsid w:val="00B521CB"/>
    <w:rsid w:val="00B61A50"/>
    <w:rsid w:val="00B6309B"/>
    <w:rsid w:val="00B6443A"/>
    <w:rsid w:val="00B739E9"/>
    <w:rsid w:val="00B74210"/>
    <w:rsid w:val="00B82AAD"/>
    <w:rsid w:val="00B82FAC"/>
    <w:rsid w:val="00B87A7F"/>
    <w:rsid w:val="00B902EB"/>
    <w:rsid w:val="00B95D20"/>
    <w:rsid w:val="00B96C49"/>
    <w:rsid w:val="00B96D20"/>
    <w:rsid w:val="00BA13F3"/>
    <w:rsid w:val="00BA1768"/>
    <w:rsid w:val="00BA2BCA"/>
    <w:rsid w:val="00BA361A"/>
    <w:rsid w:val="00BB00D0"/>
    <w:rsid w:val="00BB3B2F"/>
    <w:rsid w:val="00BB5E25"/>
    <w:rsid w:val="00BB79CE"/>
    <w:rsid w:val="00BC29B5"/>
    <w:rsid w:val="00BC3BE9"/>
    <w:rsid w:val="00BD1074"/>
    <w:rsid w:val="00BD3D0A"/>
    <w:rsid w:val="00BD670B"/>
    <w:rsid w:val="00BD787D"/>
    <w:rsid w:val="00BE39DE"/>
    <w:rsid w:val="00BE3BE2"/>
    <w:rsid w:val="00BE5660"/>
    <w:rsid w:val="00BE64E2"/>
    <w:rsid w:val="00BE724B"/>
    <w:rsid w:val="00BF23EF"/>
    <w:rsid w:val="00BF35B8"/>
    <w:rsid w:val="00BF4183"/>
    <w:rsid w:val="00BF7E1E"/>
    <w:rsid w:val="00C007F0"/>
    <w:rsid w:val="00C01AE6"/>
    <w:rsid w:val="00C04B73"/>
    <w:rsid w:val="00C04BC0"/>
    <w:rsid w:val="00C118A4"/>
    <w:rsid w:val="00C12EA2"/>
    <w:rsid w:val="00C1358C"/>
    <w:rsid w:val="00C16F03"/>
    <w:rsid w:val="00C17FD3"/>
    <w:rsid w:val="00C21634"/>
    <w:rsid w:val="00C21C8E"/>
    <w:rsid w:val="00C221BF"/>
    <w:rsid w:val="00C227F6"/>
    <w:rsid w:val="00C32834"/>
    <w:rsid w:val="00C329A9"/>
    <w:rsid w:val="00C33868"/>
    <w:rsid w:val="00C37D4E"/>
    <w:rsid w:val="00C4034B"/>
    <w:rsid w:val="00C41315"/>
    <w:rsid w:val="00C41776"/>
    <w:rsid w:val="00C42C92"/>
    <w:rsid w:val="00C44A79"/>
    <w:rsid w:val="00C46EFC"/>
    <w:rsid w:val="00C47FA6"/>
    <w:rsid w:val="00C50744"/>
    <w:rsid w:val="00C5097D"/>
    <w:rsid w:val="00C510CB"/>
    <w:rsid w:val="00C52B85"/>
    <w:rsid w:val="00C54E97"/>
    <w:rsid w:val="00C552A4"/>
    <w:rsid w:val="00C57632"/>
    <w:rsid w:val="00C61943"/>
    <w:rsid w:val="00C624F5"/>
    <w:rsid w:val="00C6373D"/>
    <w:rsid w:val="00C6450F"/>
    <w:rsid w:val="00C65276"/>
    <w:rsid w:val="00C70820"/>
    <w:rsid w:val="00C71A3B"/>
    <w:rsid w:val="00C71DB5"/>
    <w:rsid w:val="00C759CD"/>
    <w:rsid w:val="00C75D29"/>
    <w:rsid w:val="00C77FA0"/>
    <w:rsid w:val="00C81733"/>
    <w:rsid w:val="00C84660"/>
    <w:rsid w:val="00C905A7"/>
    <w:rsid w:val="00C9312E"/>
    <w:rsid w:val="00C941FE"/>
    <w:rsid w:val="00C94403"/>
    <w:rsid w:val="00C95BE3"/>
    <w:rsid w:val="00C95CA6"/>
    <w:rsid w:val="00C9645C"/>
    <w:rsid w:val="00C96D4C"/>
    <w:rsid w:val="00C977C6"/>
    <w:rsid w:val="00CB32CC"/>
    <w:rsid w:val="00CB477E"/>
    <w:rsid w:val="00CB4D48"/>
    <w:rsid w:val="00CB5EDF"/>
    <w:rsid w:val="00CB5FA7"/>
    <w:rsid w:val="00CB704A"/>
    <w:rsid w:val="00CC0C79"/>
    <w:rsid w:val="00CC25C0"/>
    <w:rsid w:val="00CC3700"/>
    <w:rsid w:val="00CC5EA6"/>
    <w:rsid w:val="00CD0386"/>
    <w:rsid w:val="00CD2A0F"/>
    <w:rsid w:val="00CD46C0"/>
    <w:rsid w:val="00CD4DCF"/>
    <w:rsid w:val="00CD592A"/>
    <w:rsid w:val="00CD5C20"/>
    <w:rsid w:val="00CD5C4D"/>
    <w:rsid w:val="00CD6341"/>
    <w:rsid w:val="00CD6BDC"/>
    <w:rsid w:val="00CF0993"/>
    <w:rsid w:val="00CF28C4"/>
    <w:rsid w:val="00CF2E8B"/>
    <w:rsid w:val="00CF6003"/>
    <w:rsid w:val="00D02102"/>
    <w:rsid w:val="00D036C0"/>
    <w:rsid w:val="00D05AA5"/>
    <w:rsid w:val="00D11FF2"/>
    <w:rsid w:val="00D12BE9"/>
    <w:rsid w:val="00D147DF"/>
    <w:rsid w:val="00D17B10"/>
    <w:rsid w:val="00D21A6B"/>
    <w:rsid w:val="00D26D3C"/>
    <w:rsid w:val="00D31576"/>
    <w:rsid w:val="00D32356"/>
    <w:rsid w:val="00D338E8"/>
    <w:rsid w:val="00D33F83"/>
    <w:rsid w:val="00D35F9F"/>
    <w:rsid w:val="00D37D3C"/>
    <w:rsid w:val="00D4125B"/>
    <w:rsid w:val="00D45B5C"/>
    <w:rsid w:val="00D52F4C"/>
    <w:rsid w:val="00D53D24"/>
    <w:rsid w:val="00D55364"/>
    <w:rsid w:val="00D60BF8"/>
    <w:rsid w:val="00D61DE3"/>
    <w:rsid w:val="00D6263D"/>
    <w:rsid w:val="00D66C21"/>
    <w:rsid w:val="00D70998"/>
    <w:rsid w:val="00D71545"/>
    <w:rsid w:val="00D7211D"/>
    <w:rsid w:val="00D72B1C"/>
    <w:rsid w:val="00D7474B"/>
    <w:rsid w:val="00D818E0"/>
    <w:rsid w:val="00D84B31"/>
    <w:rsid w:val="00D85B36"/>
    <w:rsid w:val="00D91D6B"/>
    <w:rsid w:val="00D93784"/>
    <w:rsid w:val="00D94487"/>
    <w:rsid w:val="00D95CFC"/>
    <w:rsid w:val="00D963B6"/>
    <w:rsid w:val="00D966DB"/>
    <w:rsid w:val="00D972AB"/>
    <w:rsid w:val="00DA7CD1"/>
    <w:rsid w:val="00DB1F64"/>
    <w:rsid w:val="00DB20F0"/>
    <w:rsid w:val="00DB2766"/>
    <w:rsid w:val="00DB2CD2"/>
    <w:rsid w:val="00DB3D84"/>
    <w:rsid w:val="00DB3E66"/>
    <w:rsid w:val="00DB4940"/>
    <w:rsid w:val="00DC594B"/>
    <w:rsid w:val="00DC60CA"/>
    <w:rsid w:val="00DD05C3"/>
    <w:rsid w:val="00DD240E"/>
    <w:rsid w:val="00DD43FD"/>
    <w:rsid w:val="00DD4ACD"/>
    <w:rsid w:val="00DD7879"/>
    <w:rsid w:val="00DD7BE5"/>
    <w:rsid w:val="00DD7D0D"/>
    <w:rsid w:val="00DE2C0A"/>
    <w:rsid w:val="00DE394F"/>
    <w:rsid w:val="00DE40FC"/>
    <w:rsid w:val="00DE5D10"/>
    <w:rsid w:val="00DF067E"/>
    <w:rsid w:val="00DF0D6C"/>
    <w:rsid w:val="00DF206F"/>
    <w:rsid w:val="00DF2EB7"/>
    <w:rsid w:val="00DF60B6"/>
    <w:rsid w:val="00DF763F"/>
    <w:rsid w:val="00E001E1"/>
    <w:rsid w:val="00E00F0C"/>
    <w:rsid w:val="00E0118F"/>
    <w:rsid w:val="00E011DD"/>
    <w:rsid w:val="00E0603F"/>
    <w:rsid w:val="00E070A0"/>
    <w:rsid w:val="00E07617"/>
    <w:rsid w:val="00E079B6"/>
    <w:rsid w:val="00E1043C"/>
    <w:rsid w:val="00E125D5"/>
    <w:rsid w:val="00E1405C"/>
    <w:rsid w:val="00E142F8"/>
    <w:rsid w:val="00E232BE"/>
    <w:rsid w:val="00E279BA"/>
    <w:rsid w:val="00E3091C"/>
    <w:rsid w:val="00E30DE1"/>
    <w:rsid w:val="00E3340F"/>
    <w:rsid w:val="00E365AE"/>
    <w:rsid w:val="00E36AB0"/>
    <w:rsid w:val="00E37BC5"/>
    <w:rsid w:val="00E40F69"/>
    <w:rsid w:val="00E42418"/>
    <w:rsid w:val="00E432D4"/>
    <w:rsid w:val="00E517EB"/>
    <w:rsid w:val="00E54356"/>
    <w:rsid w:val="00E54735"/>
    <w:rsid w:val="00E55881"/>
    <w:rsid w:val="00E55C02"/>
    <w:rsid w:val="00E60509"/>
    <w:rsid w:val="00E62009"/>
    <w:rsid w:val="00E65540"/>
    <w:rsid w:val="00E70FDB"/>
    <w:rsid w:val="00E740B6"/>
    <w:rsid w:val="00E74F83"/>
    <w:rsid w:val="00E76626"/>
    <w:rsid w:val="00E76BBF"/>
    <w:rsid w:val="00E77AFF"/>
    <w:rsid w:val="00E81F13"/>
    <w:rsid w:val="00E8227F"/>
    <w:rsid w:val="00E83E30"/>
    <w:rsid w:val="00E862AD"/>
    <w:rsid w:val="00E86779"/>
    <w:rsid w:val="00E87CC0"/>
    <w:rsid w:val="00E92F6C"/>
    <w:rsid w:val="00EA02F1"/>
    <w:rsid w:val="00EA06DC"/>
    <w:rsid w:val="00EA243A"/>
    <w:rsid w:val="00EA4D77"/>
    <w:rsid w:val="00EA505B"/>
    <w:rsid w:val="00EA78F6"/>
    <w:rsid w:val="00EB1ABC"/>
    <w:rsid w:val="00EB2C6D"/>
    <w:rsid w:val="00EB728F"/>
    <w:rsid w:val="00EC0C4A"/>
    <w:rsid w:val="00EC489B"/>
    <w:rsid w:val="00EC5D23"/>
    <w:rsid w:val="00EC68F0"/>
    <w:rsid w:val="00ED1B8D"/>
    <w:rsid w:val="00ED2934"/>
    <w:rsid w:val="00EE11E3"/>
    <w:rsid w:val="00EE1B41"/>
    <w:rsid w:val="00EE256A"/>
    <w:rsid w:val="00EE40CF"/>
    <w:rsid w:val="00EE41E4"/>
    <w:rsid w:val="00EE4CFE"/>
    <w:rsid w:val="00EE53DF"/>
    <w:rsid w:val="00EE5AD6"/>
    <w:rsid w:val="00EF2660"/>
    <w:rsid w:val="00EF28BF"/>
    <w:rsid w:val="00EF3D92"/>
    <w:rsid w:val="00EF52C3"/>
    <w:rsid w:val="00F02F90"/>
    <w:rsid w:val="00F04C98"/>
    <w:rsid w:val="00F076ED"/>
    <w:rsid w:val="00F07FFE"/>
    <w:rsid w:val="00F14E2F"/>
    <w:rsid w:val="00F16938"/>
    <w:rsid w:val="00F17281"/>
    <w:rsid w:val="00F1780E"/>
    <w:rsid w:val="00F2160B"/>
    <w:rsid w:val="00F25823"/>
    <w:rsid w:val="00F265D0"/>
    <w:rsid w:val="00F30E1E"/>
    <w:rsid w:val="00F35AA3"/>
    <w:rsid w:val="00F40218"/>
    <w:rsid w:val="00F444D5"/>
    <w:rsid w:val="00F4602B"/>
    <w:rsid w:val="00F4657F"/>
    <w:rsid w:val="00F53607"/>
    <w:rsid w:val="00F557E9"/>
    <w:rsid w:val="00F55A5C"/>
    <w:rsid w:val="00F57CE0"/>
    <w:rsid w:val="00F627AA"/>
    <w:rsid w:val="00F73252"/>
    <w:rsid w:val="00F77BC8"/>
    <w:rsid w:val="00F802F7"/>
    <w:rsid w:val="00F81617"/>
    <w:rsid w:val="00F8208C"/>
    <w:rsid w:val="00F82438"/>
    <w:rsid w:val="00F84857"/>
    <w:rsid w:val="00F85110"/>
    <w:rsid w:val="00F85613"/>
    <w:rsid w:val="00F86E74"/>
    <w:rsid w:val="00F87489"/>
    <w:rsid w:val="00F87767"/>
    <w:rsid w:val="00F90C11"/>
    <w:rsid w:val="00F9178D"/>
    <w:rsid w:val="00F91D35"/>
    <w:rsid w:val="00F92B69"/>
    <w:rsid w:val="00F94A68"/>
    <w:rsid w:val="00FA5053"/>
    <w:rsid w:val="00FA69AF"/>
    <w:rsid w:val="00FA768F"/>
    <w:rsid w:val="00FB3CD1"/>
    <w:rsid w:val="00FB4658"/>
    <w:rsid w:val="00FB4D43"/>
    <w:rsid w:val="00FB764D"/>
    <w:rsid w:val="00FC2E41"/>
    <w:rsid w:val="00FC2EC3"/>
    <w:rsid w:val="00FC2F9C"/>
    <w:rsid w:val="00FC5393"/>
    <w:rsid w:val="00FD1E79"/>
    <w:rsid w:val="00FD5858"/>
    <w:rsid w:val="00FD71F7"/>
    <w:rsid w:val="00FE0359"/>
    <w:rsid w:val="00FE4688"/>
    <w:rsid w:val="00FE4F60"/>
    <w:rsid w:val="00FE5269"/>
    <w:rsid w:val="00FE6736"/>
    <w:rsid w:val="01F1A575"/>
    <w:rsid w:val="0254574D"/>
    <w:rsid w:val="0461B8F8"/>
    <w:rsid w:val="0A4CFB0B"/>
    <w:rsid w:val="0CEF93FE"/>
    <w:rsid w:val="10E5108C"/>
    <w:rsid w:val="11CD4D58"/>
    <w:rsid w:val="12D0AC0E"/>
    <w:rsid w:val="13762569"/>
    <w:rsid w:val="1885FDE5"/>
    <w:rsid w:val="1C5391C5"/>
    <w:rsid w:val="1D56FBF8"/>
    <w:rsid w:val="1D9F31D6"/>
    <w:rsid w:val="1E2D68A9"/>
    <w:rsid w:val="20490E53"/>
    <w:rsid w:val="209FECB6"/>
    <w:rsid w:val="22FA6F7E"/>
    <w:rsid w:val="237F231E"/>
    <w:rsid w:val="25A66D54"/>
    <w:rsid w:val="25C91C0B"/>
    <w:rsid w:val="274A9A7D"/>
    <w:rsid w:val="278D8D98"/>
    <w:rsid w:val="28C0685D"/>
    <w:rsid w:val="299BE9E2"/>
    <w:rsid w:val="29F86E95"/>
    <w:rsid w:val="2C4DED12"/>
    <w:rsid w:val="2C526CA9"/>
    <w:rsid w:val="2C5EA0F1"/>
    <w:rsid w:val="3007C07E"/>
    <w:rsid w:val="306992B3"/>
    <w:rsid w:val="3360B9E2"/>
    <w:rsid w:val="347C1D82"/>
    <w:rsid w:val="367EA26F"/>
    <w:rsid w:val="370B3989"/>
    <w:rsid w:val="3B5577E6"/>
    <w:rsid w:val="3C14E749"/>
    <w:rsid w:val="3E1BAF14"/>
    <w:rsid w:val="3FF11872"/>
    <w:rsid w:val="4059C3D9"/>
    <w:rsid w:val="41944FF4"/>
    <w:rsid w:val="439B245A"/>
    <w:rsid w:val="44943756"/>
    <w:rsid w:val="45BFC005"/>
    <w:rsid w:val="4610F379"/>
    <w:rsid w:val="4763A366"/>
    <w:rsid w:val="48398AAD"/>
    <w:rsid w:val="48F8835B"/>
    <w:rsid w:val="4B3F39DC"/>
    <w:rsid w:val="4B591FF4"/>
    <w:rsid w:val="4CF6B217"/>
    <w:rsid w:val="4E7FA3AA"/>
    <w:rsid w:val="4F1951EB"/>
    <w:rsid w:val="4F9602C0"/>
    <w:rsid w:val="50624BE8"/>
    <w:rsid w:val="51185154"/>
    <w:rsid w:val="55649323"/>
    <w:rsid w:val="59B2847A"/>
    <w:rsid w:val="5A365806"/>
    <w:rsid w:val="5B492178"/>
    <w:rsid w:val="5C102EEA"/>
    <w:rsid w:val="5D286A61"/>
    <w:rsid w:val="5F0A18A0"/>
    <w:rsid w:val="6005AB78"/>
    <w:rsid w:val="634A8224"/>
    <w:rsid w:val="63FB2806"/>
    <w:rsid w:val="66982160"/>
    <w:rsid w:val="67729AF0"/>
    <w:rsid w:val="697B2D52"/>
    <w:rsid w:val="6A54DE7B"/>
    <w:rsid w:val="6A70C27E"/>
    <w:rsid w:val="6B9D1D11"/>
    <w:rsid w:val="6C4A9962"/>
    <w:rsid w:val="6E9664B7"/>
    <w:rsid w:val="70240F61"/>
    <w:rsid w:val="71D95AB8"/>
    <w:rsid w:val="74166A03"/>
    <w:rsid w:val="787DDB02"/>
    <w:rsid w:val="78A07E3F"/>
    <w:rsid w:val="7A04E5F0"/>
    <w:rsid w:val="7AE1CC58"/>
    <w:rsid w:val="7CFEE37E"/>
    <w:rsid w:val="7D886E0D"/>
    <w:rsid w:val="7F79DEAB"/>
    <w:rsid w:val="7FC6402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9DFA"/>
  <w15:chartTrackingRefBased/>
  <w15:docId w15:val="{29ABD44A-4B5E-4FF9-937D-26817296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8B"/>
  </w:style>
  <w:style w:type="paragraph" w:styleId="Overskrift1">
    <w:name w:val="heading 1"/>
    <w:next w:val="Normal"/>
    <w:link w:val="Overskrift1Tegn"/>
    <w:autoRedefine/>
    <w:uiPriority w:val="9"/>
    <w:qFormat/>
    <w:rsid w:val="0020364D"/>
    <w:pPr>
      <w:keepNext/>
      <w:keepLines/>
      <w:numPr>
        <w:numId w:val="14"/>
      </w:numPr>
      <w:spacing w:before="480" w:after="240"/>
      <w:outlineLvl w:val="0"/>
    </w:pPr>
    <w:rPr>
      <w:rFonts w:asciiTheme="majorHAnsi" w:eastAsiaTheme="majorEastAsia" w:hAnsiTheme="majorHAnsi" w:cstheme="majorBidi"/>
      <w:b/>
      <w:sz w:val="33"/>
      <w:szCs w:val="32"/>
    </w:rPr>
  </w:style>
  <w:style w:type="paragraph" w:styleId="Overskrift2">
    <w:name w:val="heading 2"/>
    <w:basedOn w:val="Normal"/>
    <w:next w:val="Normal"/>
    <w:link w:val="Overskrift2Tegn"/>
    <w:autoRedefine/>
    <w:uiPriority w:val="9"/>
    <w:qFormat/>
    <w:rsid w:val="008800CA"/>
    <w:pPr>
      <w:keepNext/>
      <w:keepLines/>
      <w:spacing w:before="300" w:after="240" w:line="240" w:lineRule="auto"/>
      <w:outlineLvl w:val="1"/>
    </w:pPr>
    <w:rPr>
      <w:rFonts w:asciiTheme="majorHAnsi" w:eastAsiaTheme="majorEastAsia" w:hAnsiTheme="majorHAnsi" w:cstheme="majorBidi"/>
      <w:b/>
      <w:sz w:val="28"/>
      <w:szCs w:val="26"/>
    </w:rPr>
  </w:style>
  <w:style w:type="paragraph" w:styleId="Overskrift3">
    <w:name w:val="heading 3"/>
    <w:basedOn w:val="Normal"/>
    <w:next w:val="Normal"/>
    <w:link w:val="Overskrift3Tegn"/>
    <w:autoRedefine/>
    <w:uiPriority w:val="9"/>
    <w:qFormat/>
    <w:rsid w:val="004002DB"/>
    <w:pPr>
      <w:keepNext/>
      <w:keepLines/>
      <w:numPr>
        <w:ilvl w:val="2"/>
        <w:numId w:val="14"/>
      </w:numPr>
      <w:spacing w:before="240" w:after="240" w:line="264" w:lineRule="auto"/>
      <w:outlineLvl w:val="2"/>
    </w:pPr>
    <w:rPr>
      <w:rFonts w:asciiTheme="majorHAnsi" w:eastAsiaTheme="majorEastAsia" w:hAnsiTheme="majorHAnsi" w:cstheme="majorBidi"/>
      <w:b/>
      <w:sz w:val="23"/>
      <w:szCs w:val="24"/>
    </w:rPr>
  </w:style>
  <w:style w:type="paragraph" w:styleId="Overskrift4">
    <w:name w:val="heading 4"/>
    <w:basedOn w:val="Normal"/>
    <w:next w:val="Normal"/>
    <w:link w:val="Overskrift4Tegn"/>
    <w:autoRedefine/>
    <w:uiPriority w:val="9"/>
    <w:qFormat/>
    <w:rsid w:val="004002DB"/>
    <w:pPr>
      <w:keepNext/>
      <w:keepLines/>
      <w:numPr>
        <w:ilvl w:val="3"/>
        <w:numId w:val="14"/>
      </w:numPr>
      <w:spacing w:before="240" w:after="240" w:line="264" w:lineRule="auto"/>
      <w:outlineLvl w:val="3"/>
    </w:pPr>
    <w:rPr>
      <w:rFonts w:asciiTheme="majorHAnsi" w:eastAsiaTheme="majorEastAsia" w:hAnsiTheme="majorHAnsi" w:cstheme="majorBidi"/>
      <w:iCs/>
      <w:color w:val="000000" w:themeColor="text1"/>
      <w:sz w:val="21"/>
    </w:rPr>
  </w:style>
  <w:style w:type="paragraph" w:styleId="Overskrift5">
    <w:name w:val="heading 5"/>
    <w:basedOn w:val="Normal"/>
    <w:next w:val="Normal"/>
    <w:link w:val="Overskrift5Tegn"/>
    <w:uiPriority w:val="9"/>
    <w:semiHidden/>
    <w:qFormat/>
    <w:rsid w:val="004002DB"/>
    <w:pPr>
      <w:keepNext/>
      <w:keepLines/>
      <w:numPr>
        <w:ilvl w:val="4"/>
        <w:numId w:val="14"/>
      </w:numPr>
      <w:spacing w:before="40" w:after="240" w:line="264" w:lineRule="auto"/>
      <w:outlineLvl w:val="4"/>
    </w:pPr>
    <w:rPr>
      <w:rFonts w:asciiTheme="majorHAnsi" w:eastAsiaTheme="majorEastAsia" w:hAnsiTheme="majorHAnsi" w:cstheme="majorBidi"/>
      <w:color w:val="2F5496" w:themeColor="accent1" w:themeShade="BF"/>
      <w:sz w:val="21"/>
    </w:rPr>
  </w:style>
  <w:style w:type="paragraph" w:styleId="Overskrift6">
    <w:name w:val="heading 6"/>
    <w:basedOn w:val="Normal"/>
    <w:next w:val="Normal"/>
    <w:link w:val="Overskrift6Tegn"/>
    <w:uiPriority w:val="9"/>
    <w:semiHidden/>
    <w:qFormat/>
    <w:rsid w:val="004002DB"/>
    <w:pPr>
      <w:keepNext/>
      <w:keepLines/>
      <w:numPr>
        <w:ilvl w:val="5"/>
        <w:numId w:val="14"/>
      </w:numPr>
      <w:spacing w:before="40" w:after="240" w:line="264" w:lineRule="auto"/>
      <w:outlineLvl w:val="5"/>
    </w:pPr>
    <w:rPr>
      <w:rFonts w:asciiTheme="majorHAnsi" w:eastAsiaTheme="majorEastAsia" w:hAnsiTheme="majorHAnsi" w:cstheme="majorBidi"/>
      <w:color w:val="1F3763" w:themeColor="accent1" w:themeShade="7F"/>
      <w:sz w:val="21"/>
    </w:rPr>
  </w:style>
  <w:style w:type="paragraph" w:styleId="Overskrift7">
    <w:name w:val="heading 7"/>
    <w:basedOn w:val="Normal"/>
    <w:next w:val="Normal"/>
    <w:link w:val="Overskrift7Tegn"/>
    <w:uiPriority w:val="9"/>
    <w:semiHidden/>
    <w:unhideWhenUsed/>
    <w:qFormat/>
    <w:rsid w:val="004002DB"/>
    <w:pPr>
      <w:keepNext/>
      <w:keepLines/>
      <w:numPr>
        <w:ilvl w:val="6"/>
        <w:numId w:val="14"/>
      </w:numPr>
      <w:spacing w:before="40" w:after="240" w:line="264" w:lineRule="auto"/>
      <w:outlineLvl w:val="6"/>
    </w:pPr>
    <w:rPr>
      <w:rFonts w:asciiTheme="majorHAnsi" w:eastAsiaTheme="majorEastAsia" w:hAnsiTheme="majorHAnsi" w:cstheme="majorBidi"/>
      <w:i/>
      <w:iCs/>
      <w:color w:val="1F3763" w:themeColor="accent1" w:themeShade="7F"/>
      <w:sz w:val="21"/>
    </w:rPr>
  </w:style>
  <w:style w:type="paragraph" w:styleId="Overskrift8">
    <w:name w:val="heading 8"/>
    <w:basedOn w:val="Normal"/>
    <w:next w:val="Normal"/>
    <w:link w:val="Overskrift8Tegn"/>
    <w:uiPriority w:val="9"/>
    <w:semiHidden/>
    <w:unhideWhenUsed/>
    <w:qFormat/>
    <w:rsid w:val="004002DB"/>
    <w:pPr>
      <w:keepNext/>
      <w:keepLines/>
      <w:numPr>
        <w:ilvl w:val="7"/>
        <w:numId w:val="14"/>
      </w:numPr>
      <w:spacing w:before="40" w:after="240" w:line="264" w:lineRule="auto"/>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002DB"/>
    <w:pPr>
      <w:keepNext/>
      <w:keepLines/>
      <w:numPr>
        <w:ilvl w:val="8"/>
        <w:numId w:val="14"/>
      </w:numPr>
      <w:spacing w:before="40" w:after="24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A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6A4E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A4EAF"/>
  </w:style>
  <w:style w:type="paragraph" w:styleId="Topptekst">
    <w:name w:val="header"/>
    <w:basedOn w:val="Normal"/>
    <w:link w:val="TopptekstTegn"/>
    <w:uiPriority w:val="99"/>
    <w:semiHidden/>
    <w:unhideWhenUsed/>
    <w:rsid w:val="006C7B3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6C7B39"/>
  </w:style>
  <w:style w:type="paragraph" w:styleId="Merknadstekst">
    <w:name w:val="annotation text"/>
    <w:basedOn w:val="Normal"/>
    <w:link w:val="MerknadstekstTegn"/>
    <w:uiPriority w:val="99"/>
    <w:semiHidden/>
    <w:unhideWhenUsed/>
    <w:rsid w:val="006C7B3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C7B39"/>
    <w:rPr>
      <w:sz w:val="20"/>
      <w:szCs w:val="20"/>
    </w:rPr>
  </w:style>
  <w:style w:type="character" w:styleId="Merknadsreferanse">
    <w:name w:val="annotation reference"/>
    <w:basedOn w:val="Standardskriftforavsnitt"/>
    <w:uiPriority w:val="99"/>
    <w:semiHidden/>
    <w:unhideWhenUsed/>
    <w:rsid w:val="006C7B39"/>
    <w:rPr>
      <w:sz w:val="16"/>
      <w:szCs w:val="16"/>
    </w:rPr>
  </w:style>
  <w:style w:type="paragraph" w:styleId="Kommentaremne">
    <w:name w:val="annotation subject"/>
    <w:basedOn w:val="Merknadstekst"/>
    <w:next w:val="Merknadstekst"/>
    <w:link w:val="KommentaremneTegn"/>
    <w:uiPriority w:val="99"/>
    <w:semiHidden/>
    <w:unhideWhenUsed/>
    <w:rsid w:val="002A12C3"/>
    <w:rPr>
      <w:b/>
      <w:bCs/>
    </w:rPr>
  </w:style>
  <w:style w:type="character" w:customStyle="1" w:styleId="KommentaremneTegn">
    <w:name w:val="Kommentaremne Tegn"/>
    <w:basedOn w:val="MerknadstekstTegn"/>
    <w:link w:val="Kommentaremne"/>
    <w:uiPriority w:val="99"/>
    <w:semiHidden/>
    <w:rsid w:val="002A12C3"/>
    <w:rPr>
      <w:b/>
      <w:bCs/>
      <w:sz w:val="20"/>
      <w:szCs w:val="20"/>
    </w:rPr>
  </w:style>
  <w:style w:type="paragraph" w:styleId="Listeavsnitt">
    <w:name w:val="List Paragraph"/>
    <w:basedOn w:val="Normal"/>
    <w:uiPriority w:val="34"/>
    <w:qFormat/>
    <w:rsid w:val="004B37C5"/>
    <w:pPr>
      <w:ind w:left="720"/>
      <w:contextualSpacing/>
    </w:pPr>
  </w:style>
  <w:style w:type="table" w:styleId="Vanligtabell2">
    <w:name w:val="Plain Table 2"/>
    <w:basedOn w:val="Vanligtabell"/>
    <w:uiPriority w:val="42"/>
    <w:rsid w:val="00D85B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enettabell1lys">
    <w:name w:val="Grid Table 1 Light"/>
    <w:basedOn w:val="Vanligtabell"/>
    <w:uiPriority w:val="46"/>
    <w:rsid w:val="00D85B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mtale">
    <w:name w:val="Mention"/>
    <w:basedOn w:val="Standardskriftforavsnitt"/>
    <w:uiPriority w:val="99"/>
    <w:unhideWhenUsed/>
    <w:rsid w:val="00084DC9"/>
    <w:rPr>
      <w:color w:val="2B579A"/>
      <w:shd w:val="clear" w:color="auto" w:fill="E6E6E6"/>
    </w:rPr>
  </w:style>
  <w:style w:type="paragraph" w:customStyle="1" w:styleId="bilagForsideDato">
    <w:name w:val="bilagForsideDato"/>
    <w:basedOn w:val="Normal"/>
    <w:autoRedefine/>
    <w:rsid w:val="008A74D5"/>
    <w:pPr>
      <w:ind w:left="426" w:firstLine="141"/>
    </w:pPr>
    <w:rPr>
      <w:b/>
      <w:noProof/>
      <w:color w:val="000000" w:themeColor="text1"/>
    </w:rPr>
  </w:style>
  <w:style w:type="character" w:customStyle="1" w:styleId="Overskrift1Tegn">
    <w:name w:val="Overskrift 1 Tegn"/>
    <w:basedOn w:val="Standardskriftforavsnitt"/>
    <w:link w:val="Overskrift1"/>
    <w:uiPriority w:val="9"/>
    <w:rsid w:val="004002DB"/>
    <w:rPr>
      <w:rFonts w:asciiTheme="majorHAnsi" w:eastAsiaTheme="majorEastAsia" w:hAnsiTheme="majorHAnsi" w:cstheme="majorBidi"/>
      <w:b/>
      <w:sz w:val="33"/>
      <w:szCs w:val="32"/>
    </w:rPr>
  </w:style>
  <w:style w:type="character" w:customStyle="1" w:styleId="Overskrift2Tegn">
    <w:name w:val="Overskrift 2 Tegn"/>
    <w:basedOn w:val="Standardskriftforavsnitt"/>
    <w:link w:val="Overskrift2"/>
    <w:uiPriority w:val="9"/>
    <w:rsid w:val="004002DB"/>
    <w:rPr>
      <w:rFonts w:asciiTheme="majorHAnsi" w:eastAsiaTheme="majorEastAsia" w:hAnsiTheme="majorHAnsi" w:cstheme="majorBidi"/>
      <w:b/>
      <w:sz w:val="28"/>
      <w:szCs w:val="26"/>
    </w:rPr>
  </w:style>
  <w:style w:type="character" w:customStyle="1" w:styleId="Overskrift3Tegn">
    <w:name w:val="Overskrift 3 Tegn"/>
    <w:basedOn w:val="Standardskriftforavsnitt"/>
    <w:link w:val="Overskrift3"/>
    <w:uiPriority w:val="9"/>
    <w:rsid w:val="004002DB"/>
    <w:rPr>
      <w:rFonts w:asciiTheme="majorHAnsi" w:eastAsiaTheme="majorEastAsia" w:hAnsiTheme="majorHAnsi" w:cstheme="majorBidi"/>
      <w:b/>
      <w:sz w:val="23"/>
      <w:szCs w:val="24"/>
    </w:rPr>
  </w:style>
  <w:style w:type="character" w:customStyle="1" w:styleId="Overskrift4Tegn">
    <w:name w:val="Overskrift 4 Tegn"/>
    <w:basedOn w:val="Standardskriftforavsnitt"/>
    <w:link w:val="Overskrift4"/>
    <w:uiPriority w:val="9"/>
    <w:rsid w:val="004002DB"/>
    <w:rPr>
      <w:rFonts w:asciiTheme="majorHAnsi" w:eastAsiaTheme="majorEastAsia" w:hAnsiTheme="majorHAnsi" w:cstheme="majorBidi"/>
      <w:iCs/>
      <w:color w:val="000000" w:themeColor="text1"/>
      <w:sz w:val="21"/>
    </w:rPr>
  </w:style>
  <w:style w:type="character" w:customStyle="1" w:styleId="Overskrift5Tegn">
    <w:name w:val="Overskrift 5 Tegn"/>
    <w:basedOn w:val="Standardskriftforavsnitt"/>
    <w:link w:val="Overskrift5"/>
    <w:uiPriority w:val="9"/>
    <w:semiHidden/>
    <w:rsid w:val="004002DB"/>
    <w:rPr>
      <w:rFonts w:asciiTheme="majorHAnsi" w:eastAsiaTheme="majorEastAsia" w:hAnsiTheme="majorHAnsi" w:cstheme="majorBidi"/>
      <w:color w:val="2F5496" w:themeColor="accent1" w:themeShade="BF"/>
      <w:sz w:val="21"/>
    </w:rPr>
  </w:style>
  <w:style w:type="character" w:customStyle="1" w:styleId="Overskrift6Tegn">
    <w:name w:val="Overskrift 6 Tegn"/>
    <w:basedOn w:val="Standardskriftforavsnitt"/>
    <w:link w:val="Overskrift6"/>
    <w:uiPriority w:val="9"/>
    <w:semiHidden/>
    <w:rsid w:val="004002DB"/>
    <w:rPr>
      <w:rFonts w:asciiTheme="majorHAnsi" w:eastAsiaTheme="majorEastAsia" w:hAnsiTheme="majorHAnsi" w:cstheme="majorBidi"/>
      <w:color w:val="1F3763" w:themeColor="accent1" w:themeShade="7F"/>
      <w:sz w:val="21"/>
    </w:rPr>
  </w:style>
  <w:style w:type="character" w:customStyle="1" w:styleId="Overskrift7Tegn">
    <w:name w:val="Overskrift 7 Tegn"/>
    <w:basedOn w:val="Standardskriftforavsnitt"/>
    <w:link w:val="Overskrift7"/>
    <w:uiPriority w:val="9"/>
    <w:semiHidden/>
    <w:rsid w:val="004002DB"/>
    <w:rPr>
      <w:rFonts w:asciiTheme="majorHAnsi" w:eastAsiaTheme="majorEastAsia" w:hAnsiTheme="majorHAnsi" w:cstheme="majorBidi"/>
      <w:i/>
      <w:iCs/>
      <w:color w:val="1F3763" w:themeColor="accent1" w:themeShade="7F"/>
      <w:sz w:val="21"/>
    </w:rPr>
  </w:style>
  <w:style w:type="character" w:customStyle="1" w:styleId="Overskrift8Tegn">
    <w:name w:val="Overskrift 8 Tegn"/>
    <w:basedOn w:val="Standardskriftforavsnitt"/>
    <w:link w:val="Overskrift8"/>
    <w:uiPriority w:val="9"/>
    <w:semiHidden/>
    <w:rsid w:val="004002D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4002DB"/>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unhideWhenUsed/>
    <w:rsid w:val="00E81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430">
      <w:bodyDiv w:val="1"/>
      <w:marLeft w:val="0"/>
      <w:marRight w:val="0"/>
      <w:marTop w:val="0"/>
      <w:marBottom w:val="0"/>
      <w:divBdr>
        <w:top w:val="none" w:sz="0" w:space="0" w:color="auto"/>
        <w:left w:val="none" w:sz="0" w:space="0" w:color="auto"/>
        <w:bottom w:val="none" w:sz="0" w:space="0" w:color="auto"/>
        <w:right w:val="none" w:sz="0" w:space="0" w:color="auto"/>
      </w:divBdr>
      <w:divsChild>
        <w:div w:id="703599594">
          <w:marLeft w:val="1109"/>
          <w:marRight w:val="0"/>
          <w:marTop w:val="75"/>
          <w:marBottom w:val="0"/>
          <w:divBdr>
            <w:top w:val="none" w:sz="0" w:space="0" w:color="auto"/>
            <w:left w:val="none" w:sz="0" w:space="0" w:color="auto"/>
            <w:bottom w:val="none" w:sz="0" w:space="0" w:color="auto"/>
            <w:right w:val="none" w:sz="0" w:space="0" w:color="auto"/>
          </w:divBdr>
        </w:div>
      </w:divsChild>
    </w:div>
    <w:div w:id="83379989">
      <w:bodyDiv w:val="1"/>
      <w:marLeft w:val="0"/>
      <w:marRight w:val="0"/>
      <w:marTop w:val="0"/>
      <w:marBottom w:val="0"/>
      <w:divBdr>
        <w:top w:val="none" w:sz="0" w:space="0" w:color="auto"/>
        <w:left w:val="none" w:sz="0" w:space="0" w:color="auto"/>
        <w:bottom w:val="none" w:sz="0" w:space="0" w:color="auto"/>
        <w:right w:val="none" w:sz="0" w:space="0" w:color="auto"/>
      </w:divBdr>
    </w:div>
    <w:div w:id="174736161">
      <w:bodyDiv w:val="1"/>
      <w:marLeft w:val="0"/>
      <w:marRight w:val="0"/>
      <w:marTop w:val="0"/>
      <w:marBottom w:val="0"/>
      <w:divBdr>
        <w:top w:val="none" w:sz="0" w:space="0" w:color="auto"/>
        <w:left w:val="none" w:sz="0" w:space="0" w:color="auto"/>
        <w:bottom w:val="none" w:sz="0" w:space="0" w:color="auto"/>
        <w:right w:val="none" w:sz="0" w:space="0" w:color="auto"/>
      </w:divBdr>
    </w:div>
    <w:div w:id="233702864">
      <w:bodyDiv w:val="1"/>
      <w:marLeft w:val="0"/>
      <w:marRight w:val="0"/>
      <w:marTop w:val="0"/>
      <w:marBottom w:val="0"/>
      <w:divBdr>
        <w:top w:val="none" w:sz="0" w:space="0" w:color="auto"/>
        <w:left w:val="none" w:sz="0" w:space="0" w:color="auto"/>
        <w:bottom w:val="none" w:sz="0" w:space="0" w:color="auto"/>
        <w:right w:val="none" w:sz="0" w:space="0" w:color="auto"/>
      </w:divBdr>
    </w:div>
    <w:div w:id="263533475">
      <w:bodyDiv w:val="1"/>
      <w:marLeft w:val="0"/>
      <w:marRight w:val="0"/>
      <w:marTop w:val="0"/>
      <w:marBottom w:val="0"/>
      <w:divBdr>
        <w:top w:val="none" w:sz="0" w:space="0" w:color="auto"/>
        <w:left w:val="none" w:sz="0" w:space="0" w:color="auto"/>
        <w:bottom w:val="none" w:sz="0" w:space="0" w:color="auto"/>
        <w:right w:val="none" w:sz="0" w:space="0" w:color="auto"/>
      </w:divBdr>
    </w:div>
    <w:div w:id="288242298">
      <w:bodyDiv w:val="1"/>
      <w:marLeft w:val="0"/>
      <w:marRight w:val="0"/>
      <w:marTop w:val="0"/>
      <w:marBottom w:val="0"/>
      <w:divBdr>
        <w:top w:val="none" w:sz="0" w:space="0" w:color="auto"/>
        <w:left w:val="none" w:sz="0" w:space="0" w:color="auto"/>
        <w:bottom w:val="none" w:sz="0" w:space="0" w:color="auto"/>
        <w:right w:val="none" w:sz="0" w:space="0" w:color="auto"/>
      </w:divBdr>
    </w:div>
    <w:div w:id="370113151">
      <w:bodyDiv w:val="1"/>
      <w:marLeft w:val="0"/>
      <w:marRight w:val="0"/>
      <w:marTop w:val="0"/>
      <w:marBottom w:val="0"/>
      <w:divBdr>
        <w:top w:val="none" w:sz="0" w:space="0" w:color="auto"/>
        <w:left w:val="none" w:sz="0" w:space="0" w:color="auto"/>
        <w:bottom w:val="none" w:sz="0" w:space="0" w:color="auto"/>
        <w:right w:val="none" w:sz="0" w:space="0" w:color="auto"/>
      </w:divBdr>
    </w:div>
    <w:div w:id="403068712">
      <w:bodyDiv w:val="1"/>
      <w:marLeft w:val="0"/>
      <w:marRight w:val="0"/>
      <w:marTop w:val="0"/>
      <w:marBottom w:val="0"/>
      <w:divBdr>
        <w:top w:val="none" w:sz="0" w:space="0" w:color="auto"/>
        <w:left w:val="none" w:sz="0" w:space="0" w:color="auto"/>
        <w:bottom w:val="none" w:sz="0" w:space="0" w:color="auto"/>
        <w:right w:val="none" w:sz="0" w:space="0" w:color="auto"/>
      </w:divBdr>
    </w:div>
    <w:div w:id="522062209">
      <w:bodyDiv w:val="1"/>
      <w:marLeft w:val="0"/>
      <w:marRight w:val="0"/>
      <w:marTop w:val="0"/>
      <w:marBottom w:val="0"/>
      <w:divBdr>
        <w:top w:val="none" w:sz="0" w:space="0" w:color="auto"/>
        <w:left w:val="none" w:sz="0" w:space="0" w:color="auto"/>
        <w:bottom w:val="none" w:sz="0" w:space="0" w:color="auto"/>
        <w:right w:val="none" w:sz="0" w:space="0" w:color="auto"/>
      </w:divBdr>
    </w:div>
    <w:div w:id="580943629">
      <w:bodyDiv w:val="1"/>
      <w:marLeft w:val="0"/>
      <w:marRight w:val="0"/>
      <w:marTop w:val="0"/>
      <w:marBottom w:val="0"/>
      <w:divBdr>
        <w:top w:val="none" w:sz="0" w:space="0" w:color="auto"/>
        <w:left w:val="none" w:sz="0" w:space="0" w:color="auto"/>
        <w:bottom w:val="none" w:sz="0" w:space="0" w:color="auto"/>
        <w:right w:val="none" w:sz="0" w:space="0" w:color="auto"/>
      </w:divBdr>
    </w:div>
    <w:div w:id="603928898">
      <w:bodyDiv w:val="1"/>
      <w:marLeft w:val="0"/>
      <w:marRight w:val="0"/>
      <w:marTop w:val="0"/>
      <w:marBottom w:val="0"/>
      <w:divBdr>
        <w:top w:val="none" w:sz="0" w:space="0" w:color="auto"/>
        <w:left w:val="none" w:sz="0" w:space="0" w:color="auto"/>
        <w:bottom w:val="none" w:sz="0" w:space="0" w:color="auto"/>
        <w:right w:val="none" w:sz="0" w:space="0" w:color="auto"/>
      </w:divBdr>
    </w:div>
    <w:div w:id="614479457">
      <w:bodyDiv w:val="1"/>
      <w:marLeft w:val="0"/>
      <w:marRight w:val="0"/>
      <w:marTop w:val="0"/>
      <w:marBottom w:val="0"/>
      <w:divBdr>
        <w:top w:val="none" w:sz="0" w:space="0" w:color="auto"/>
        <w:left w:val="none" w:sz="0" w:space="0" w:color="auto"/>
        <w:bottom w:val="none" w:sz="0" w:space="0" w:color="auto"/>
        <w:right w:val="none" w:sz="0" w:space="0" w:color="auto"/>
      </w:divBdr>
    </w:div>
    <w:div w:id="732044342">
      <w:bodyDiv w:val="1"/>
      <w:marLeft w:val="0"/>
      <w:marRight w:val="0"/>
      <w:marTop w:val="0"/>
      <w:marBottom w:val="0"/>
      <w:divBdr>
        <w:top w:val="none" w:sz="0" w:space="0" w:color="auto"/>
        <w:left w:val="none" w:sz="0" w:space="0" w:color="auto"/>
        <w:bottom w:val="none" w:sz="0" w:space="0" w:color="auto"/>
        <w:right w:val="none" w:sz="0" w:space="0" w:color="auto"/>
      </w:divBdr>
    </w:div>
    <w:div w:id="978068216">
      <w:bodyDiv w:val="1"/>
      <w:marLeft w:val="0"/>
      <w:marRight w:val="0"/>
      <w:marTop w:val="0"/>
      <w:marBottom w:val="0"/>
      <w:divBdr>
        <w:top w:val="none" w:sz="0" w:space="0" w:color="auto"/>
        <w:left w:val="none" w:sz="0" w:space="0" w:color="auto"/>
        <w:bottom w:val="none" w:sz="0" w:space="0" w:color="auto"/>
        <w:right w:val="none" w:sz="0" w:space="0" w:color="auto"/>
      </w:divBdr>
    </w:div>
    <w:div w:id="1052577187">
      <w:bodyDiv w:val="1"/>
      <w:marLeft w:val="0"/>
      <w:marRight w:val="0"/>
      <w:marTop w:val="0"/>
      <w:marBottom w:val="0"/>
      <w:divBdr>
        <w:top w:val="none" w:sz="0" w:space="0" w:color="auto"/>
        <w:left w:val="none" w:sz="0" w:space="0" w:color="auto"/>
        <w:bottom w:val="none" w:sz="0" w:space="0" w:color="auto"/>
        <w:right w:val="none" w:sz="0" w:space="0" w:color="auto"/>
      </w:divBdr>
    </w:div>
    <w:div w:id="1146429904">
      <w:bodyDiv w:val="1"/>
      <w:marLeft w:val="0"/>
      <w:marRight w:val="0"/>
      <w:marTop w:val="0"/>
      <w:marBottom w:val="0"/>
      <w:divBdr>
        <w:top w:val="none" w:sz="0" w:space="0" w:color="auto"/>
        <w:left w:val="none" w:sz="0" w:space="0" w:color="auto"/>
        <w:bottom w:val="none" w:sz="0" w:space="0" w:color="auto"/>
        <w:right w:val="none" w:sz="0" w:space="0" w:color="auto"/>
      </w:divBdr>
    </w:div>
    <w:div w:id="1201743407">
      <w:bodyDiv w:val="1"/>
      <w:marLeft w:val="0"/>
      <w:marRight w:val="0"/>
      <w:marTop w:val="0"/>
      <w:marBottom w:val="0"/>
      <w:divBdr>
        <w:top w:val="none" w:sz="0" w:space="0" w:color="auto"/>
        <w:left w:val="none" w:sz="0" w:space="0" w:color="auto"/>
        <w:bottom w:val="none" w:sz="0" w:space="0" w:color="auto"/>
        <w:right w:val="none" w:sz="0" w:space="0" w:color="auto"/>
      </w:divBdr>
    </w:div>
    <w:div w:id="1449281364">
      <w:bodyDiv w:val="1"/>
      <w:marLeft w:val="0"/>
      <w:marRight w:val="0"/>
      <w:marTop w:val="0"/>
      <w:marBottom w:val="0"/>
      <w:divBdr>
        <w:top w:val="none" w:sz="0" w:space="0" w:color="auto"/>
        <w:left w:val="none" w:sz="0" w:space="0" w:color="auto"/>
        <w:bottom w:val="none" w:sz="0" w:space="0" w:color="auto"/>
        <w:right w:val="none" w:sz="0" w:space="0" w:color="auto"/>
      </w:divBdr>
    </w:div>
    <w:div w:id="1537086174">
      <w:bodyDiv w:val="1"/>
      <w:marLeft w:val="0"/>
      <w:marRight w:val="0"/>
      <w:marTop w:val="0"/>
      <w:marBottom w:val="0"/>
      <w:divBdr>
        <w:top w:val="none" w:sz="0" w:space="0" w:color="auto"/>
        <w:left w:val="none" w:sz="0" w:space="0" w:color="auto"/>
        <w:bottom w:val="none" w:sz="0" w:space="0" w:color="auto"/>
        <w:right w:val="none" w:sz="0" w:space="0" w:color="auto"/>
      </w:divBdr>
    </w:div>
    <w:div w:id="1636834198">
      <w:bodyDiv w:val="1"/>
      <w:marLeft w:val="0"/>
      <w:marRight w:val="0"/>
      <w:marTop w:val="0"/>
      <w:marBottom w:val="0"/>
      <w:divBdr>
        <w:top w:val="none" w:sz="0" w:space="0" w:color="auto"/>
        <w:left w:val="none" w:sz="0" w:space="0" w:color="auto"/>
        <w:bottom w:val="none" w:sz="0" w:space="0" w:color="auto"/>
        <w:right w:val="none" w:sz="0" w:space="0" w:color="auto"/>
      </w:divBdr>
    </w:div>
    <w:div w:id="1643076658">
      <w:bodyDiv w:val="1"/>
      <w:marLeft w:val="0"/>
      <w:marRight w:val="0"/>
      <w:marTop w:val="0"/>
      <w:marBottom w:val="0"/>
      <w:divBdr>
        <w:top w:val="none" w:sz="0" w:space="0" w:color="auto"/>
        <w:left w:val="none" w:sz="0" w:space="0" w:color="auto"/>
        <w:bottom w:val="none" w:sz="0" w:space="0" w:color="auto"/>
        <w:right w:val="none" w:sz="0" w:space="0" w:color="auto"/>
      </w:divBdr>
    </w:div>
    <w:div w:id="1752386621">
      <w:bodyDiv w:val="1"/>
      <w:marLeft w:val="0"/>
      <w:marRight w:val="0"/>
      <w:marTop w:val="0"/>
      <w:marBottom w:val="0"/>
      <w:divBdr>
        <w:top w:val="none" w:sz="0" w:space="0" w:color="auto"/>
        <w:left w:val="none" w:sz="0" w:space="0" w:color="auto"/>
        <w:bottom w:val="none" w:sz="0" w:space="0" w:color="auto"/>
        <w:right w:val="none" w:sz="0" w:space="0" w:color="auto"/>
      </w:divBdr>
    </w:div>
    <w:div w:id="1783760787">
      <w:bodyDiv w:val="1"/>
      <w:marLeft w:val="0"/>
      <w:marRight w:val="0"/>
      <w:marTop w:val="0"/>
      <w:marBottom w:val="0"/>
      <w:divBdr>
        <w:top w:val="none" w:sz="0" w:space="0" w:color="auto"/>
        <w:left w:val="none" w:sz="0" w:space="0" w:color="auto"/>
        <w:bottom w:val="none" w:sz="0" w:space="0" w:color="auto"/>
        <w:right w:val="none" w:sz="0" w:space="0" w:color="auto"/>
      </w:divBdr>
    </w:div>
    <w:div w:id="1941331298">
      <w:bodyDiv w:val="1"/>
      <w:marLeft w:val="0"/>
      <w:marRight w:val="0"/>
      <w:marTop w:val="0"/>
      <w:marBottom w:val="0"/>
      <w:divBdr>
        <w:top w:val="none" w:sz="0" w:space="0" w:color="auto"/>
        <w:left w:val="none" w:sz="0" w:space="0" w:color="auto"/>
        <w:bottom w:val="none" w:sz="0" w:space="0" w:color="auto"/>
        <w:right w:val="none" w:sz="0" w:space="0" w:color="auto"/>
      </w:divBdr>
    </w:div>
    <w:div w:id="2012635086">
      <w:bodyDiv w:val="1"/>
      <w:marLeft w:val="0"/>
      <w:marRight w:val="0"/>
      <w:marTop w:val="0"/>
      <w:marBottom w:val="0"/>
      <w:divBdr>
        <w:top w:val="none" w:sz="0" w:space="0" w:color="auto"/>
        <w:left w:val="none" w:sz="0" w:space="0" w:color="auto"/>
        <w:bottom w:val="none" w:sz="0" w:space="0" w:color="auto"/>
        <w:right w:val="none" w:sz="0" w:space="0" w:color="auto"/>
      </w:divBdr>
      <w:divsChild>
        <w:div w:id="1286621946">
          <w:marLeft w:val="1109"/>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89DA7D24D34CBF910897F71F811971"/>
        <w:category>
          <w:name w:val="Generelt"/>
          <w:gallery w:val="placeholder"/>
        </w:category>
        <w:types>
          <w:type w:val="bbPlcHdr"/>
        </w:types>
        <w:behaviors>
          <w:behavior w:val="content"/>
        </w:behaviors>
        <w:guid w:val="{81204EC0-519D-41B1-824A-44720D797039}"/>
      </w:docPartPr>
      <w:docPartBody>
        <w:p w:rsidR="00CB52E2" w:rsidRDefault="001D74F7" w:rsidP="001D74F7">
          <w:pPr>
            <w:pStyle w:val="D289DA7D24D34CBF910897F71F811971"/>
          </w:pPr>
          <w:r w:rsidRPr="00B9068C">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F7"/>
    <w:rsid w:val="000124DF"/>
    <w:rsid w:val="00021949"/>
    <w:rsid w:val="00153876"/>
    <w:rsid w:val="0018431D"/>
    <w:rsid w:val="00192CD6"/>
    <w:rsid w:val="001D74F7"/>
    <w:rsid w:val="001E19BF"/>
    <w:rsid w:val="00203409"/>
    <w:rsid w:val="0022352A"/>
    <w:rsid w:val="0028047A"/>
    <w:rsid w:val="00294425"/>
    <w:rsid w:val="0029716B"/>
    <w:rsid w:val="002F4C9A"/>
    <w:rsid w:val="00303B0E"/>
    <w:rsid w:val="003343C6"/>
    <w:rsid w:val="0039079B"/>
    <w:rsid w:val="004460CE"/>
    <w:rsid w:val="00474DC0"/>
    <w:rsid w:val="005740B3"/>
    <w:rsid w:val="00682FCC"/>
    <w:rsid w:val="00694025"/>
    <w:rsid w:val="007417F8"/>
    <w:rsid w:val="00761394"/>
    <w:rsid w:val="007B0682"/>
    <w:rsid w:val="00852848"/>
    <w:rsid w:val="009255DE"/>
    <w:rsid w:val="0097082B"/>
    <w:rsid w:val="009C436C"/>
    <w:rsid w:val="009F3325"/>
    <w:rsid w:val="00A56595"/>
    <w:rsid w:val="00B33F2F"/>
    <w:rsid w:val="00BB4E10"/>
    <w:rsid w:val="00C318CF"/>
    <w:rsid w:val="00C95CA6"/>
    <w:rsid w:val="00CA5270"/>
    <w:rsid w:val="00CB52E2"/>
    <w:rsid w:val="00D16208"/>
    <w:rsid w:val="00DF77D5"/>
    <w:rsid w:val="00F159CD"/>
    <w:rsid w:val="00F306A2"/>
    <w:rsid w:val="00FB5C64"/>
    <w:rsid w:val="00FC5F1A"/>
    <w:rsid w:val="00FE1A9F"/>
    <w:rsid w:val="00FE5CF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F7267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95CA6"/>
    <w:rPr>
      <w:color w:val="808080"/>
    </w:rPr>
  </w:style>
  <w:style w:type="paragraph" w:customStyle="1" w:styleId="D289DA7D24D34CBF910897F71F811971">
    <w:name w:val="D289DA7D24D34CBF910897F71F811971"/>
    <w:rsid w:val="001D74F7"/>
  </w:style>
  <w:style w:type="paragraph" w:customStyle="1" w:styleId="5A29AA1934EF495C8AE7215CA2313785">
    <w:name w:val="5A29AA1934EF495C8AE7215CA2313785"/>
    <w:rsid w:val="00C95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CC4B49938D94488A259FE6380E2555" ma:contentTypeVersion="12" ma:contentTypeDescription="Opprett et nytt dokument." ma:contentTypeScope="" ma:versionID="3722b04e6bae5196c2829b80749a61ed">
  <xsd:schema xmlns:xsd="http://www.w3.org/2001/XMLSchema" xmlns:xs="http://www.w3.org/2001/XMLSchema" xmlns:p="http://schemas.microsoft.com/office/2006/metadata/properties" xmlns:ns2="e1a9af01-e3a1-4ec5-8086-2d1694f585b8" xmlns:ns3="b3ee195a-4883-483f-82bf-1f48f9f724df" targetNamespace="http://schemas.microsoft.com/office/2006/metadata/properties" ma:root="true" ma:fieldsID="2af75328603c54041cd05e50e23afe3e" ns2:_="" ns3:_="">
    <xsd:import namespace="e1a9af01-e3a1-4ec5-8086-2d1694f585b8"/>
    <xsd:import namespace="b3ee195a-4883-483f-82bf-1f48f9f724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9af01-e3a1-4ec5-8086-2d1694f58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ee195a-4883-483f-82bf-1f48f9f724d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8C2C1-367F-471B-BF2F-FC5025743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9af01-e3a1-4ec5-8086-2d1694f585b8"/>
    <ds:schemaRef ds:uri="b3ee195a-4883-483f-82bf-1f48f9f72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09BE1-27F8-4F87-89CA-31A72641E4CB}">
  <ds:schemaRefs>
    <ds:schemaRef ds:uri="http://schemas.microsoft.com/sharepoint/v3/contenttype/forms"/>
  </ds:schemaRefs>
</ds:datastoreItem>
</file>

<file path=customXml/itemProps3.xml><?xml version="1.0" encoding="utf-8"?>
<ds:datastoreItem xmlns:ds="http://schemas.openxmlformats.org/officeDocument/2006/customXml" ds:itemID="{EB4C9315-EC77-4653-BDA5-A54FB16EC21D}">
  <ds:schemaRefs>
    <ds:schemaRef ds:uri="http://schemas.openxmlformats.org/officeDocument/2006/bibliography"/>
  </ds:schemaRefs>
</ds:datastoreItem>
</file>

<file path=customXml/itemProps4.xml><?xml version="1.0" encoding="utf-8"?>
<ds:datastoreItem xmlns:ds="http://schemas.openxmlformats.org/officeDocument/2006/customXml" ds:itemID="{72F4B216-D396-4D63-A094-ED146BB4D6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3532</Words>
  <Characters>18720</Characters>
  <Application>Microsoft Office Word</Application>
  <DocSecurity>0</DocSecurity>
  <Lines>156</Lines>
  <Paragraphs>44</Paragraphs>
  <ScaleCrop>false</ScaleCrop>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Riseng Kåre</dc:creator>
  <cp:keywords/>
  <dc:description/>
  <cp:lastModifiedBy>Jensen Pål Espen</cp:lastModifiedBy>
  <cp:revision>32</cp:revision>
  <dcterms:created xsi:type="dcterms:W3CDTF">2022-02-24T06:18:00Z</dcterms:created>
  <dcterms:modified xsi:type="dcterms:W3CDTF">2022-06-15T07:31:00Z</dcterms:modified>
  <cp:contentStatus>Transporttjenester Oslo øst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0x01010075CC4B49938D94488A259FE6380E2555</vt:lpwstr>
  </property>
</Properties>
</file>