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ssholdertekst"/>
          <w:b/>
          <w:color w:val="auto"/>
          <w:sz w:val="36"/>
          <w:szCs w:val="36"/>
        </w:rPr>
        <w:id w:val="-1075042827"/>
        <w:docPartObj>
          <w:docPartGallery w:val="Cover Pages"/>
          <w:docPartUnique/>
        </w:docPartObj>
      </w:sdtPr>
      <w:sdtEndPr>
        <w:rPr>
          <w:rStyle w:val="Standardskriftforavsnitt"/>
          <w:b w:val="0"/>
          <w:sz w:val="22"/>
          <w:szCs w:val="22"/>
        </w:rPr>
      </w:sdtEndPr>
      <w:sdtContent>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4"/>
          </w:tblGrid>
          <w:tr w:rsidR="007439C8" w:rsidRPr="005F6919" w14:paraId="5C78D736" w14:textId="77777777" w:rsidTr="7EE25220">
            <w:trPr>
              <w:trHeight w:val="671"/>
            </w:trPr>
            <w:sdt>
              <w:sdtPr>
                <w:rPr>
                  <w:rStyle w:val="Plassholdertekst"/>
                  <w:b/>
                  <w:color w:val="auto"/>
                  <w:sz w:val="36"/>
                  <w:szCs w:val="36"/>
                </w:rPr>
                <w:alias w:val="Rapport-utredningsnavn"/>
                <w:tag w:val="Rapport-utredningsnavn"/>
                <w:id w:val="-121687318"/>
                <w:text w:multiLine="1"/>
              </w:sdtPr>
              <w:sdtContent>
                <w:tc>
                  <w:tcPr>
                    <w:tcW w:w="8494" w:type="dxa"/>
                  </w:tcPr>
                  <w:p w14:paraId="4DCA1447" w14:textId="21045475" w:rsidR="007439C8" w:rsidRPr="00B87B4A" w:rsidRDefault="002B5FFC" w:rsidP="00C54F0C">
                    <w:pPr>
                      <w:ind w:left="0"/>
                    </w:pPr>
                    <w:r>
                      <w:rPr>
                        <w:rStyle w:val="Plassholdertekst"/>
                        <w:b/>
                        <w:color w:val="auto"/>
                        <w:sz w:val="36"/>
                        <w:szCs w:val="36"/>
                      </w:rPr>
                      <w:t>V</w:t>
                    </w:r>
                    <w:r w:rsidR="002514F3">
                      <w:rPr>
                        <w:rStyle w:val="Plassholdertekst"/>
                        <w:b/>
                        <w:color w:val="auto"/>
                        <w:sz w:val="36"/>
                        <w:szCs w:val="36"/>
                      </w:rPr>
                      <w:t>edlegg 1</w:t>
                    </w:r>
                    <w:r>
                      <w:rPr>
                        <w:rStyle w:val="Plassholdertekst"/>
                        <w:b/>
                        <w:color w:val="auto"/>
                        <w:sz w:val="36"/>
                        <w:szCs w:val="36"/>
                      </w:rPr>
                      <w:t xml:space="preserve"> – bilag 1</w:t>
                    </w:r>
                    <w:r w:rsidR="00EF3AB7" w:rsidRPr="00B87B4A">
                      <w:rPr>
                        <w:rStyle w:val="Plassholdertekst"/>
                        <w:b/>
                        <w:color w:val="auto"/>
                        <w:sz w:val="36"/>
                        <w:szCs w:val="36"/>
                      </w:rPr>
                      <w:t xml:space="preserve"> </w:t>
                    </w:r>
                  </w:p>
                </w:tc>
              </w:sdtContent>
            </w:sdt>
          </w:tr>
          <w:tr w:rsidR="007439C8" w:rsidRPr="005F6919" w14:paraId="5F04DC3A" w14:textId="77777777" w:rsidTr="7EE25220">
            <w:trPr>
              <w:trHeight w:val="2418"/>
            </w:trPr>
            <w:tc>
              <w:tcPr>
                <w:tcW w:w="8494" w:type="dxa"/>
              </w:tcPr>
              <w:sdt>
                <w:sdtPr>
                  <w:rPr>
                    <w:sz w:val="26"/>
                    <w:szCs w:val="26"/>
                  </w:rPr>
                  <w:alias w:val="Undertittel"/>
                  <w:tag w:val="Undertittel"/>
                  <w:id w:val="-2117197896"/>
                  <w:text w:multiLine="1"/>
                </w:sdtPr>
                <w:sdtContent>
                  <w:p w14:paraId="22E51048" w14:textId="44E9E34E" w:rsidR="007439C8" w:rsidRPr="00B87B4A" w:rsidRDefault="00D031D6" w:rsidP="00C57B23">
                    <w:pPr>
                      <w:ind w:left="0"/>
                      <w:rPr>
                        <w:sz w:val="26"/>
                        <w:szCs w:val="26"/>
                      </w:rPr>
                    </w:pPr>
                    <w:r>
                      <w:rPr>
                        <w:sz w:val="26"/>
                        <w:szCs w:val="26"/>
                      </w:rPr>
                      <w:t>Versjon 0.</w:t>
                    </w:r>
                    <w:r w:rsidR="0022416D">
                      <w:rPr>
                        <w:sz w:val="26"/>
                        <w:szCs w:val="26"/>
                      </w:rPr>
                      <w:t>5</w:t>
                    </w:r>
                  </w:p>
                </w:sdtContent>
              </w:sdt>
              <w:p w14:paraId="48AE4F94" w14:textId="368C4041" w:rsidR="007439C8" w:rsidRPr="00B87B4A" w:rsidRDefault="007439C8" w:rsidP="00C57B23">
                <w:pPr>
                  <w:ind w:left="0"/>
                  <w:rPr>
                    <w:sz w:val="26"/>
                    <w:szCs w:val="26"/>
                  </w:rPr>
                </w:pPr>
              </w:p>
              <w:p w14:paraId="622FCE29" w14:textId="3E4C1AA8" w:rsidR="007439C8" w:rsidRPr="00B87B4A" w:rsidRDefault="00042E4C" w:rsidP="004B2D45">
                <w:pPr>
                  <w:ind w:left="0"/>
                  <w:rPr>
                    <w:sz w:val="26"/>
                    <w:szCs w:val="26"/>
                  </w:rPr>
                </w:pPr>
                <w:sdt>
                  <w:sdtPr>
                    <w:rPr>
                      <w:b/>
                      <w:noProof/>
                      <w:sz w:val="26"/>
                      <w:szCs w:val="26"/>
                    </w:rPr>
                    <w:alias w:val="DatoForside"/>
                    <w:tag w:val="DatoForside"/>
                    <w:id w:val="341138119"/>
                    <w:dataBinding w:xpath="/root[1]/dato[1]" w:storeItemID="{9B7F661A-C03E-46CD-86A2-164FB62E5655}"/>
                    <w:date w:fullDate="2018-09-21T00:00:00Z">
                      <w:dateFormat w:val="dd.MM.yyyy"/>
                      <w:lid w:val="nb-NO"/>
                      <w:storeMappedDataAs w:val="dateTime"/>
                      <w:calendar w:val="gregorian"/>
                    </w:date>
                  </w:sdtPr>
                  <w:sdtContent>
                    <w:r w:rsidR="0022416D">
                      <w:rPr>
                        <w:b/>
                        <w:noProof/>
                        <w:sz w:val="26"/>
                        <w:szCs w:val="26"/>
                      </w:rPr>
                      <w:t>21.09.2018</w:t>
                    </w:r>
                  </w:sdtContent>
                </w:sdt>
              </w:p>
            </w:tc>
          </w:tr>
          <w:tr w:rsidR="007439C8" w:rsidRPr="005F6919" w14:paraId="7973BD8C" w14:textId="77777777" w:rsidTr="7EE25220">
            <w:trPr>
              <w:trHeight w:val="1173"/>
            </w:trPr>
            <w:sdt>
              <w:sdtPr>
                <w:rPr>
                  <w:b/>
                  <w:sz w:val="76"/>
                  <w:szCs w:val="76"/>
                </w:rPr>
                <w:alias w:val="Tittel"/>
                <w:tag w:val="Tittel"/>
                <w:id w:val="-586538726"/>
                <w:dataBinding w:xpath="/root[1]/dn[1]" w:storeItemID="{9B7F661A-C03E-46CD-86A2-164FB62E5655}"/>
                <w:text w:multiLine="1"/>
              </w:sdtPr>
              <w:sdtContent>
                <w:tc>
                  <w:tcPr>
                    <w:tcW w:w="8494" w:type="dxa"/>
                  </w:tcPr>
                  <w:p w14:paraId="58817509" w14:textId="77777777" w:rsidR="007439C8" w:rsidRPr="00B87B4A" w:rsidRDefault="00BB12EF" w:rsidP="00C54F0C">
                    <w:pPr>
                      <w:ind w:left="0"/>
                    </w:pPr>
                    <w:r w:rsidRPr="00B87B4A">
                      <w:rPr>
                        <w:b/>
                        <w:sz w:val="76"/>
                        <w:szCs w:val="76"/>
                      </w:rPr>
                      <w:t>Krav til IT-tjenester</w:t>
                    </w:r>
                  </w:p>
                </w:tc>
              </w:sdtContent>
            </w:sdt>
          </w:tr>
          <w:tr w:rsidR="007439C8" w:rsidRPr="005F6919" w14:paraId="5131C115" w14:textId="77777777" w:rsidTr="7EE25220">
            <w:sdt>
              <w:sdtPr>
                <w:rPr>
                  <w:b/>
                  <w:sz w:val="48"/>
                  <w:szCs w:val="48"/>
                </w:rPr>
                <w:alias w:val="Undertittel"/>
                <w:tag w:val="Undertittel"/>
                <w:id w:val="622281683"/>
                <w:text w:multiLine="1"/>
              </w:sdtPr>
              <w:sdtContent>
                <w:tc>
                  <w:tcPr>
                    <w:tcW w:w="8494" w:type="dxa"/>
                  </w:tcPr>
                  <w:p w14:paraId="683B978C" w14:textId="13CEFFA3" w:rsidR="007439C8" w:rsidRPr="00B87B4A" w:rsidRDefault="000A3ABD" w:rsidP="004B2D45">
                    <w:pPr>
                      <w:ind w:left="0"/>
                    </w:pPr>
                    <w:r>
                      <w:rPr>
                        <w:b/>
                        <w:sz w:val="48"/>
                        <w:szCs w:val="48"/>
                      </w:rPr>
                      <w:t>Buss Vest</w:t>
                    </w:r>
                  </w:p>
                </w:tc>
              </w:sdtContent>
            </w:sdt>
          </w:tr>
          <w:tr w:rsidR="00D16E6B" w:rsidRPr="005F6919" w14:paraId="49EB9E0D" w14:textId="77777777" w:rsidTr="7EE25220">
            <w:tc>
              <w:tcPr>
                <w:tcW w:w="8494" w:type="dxa"/>
              </w:tcPr>
              <w:p w14:paraId="7CC919B1" w14:textId="77777777" w:rsidR="00D16E6B" w:rsidRDefault="00D16E6B" w:rsidP="004B2D45">
                <w:pPr>
                  <w:ind w:left="0"/>
                  <w:rPr>
                    <w:b/>
                    <w:color w:val="FFFFFF" w:themeColor="background1"/>
                    <w:sz w:val="48"/>
                    <w:szCs w:val="48"/>
                  </w:rPr>
                </w:pPr>
              </w:p>
            </w:tc>
          </w:tr>
        </w:tbl>
        <w:p w14:paraId="6F1B3136" w14:textId="3D89CA0A" w:rsidR="007439C8" w:rsidRDefault="00214B44" w:rsidP="00C57B23">
          <w:r>
            <w:rPr>
              <w:noProof/>
              <w:lang w:eastAsia="nb-NO"/>
            </w:rPr>
            <mc:AlternateContent>
              <mc:Choice Requires="wps">
                <w:drawing>
                  <wp:anchor distT="0" distB="0" distL="114300" distR="114300" simplePos="0" relativeHeight="251658240" behindDoc="1" locked="0" layoutInCell="1" allowOverlap="1" wp14:anchorId="344B1DE7" wp14:editId="5588D324">
                    <wp:simplePos x="0" y="0"/>
                    <wp:positionH relativeFrom="page">
                      <wp:posOffset>186055</wp:posOffset>
                    </wp:positionH>
                    <wp:positionV relativeFrom="page">
                      <wp:posOffset>161290</wp:posOffset>
                    </wp:positionV>
                    <wp:extent cx="719963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199630" cy="457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B9F63" id="Rektangel 1" o:spid="_x0000_s1026" style="position:absolute;margin-left:14.65pt;margin-top:12.7pt;width:566.9pt;height:5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" fillcolor="#aaaab4 [3209]" stroked="f" strokeweight="1pt">
                    <w10:wrap anchorx="page" anchory="page"/>
                  </v:rect>
                </w:pict>
              </mc:Fallback>
            </mc:AlternateContent>
          </w:r>
          <w:r w:rsidR="009C6EC8">
            <w:rPr>
              <w:noProof/>
              <w:lang w:eastAsia="nb-NO"/>
            </w:rPr>
            <mc:AlternateContent>
              <mc:Choice Requires="wpc">
                <w:drawing>
                  <wp:anchor distT="0" distB="0" distL="114300" distR="114300" simplePos="0" relativeHeight="251658242" behindDoc="1" locked="0" layoutInCell="1" allowOverlap="1" wp14:anchorId="439DD1C1" wp14:editId="7B99A079">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w:pict>
                  <v:group w14:anchorId="002C7CD2" id="Lerret 3" o:spid="_x0000_s1026" editas="canvas" style="position:absolute;margin-left:0;margin-top:377.05pt;width:566.95pt;height:5in;z-index:-251658238;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VtpjA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2374b">
                      <v:fill o:detectmouseclick="t"/>
                      <v:path o:connecttype="none"/>
                    </v:shape>
                    <w10:wrap anchorx="page" anchory="page"/>
                  </v:group>
                </w:pict>
              </mc:Fallback>
            </mc:AlternateContent>
          </w:r>
          <w:r w:rsidR="007439C8">
            <w:rPr>
              <w:noProof/>
              <w:lang w:eastAsia="nb-NO"/>
            </w:rPr>
            <mc:AlternateContent>
              <mc:Choice Requires="wpc">
                <w:drawing>
                  <wp:anchor distT="0" distB="0" distL="114300" distR="114300" simplePos="0" relativeHeight="251658241" behindDoc="0" locked="0" layoutInCell="1" allowOverlap="1" wp14:anchorId="2B24BECB" wp14:editId="11B00A69">
                    <wp:simplePos x="0" y="0"/>
                    <wp:positionH relativeFrom="page">
                      <wp:posOffset>180753</wp:posOffset>
                    </wp:positionH>
                    <wp:positionV relativeFrom="page">
                      <wp:posOffset>4784651</wp:posOffset>
                    </wp:positionV>
                    <wp:extent cx="7199630" cy="4575175"/>
                    <wp:effectExtent l="0" t="0" r="1270" b="0"/>
                    <wp:wrapNone/>
                    <wp:docPr id="18" name="Lerret 18"/>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6"/>
                            </a:solidFill>
                          </wpc:bg>
                          <wpc:whole/>
                        </wpc:wpc>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A4F422A">
                  <v:group id="Lerret 18" style="position:absolute;margin-left:14.25pt;margin-top:376.75pt;width:566.9pt;height:360.25pt;z-index:251658241;mso-position-horizontal-relative:page;mso-position-vertical-relative:page;mso-width-relative:margin;mso-height-relative:margin" coordsize="71996,45751" o:spid="_x0000_s1026" editas="canvas" w14:anchorId="33F0B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">
                    <v:shape id="_x0000_s1027" style="position:absolute;width:71996;height:45751;visibility:visible;mso-wrap-style:square" filled="t" fillcolor="#aaaab4 [3209]" type="#_x0000_t75">
                      <v:fill o:detectmouseclick="t"/>
                      <v:path o:connecttype="none"/>
                    </v:shape>
                    <w10:wrap anchorx="page" anchory="page"/>
                  </v:group>
                </w:pict>
              </mc:Fallback>
            </mc:AlternateContent>
          </w:r>
        </w:p>
        <w:p w14:paraId="013BD251" w14:textId="77777777" w:rsidR="007439C8" w:rsidRPr="005F6919" w:rsidRDefault="007439C8" w:rsidP="00C57B23"/>
        <w:p w14:paraId="6F001DE7" w14:textId="77777777" w:rsidR="00834262" w:rsidRDefault="00042E4C" w:rsidP="00C57B23"/>
      </w:sdtContent>
    </w:sdt>
    <w:p w14:paraId="728814C3" w14:textId="77777777" w:rsidR="00834262" w:rsidRDefault="00834262" w:rsidP="00C57B23">
      <w:r>
        <w:br w:type="page"/>
      </w:r>
    </w:p>
    <w:p w14:paraId="69916D28" w14:textId="77777777" w:rsidR="00870E33" w:rsidRDefault="00870E33" w:rsidP="00B87B4A">
      <w:pPr>
        <w:pStyle w:val="Overskiftutennummer"/>
      </w:pPr>
      <w:bookmarkStart w:id="0" w:name="_Toc525052022"/>
      <w:r>
        <w:lastRenderedPageBreak/>
        <w:t>Innhold</w:t>
      </w:r>
      <w:bookmarkEnd w:id="0"/>
    </w:p>
    <w:p w14:paraId="480FB926" w14:textId="203E294E" w:rsidR="005A7703" w:rsidRDefault="00A1254D">
      <w:pPr>
        <w:pStyle w:val="INNH1"/>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525052022" w:history="1">
        <w:r w:rsidR="005A7703" w:rsidRPr="00BC2BF4">
          <w:rPr>
            <w:rStyle w:val="Hyperkobling"/>
            <w:noProof/>
          </w:rPr>
          <w:t>Innhold</w:t>
        </w:r>
        <w:r w:rsidR="005A7703">
          <w:rPr>
            <w:noProof/>
            <w:webHidden/>
          </w:rPr>
          <w:tab/>
        </w:r>
        <w:r w:rsidR="005A7703">
          <w:rPr>
            <w:noProof/>
            <w:webHidden/>
          </w:rPr>
          <w:fldChar w:fldCharType="begin"/>
        </w:r>
        <w:r w:rsidR="005A7703">
          <w:rPr>
            <w:noProof/>
            <w:webHidden/>
          </w:rPr>
          <w:instrText xml:space="preserve"> PAGEREF _Toc525052022 \h </w:instrText>
        </w:r>
        <w:r w:rsidR="005A7703">
          <w:rPr>
            <w:noProof/>
            <w:webHidden/>
          </w:rPr>
        </w:r>
        <w:r w:rsidR="005A7703">
          <w:rPr>
            <w:noProof/>
            <w:webHidden/>
          </w:rPr>
          <w:fldChar w:fldCharType="separate"/>
        </w:r>
        <w:r w:rsidR="005A7703">
          <w:rPr>
            <w:noProof/>
            <w:webHidden/>
          </w:rPr>
          <w:t>1</w:t>
        </w:r>
        <w:r w:rsidR="005A7703">
          <w:rPr>
            <w:noProof/>
            <w:webHidden/>
          </w:rPr>
          <w:fldChar w:fldCharType="end"/>
        </w:r>
      </w:hyperlink>
    </w:p>
    <w:p w14:paraId="1E3ED0D5" w14:textId="02E6BE48" w:rsidR="005A7703" w:rsidRDefault="00042E4C">
      <w:pPr>
        <w:pStyle w:val="INNH1"/>
        <w:tabs>
          <w:tab w:val="left" w:pos="440"/>
        </w:tabs>
        <w:rPr>
          <w:rFonts w:eastAsiaTheme="minorEastAsia" w:cstheme="minorBidi"/>
          <w:b w:val="0"/>
          <w:bCs w:val="0"/>
          <w:caps w:val="0"/>
          <w:noProof/>
          <w:sz w:val="22"/>
          <w:szCs w:val="22"/>
          <w:lang w:eastAsia="nb-NO"/>
        </w:rPr>
      </w:pPr>
      <w:hyperlink w:anchor="_Toc525052023" w:history="1">
        <w:r w:rsidR="005A7703" w:rsidRPr="00BC2BF4">
          <w:rPr>
            <w:rStyle w:val="Hyperkobling"/>
            <w:noProof/>
          </w:rPr>
          <w:t>1</w:t>
        </w:r>
        <w:r w:rsidR="005A7703">
          <w:rPr>
            <w:rFonts w:eastAsiaTheme="minorEastAsia" w:cstheme="minorBidi"/>
            <w:b w:val="0"/>
            <w:bCs w:val="0"/>
            <w:caps w:val="0"/>
            <w:noProof/>
            <w:sz w:val="22"/>
            <w:szCs w:val="22"/>
            <w:lang w:eastAsia="nb-NO"/>
          </w:rPr>
          <w:tab/>
        </w:r>
        <w:r w:rsidR="005A7703" w:rsidRPr="00BC2BF4">
          <w:rPr>
            <w:rStyle w:val="Hyperkobling"/>
            <w:noProof/>
          </w:rPr>
          <w:t>Innledning</w:t>
        </w:r>
        <w:r w:rsidR="005A7703">
          <w:rPr>
            <w:noProof/>
            <w:webHidden/>
          </w:rPr>
          <w:tab/>
        </w:r>
        <w:r w:rsidR="005A7703">
          <w:rPr>
            <w:noProof/>
            <w:webHidden/>
          </w:rPr>
          <w:fldChar w:fldCharType="begin"/>
        </w:r>
        <w:r w:rsidR="005A7703">
          <w:rPr>
            <w:noProof/>
            <w:webHidden/>
          </w:rPr>
          <w:instrText xml:space="preserve"> PAGEREF _Toc525052023 \h </w:instrText>
        </w:r>
        <w:r w:rsidR="005A7703">
          <w:rPr>
            <w:noProof/>
            <w:webHidden/>
          </w:rPr>
        </w:r>
        <w:r w:rsidR="005A7703">
          <w:rPr>
            <w:noProof/>
            <w:webHidden/>
          </w:rPr>
          <w:fldChar w:fldCharType="separate"/>
        </w:r>
        <w:r w:rsidR="005A7703">
          <w:rPr>
            <w:noProof/>
            <w:webHidden/>
          </w:rPr>
          <w:t>3</w:t>
        </w:r>
        <w:r w:rsidR="005A7703">
          <w:rPr>
            <w:noProof/>
            <w:webHidden/>
          </w:rPr>
          <w:fldChar w:fldCharType="end"/>
        </w:r>
      </w:hyperlink>
    </w:p>
    <w:p w14:paraId="6ADE2FAD" w14:textId="32DC96A8" w:rsidR="005A7703" w:rsidRDefault="00042E4C">
      <w:pPr>
        <w:pStyle w:val="INNH1"/>
        <w:tabs>
          <w:tab w:val="left" w:pos="440"/>
        </w:tabs>
        <w:rPr>
          <w:rFonts w:eastAsiaTheme="minorEastAsia" w:cstheme="minorBidi"/>
          <w:b w:val="0"/>
          <w:bCs w:val="0"/>
          <w:caps w:val="0"/>
          <w:noProof/>
          <w:sz w:val="22"/>
          <w:szCs w:val="22"/>
          <w:lang w:eastAsia="nb-NO"/>
        </w:rPr>
      </w:pPr>
      <w:hyperlink w:anchor="_Toc525052024" w:history="1">
        <w:r w:rsidR="005A7703" w:rsidRPr="00BC2BF4">
          <w:rPr>
            <w:rStyle w:val="Hyperkobling"/>
            <w:noProof/>
          </w:rPr>
          <w:t>2</w:t>
        </w:r>
        <w:r w:rsidR="005A7703">
          <w:rPr>
            <w:rFonts w:eastAsiaTheme="minorEastAsia" w:cstheme="minorBidi"/>
            <w:b w:val="0"/>
            <w:bCs w:val="0"/>
            <w:caps w:val="0"/>
            <w:noProof/>
            <w:sz w:val="22"/>
            <w:szCs w:val="22"/>
            <w:lang w:eastAsia="nb-NO"/>
          </w:rPr>
          <w:tab/>
        </w:r>
        <w:r w:rsidR="005A7703" w:rsidRPr="00BC2BF4">
          <w:rPr>
            <w:rStyle w:val="Hyperkobling"/>
            <w:noProof/>
          </w:rPr>
          <w:t>Spesifikasjoner, standarder og retningslinjer</w:t>
        </w:r>
        <w:r w:rsidR="005A7703">
          <w:rPr>
            <w:noProof/>
            <w:webHidden/>
          </w:rPr>
          <w:tab/>
        </w:r>
        <w:r w:rsidR="005A7703">
          <w:rPr>
            <w:noProof/>
            <w:webHidden/>
          </w:rPr>
          <w:fldChar w:fldCharType="begin"/>
        </w:r>
        <w:r w:rsidR="005A7703">
          <w:rPr>
            <w:noProof/>
            <w:webHidden/>
          </w:rPr>
          <w:instrText xml:space="preserve"> PAGEREF _Toc525052024 \h </w:instrText>
        </w:r>
        <w:r w:rsidR="005A7703">
          <w:rPr>
            <w:noProof/>
            <w:webHidden/>
          </w:rPr>
        </w:r>
        <w:r w:rsidR="005A7703">
          <w:rPr>
            <w:noProof/>
            <w:webHidden/>
          </w:rPr>
          <w:fldChar w:fldCharType="separate"/>
        </w:r>
        <w:r w:rsidR="005A7703">
          <w:rPr>
            <w:noProof/>
            <w:webHidden/>
          </w:rPr>
          <w:t>3</w:t>
        </w:r>
        <w:r w:rsidR="005A7703">
          <w:rPr>
            <w:noProof/>
            <w:webHidden/>
          </w:rPr>
          <w:fldChar w:fldCharType="end"/>
        </w:r>
      </w:hyperlink>
    </w:p>
    <w:p w14:paraId="68D7F7CE" w14:textId="0B98794A" w:rsidR="005A7703" w:rsidRDefault="00042E4C">
      <w:pPr>
        <w:pStyle w:val="INNH1"/>
        <w:tabs>
          <w:tab w:val="left" w:pos="440"/>
        </w:tabs>
        <w:rPr>
          <w:rFonts w:eastAsiaTheme="minorEastAsia" w:cstheme="minorBidi"/>
          <w:b w:val="0"/>
          <w:bCs w:val="0"/>
          <w:caps w:val="0"/>
          <w:noProof/>
          <w:sz w:val="22"/>
          <w:szCs w:val="22"/>
          <w:lang w:eastAsia="nb-NO"/>
        </w:rPr>
      </w:pPr>
      <w:hyperlink w:anchor="_Toc525052025" w:history="1">
        <w:r w:rsidR="005A7703" w:rsidRPr="00BC2BF4">
          <w:rPr>
            <w:rStyle w:val="Hyperkobling"/>
            <w:noProof/>
          </w:rPr>
          <w:t>3</w:t>
        </w:r>
        <w:r w:rsidR="005A7703">
          <w:rPr>
            <w:rFonts w:eastAsiaTheme="minorEastAsia" w:cstheme="minorBidi"/>
            <w:b w:val="0"/>
            <w:bCs w:val="0"/>
            <w:caps w:val="0"/>
            <w:noProof/>
            <w:sz w:val="22"/>
            <w:szCs w:val="22"/>
            <w:lang w:eastAsia="nb-NO"/>
          </w:rPr>
          <w:tab/>
        </w:r>
        <w:r w:rsidR="005A7703" w:rsidRPr="00BC2BF4">
          <w:rPr>
            <w:rStyle w:val="Hyperkobling"/>
            <w:noProof/>
          </w:rPr>
          <w:t>Rutedata</w:t>
        </w:r>
        <w:r w:rsidR="005A7703">
          <w:rPr>
            <w:noProof/>
            <w:webHidden/>
          </w:rPr>
          <w:tab/>
        </w:r>
        <w:r w:rsidR="005A7703">
          <w:rPr>
            <w:noProof/>
            <w:webHidden/>
          </w:rPr>
          <w:fldChar w:fldCharType="begin"/>
        </w:r>
        <w:r w:rsidR="005A7703">
          <w:rPr>
            <w:noProof/>
            <w:webHidden/>
          </w:rPr>
          <w:instrText xml:space="preserve"> PAGEREF _Toc525052025 \h </w:instrText>
        </w:r>
        <w:r w:rsidR="005A7703">
          <w:rPr>
            <w:noProof/>
            <w:webHidden/>
          </w:rPr>
        </w:r>
        <w:r w:rsidR="005A7703">
          <w:rPr>
            <w:noProof/>
            <w:webHidden/>
          </w:rPr>
          <w:fldChar w:fldCharType="separate"/>
        </w:r>
        <w:r w:rsidR="005A7703">
          <w:rPr>
            <w:noProof/>
            <w:webHidden/>
          </w:rPr>
          <w:t>4</w:t>
        </w:r>
        <w:r w:rsidR="005A7703">
          <w:rPr>
            <w:noProof/>
            <w:webHidden/>
          </w:rPr>
          <w:fldChar w:fldCharType="end"/>
        </w:r>
      </w:hyperlink>
    </w:p>
    <w:p w14:paraId="404A92B2" w14:textId="072F9D7E"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26" w:history="1">
        <w:r w:rsidR="005A7703" w:rsidRPr="00BC2BF4">
          <w:rPr>
            <w:rStyle w:val="Hyperkobling"/>
            <w:noProof/>
          </w:rPr>
          <w:t>3.1</w:t>
        </w:r>
        <w:r w:rsidR="005A7703">
          <w:rPr>
            <w:rFonts w:eastAsiaTheme="minorEastAsia" w:cstheme="minorBidi"/>
            <w:smallCaps w:val="0"/>
            <w:noProof/>
            <w:sz w:val="22"/>
            <w:szCs w:val="22"/>
            <w:lang w:eastAsia="nb-NO"/>
          </w:rPr>
          <w:tab/>
        </w:r>
        <w:r w:rsidR="005A7703" w:rsidRPr="00BC2BF4">
          <w:rPr>
            <w:rStyle w:val="Hyperkobling"/>
            <w:noProof/>
          </w:rPr>
          <w:t>Ruteplaner</w:t>
        </w:r>
        <w:r w:rsidR="005A7703">
          <w:rPr>
            <w:noProof/>
            <w:webHidden/>
          </w:rPr>
          <w:tab/>
        </w:r>
        <w:r w:rsidR="005A7703">
          <w:rPr>
            <w:noProof/>
            <w:webHidden/>
          </w:rPr>
          <w:fldChar w:fldCharType="begin"/>
        </w:r>
        <w:r w:rsidR="005A7703">
          <w:rPr>
            <w:noProof/>
            <w:webHidden/>
          </w:rPr>
          <w:instrText xml:space="preserve"> PAGEREF _Toc525052026 \h </w:instrText>
        </w:r>
        <w:r w:rsidR="005A7703">
          <w:rPr>
            <w:noProof/>
            <w:webHidden/>
          </w:rPr>
        </w:r>
        <w:r w:rsidR="005A7703">
          <w:rPr>
            <w:noProof/>
            <w:webHidden/>
          </w:rPr>
          <w:fldChar w:fldCharType="separate"/>
        </w:r>
        <w:r w:rsidR="005A7703">
          <w:rPr>
            <w:noProof/>
            <w:webHidden/>
          </w:rPr>
          <w:t>4</w:t>
        </w:r>
        <w:r w:rsidR="005A7703">
          <w:rPr>
            <w:noProof/>
            <w:webHidden/>
          </w:rPr>
          <w:fldChar w:fldCharType="end"/>
        </w:r>
      </w:hyperlink>
    </w:p>
    <w:p w14:paraId="07EA8FFB" w14:textId="394DAE62"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27" w:history="1">
        <w:r w:rsidR="005A7703" w:rsidRPr="00BC2BF4">
          <w:rPr>
            <w:rStyle w:val="Hyperkobling"/>
            <w:noProof/>
          </w:rPr>
          <w:t>3.1.1</w:t>
        </w:r>
        <w:r w:rsidR="005A7703">
          <w:rPr>
            <w:rFonts w:eastAsiaTheme="minorEastAsia" w:cstheme="minorBidi"/>
            <w:i w:val="0"/>
            <w:iCs w:val="0"/>
            <w:noProof/>
            <w:sz w:val="22"/>
            <w:szCs w:val="22"/>
            <w:lang w:eastAsia="nb-NO"/>
          </w:rPr>
          <w:tab/>
        </w:r>
        <w:r w:rsidR="005A7703" w:rsidRPr="00BC2BF4">
          <w:rPr>
            <w:rStyle w:val="Hyperkobling"/>
            <w:noProof/>
          </w:rPr>
          <w:t>Beskrivelse</w:t>
        </w:r>
        <w:r w:rsidR="005A7703">
          <w:rPr>
            <w:noProof/>
            <w:webHidden/>
          </w:rPr>
          <w:tab/>
        </w:r>
        <w:r w:rsidR="005A7703">
          <w:rPr>
            <w:noProof/>
            <w:webHidden/>
          </w:rPr>
          <w:fldChar w:fldCharType="begin"/>
        </w:r>
        <w:r w:rsidR="005A7703">
          <w:rPr>
            <w:noProof/>
            <w:webHidden/>
          </w:rPr>
          <w:instrText xml:space="preserve"> PAGEREF _Toc525052027 \h </w:instrText>
        </w:r>
        <w:r w:rsidR="005A7703">
          <w:rPr>
            <w:noProof/>
            <w:webHidden/>
          </w:rPr>
        </w:r>
        <w:r w:rsidR="005A7703">
          <w:rPr>
            <w:noProof/>
            <w:webHidden/>
          </w:rPr>
          <w:fldChar w:fldCharType="separate"/>
        </w:r>
        <w:r w:rsidR="005A7703">
          <w:rPr>
            <w:noProof/>
            <w:webHidden/>
          </w:rPr>
          <w:t>4</w:t>
        </w:r>
        <w:r w:rsidR="005A7703">
          <w:rPr>
            <w:noProof/>
            <w:webHidden/>
          </w:rPr>
          <w:fldChar w:fldCharType="end"/>
        </w:r>
      </w:hyperlink>
    </w:p>
    <w:p w14:paraId="4CA25771" w14:textId="7BEB8195"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28" w:history="1">
        <w:r w:rsidR="005A7703" w:rsidRPr="00BC2BF4">
          <w:rPr>
            <w:rStyle w:val="Hyperkobling"/>
            <w:noProof/>
          </w:rPr>
          <w:t>3.1.2</w:t>
        </w:r>
        <w:r w:rsidR="005A7703">
          <w:rPr>
            <w:rFonts w:eastAsiaTheme="minorEastAsia" w:cstheme="minorBidi"/>
            <w:i w:val="0"/>
            <w:iCs w:val="0"/>
            <w:noProof/>
            <w:sz w:val="22"/>
            <w:szCs w:val="22"/>
            <w:lang w:eastAsia="nb-NO"/>
          </w:rPr>
          <w:tab/>
        </w:r>
        <w:r w:rsidR="005A7703" w:rsidRPr="00BC2BF4">
          <w:rPr>
            <w:rStyle w:val="Hyperkobling"/>
            <w:noProof/>
          </w:rPr>
          <w:t>Krav til ruteplandata</w:t>
        </w:r>
        <w:r w:rsidR="005A7703">
          <w:rPr>
            <w:noProof/>
            <w:webHidden/>
          </w:rPr>
          <w:tab/>
        </w:r>
        <w:r w:rsidR="005A7703">
          <w:rPr>
            <w:noProof/>
            <w:webHidden/>
          </w:rPr>
          <w:fldChar w:fldCharType="begin"/>
        </w:r>
        <w:r w:rsidR="005A7703">
          <w:rPr>
            <w:noProof/>
            <w:webHidden/>
          </w:rPr>
          <w:instrText xml:space="preserve"> PAGEREF _Toc525052028 \h </w:instrText>
        </w:r>
        <w:r w:rsidR="005A7703">
          <w:rPr>
            <w:noProof/>
            <w:webHidden/>
          </w:rPr>
        </w:r>
        <w:r w:rsidR="005A7703">
          <w:rPr>
            <w:noProof/>
            <w:webHidden/>
          </w:rPr>
          <w:fldChar w:fldCharType="separate"/>
        </w:r>
        <w:r w:rsidR="005A7703">
          <w:rPr>
            <w:noProof/>
            <w:webHidden/>
          </w:rPr>
          <w:t>4</w:t>
        </w:r>
        <w:r w:rsidR="005A7703">
          <w:rPr>
            <w:noProof/>
            <w:webHidden/>
          </w:rPr>
          <w:fldChar w:fldCharType="end"/>
        </w:r>
      </w:hyperlink>
    </w:p>
    <w:p w14:paraId="0B0159EE" w14:textId="5660405C"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29" w:history="1">
        <w:r w:rsidR="005A7703" w:rsidRPr="00BC2BF4">
          <w:rPr>
            <w:rStyle w:val="Hyperkobling"/>
            <w:noProof/>
          </w:rPr>
          <w:t>3.2</w:t>
        </w:r>
        <w:r w:rsidR="005A7703">
          <w:rPr>
            <w:rFonts w:eastAsiaTheme="minorEastAsia" w:cstheme="minorBidi"/>
            <w:smallCaps w:val="0"/>
            <w:noProof/>
            <w:sz w:val="22"/>
            <w:szCs w:val="22"/>
            <w:lang w:eastAsia="nb-NO"/>
          </w:rPr>
          <w:tab/>
        </w:r>
        <w:r w:rsidR="005A7703" w:rsidRPr="00BC2BF4">
          <w:rPr>
            <w:rStyle w:val="Hyperkobling"/>
            <w:noProof/>
          </w:rPr>
          <w:t>Vognløpsplaner</w:t>
        </w:r>
        <w:r w:rsidR="005A7703">
          <w:rPr>
            <w:noProof/>
            <w:webHidden/>
          </w:rPr>
          <w:tab/>
        </w:r>
        <w:r w:rsidR="005A7703">
          <w:rPr>
            <w:noProof/>
            <w:webHidden/>
          </w:rPr>
          <w:fldChar w:fldCharType="begin"/>
        </w:r>
        <w:r w:rsidR="005A7703">
          <w:rPr>
            <w:noProof/>
            <w:webHidden/>
          </w:rPr>
          <w:instrText xml:space="preserve"> PAGEREF _Toc525052029 \h </w:instrText>
        </w:r>
        <w:r w:rsidR="005A7703">
          <w:rPr>
            <w:noProof/>
            <w:webHidden/>
          </w:rPr>
        </w:r>
        <w:r w:rsidR="005A7703">
          <w:rPr>
            <w:noProof/>
            <w:webHidden/>
          </w:rPr>
          <w:fldChar w:fldCharType="separate"/>
        </w:r>
        <w:r w:rsidR="005A7703">
          <w:rPr>
            <w:noProof/>
            <w:webHidden/>
          </w:rPr>
          <w:t>4</w:t>
        </w:r>
        <w:r w:rsidR="005A7703">
          <w:rPr>
            <w:noProof/>
            <w:webHidden/>
          </w:rPr>
          <w:fldChar w:fldCharType="end"/>
        </w:r>
      </w:hyperlink>
    </w:p>
    <w:p w14:paraId="4DE3A4B3" w14:textId="1F430E41"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30" w:history="1">
        <w:r w:rsidR="005A7703" w:rsidRPr="00BC2BF4">
          <w:rPr>
            <w:rStyle w:val="Hyperkobling"/>
            <w:noProof/>
          </w:rPr>
          <w:t>3.2.1</w:t>
        </w:r>
        <w:r w:rsidR="005A7703">
          <w:rPr>
            <w:rFonts w:eastAsiaTheme="minorEastAsia" w:cstheme="minorBidi"/>
            <w:i w:val="0"/>
            <w:iCs w:val="0"/>
            <w:noProof/>
            <w:sz w:val="22"/>
            <w:szCs w:val="22"/>
            <w:lang w:eastAsia="nb-NO"/>
          </w:rPr>
          <w:tab/>
        </w:r>
        <w:r w:rsidR="005A7703" w:rsidRPr="00BC2BF4">
          <w:rPr>
            <w:rStyle w:val="Hyperkobling"/>
            <w:noProof/>
          </w:rPr>
          <w:t>Beskrivelse</w:t>
        </w:r>
        <w:r w:rsidR="005A7703">
          <w:rPr>
            <w:noProof/>
            <w:webHidden/>
          </w:rPr>
          <w:tab/>
        </w:r>
        <w:r w:rsidR="005A7703">
          <w:rPr>
            <w:noProof/>
            <w:webHidden/>
          </w:rPr>
          <w:fldChar w:fldCharType="begin"/>
        </w:r>
        <w:r w:rsidR="005A7703">
          <w:rPr>
            <w:noProof/>
            <w:webHidden/>
          </w:rPr>
          <w:instrText xml:space="preserve"> PAGEREF _Toc525052030 \h </w:instrText>
        </w:r>
        <w:r w:rsidR="005A7703">
          <w:rPr>
            <w:noProof/>
            <w:webHidden/>
          </w:rPr>
        </w:r>
        <w:r w:rsidR="005A7703">
          <w:rPr>
            <w:noProof/>
            <w:webHidden/>
          </w:rPr>
          <w:fldChar w:fldCharType="separate"/>
        </w:r>
        <w:r w:rsidR="005A7703">
          <w:rPr>
            <w:noProof/>
            <w:webHidden/>
          </w:rPr>
          <w:t>4</w:t>
        </w:r>
        <w:r w:rsidR="005A7703">
          <w:rPr>
            <w:noProof/>
            <w:webHidden/>
          </w:rPr>
          <w:fldChar w:fldCharType="end"/>
        </w:r>
      </w:hyperlink>
    </w:p>
    <w:p w14:paraId="31324B6F" w14:textId="1CCDB951"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31" w:history="1">
        <w:r w:rsidR="005A7703" w:rsidRPr="00BC2BF4">
          <w:rPr>
            <w:rStyle w:val="Hyperkobling"/>
            <w:noProof/>
          </w:rPr>
          <w:t>3.2.2</w:t>
        </w:r>
        <w:r w:rsidR="005A7703">
          <w:rPr>
            <w:rFonts w:eastAsiaTheme="minorEastAsia" w:cstheme="minorBidi"/>
            <w:i w:val="0"/>
            <w:iCs w:val="0"/>
            <w:noProof/>
            <w:sz w:val="22"/>
            <w:szCs w:val="22"/>
            <w:lang w:eastAsia="nb-NO"/>
          </w:rPr>
          <w:tab/>
        </w:r>
        <w:r w:rsidR="005A7703" w:rsidRPr="00BC2BF4">
          <w:rPr>
            <w:rStyle w:val="Hyperkobling"/>
            <w:noProof/>
          </w:rPr>
          <w:t>Krav til vognløpsplaner</w:t>
        </w:r>
        <w:r w:rsidR="005A7703">
          <w:rPr>
            <w:noProof/>
            <w:webHidden/>
          </w:rPr>
          <w:tab/>
        </w:r>
        <w:r w:rsidR="005A7703">
          <w:rPr>
            <w:noProof/>
            <w:webHidden/>
          </w:rPr>
          <w:fldChar w:fldCharType="begin"/>
        </w:r>
        <w:r w:rsidR="005A7703">
          <w:rPr>
            <w:noProof/>
            <w:webHidden/>
          </w:rPr>
          <w:instrText xml:space="preserve"> PAGEREF _Toc525052031 \h </w:instrText>
        </w:r>
        <w:r w:rsidR="005A7703">
          <w:rPr>
            <w:noProof/>
            <w:webHidden/>
          </w:rPr>
        </w:r>
        <w:r w:rsidR="005A7703">
          <w:rPr>
            <w:noProof/>
            <w:webHidden/>
          </w:rPr>
          <w:fldChar w:fldCharType="separate"/>
        </w:r>
        <w:r w:rsidR="005A7703">
          <w:rPr>
            <w:noProof/>
            <w:webHidden/>
          </w:rPr>
          <w:t>4</w:t>
        </w:r>
        <w:r w:rsidR="005A7703">
          <w:rPr>
            <w:noProof/>
            <w:webHidden/>
          </w:rPr>
          <w:fldChar w:fldCharType="end"/>
        </w:r>
      </w:hyperlink>
    </w:p>
    <w:p w14:paraId="7184A415" w14:textId="47AB0938" w:rsidR="005A7703" w:rsidRDefault="00042E4C">
      <w:pPr>
        <w:pStyle w:val="INNH1"/>
        <w:tabs>
          <w:tab w:val="left" w:pos="440"/>
        </w:tabs>
        <w:rPr>
          <w:rFonts w:eastAsiaTheme="minorEastAsia" w:cstheme="minorBidi"/>
          <w:b w:val="0"/>
          <w:bCs w:val="0"/>
          <w:caps w:val="0"/>
          <w:noProof/>
          <w:sz w:val="22"/>
          <w:szCs w:val="22"/>
          <w:lang w:eastAsia="nb-NO"/>
        </w:rPr>
      </w:pPr>
      <w:hyperlink w:anchor="_Toc525052032" w:history="1">
        <w:r w:rsidR="005A7703" w:rsidRPr="00BC2BF4">
          <w:rPr>
            <w:rStyle w:val="Hyperkobling"/>
            <w:noProof/>
          </w:rPr>
          <w:t>4</w:t>
        </w:r>
        <w:r w:rsidR="005A7703">
          <w:rPr>
            <w:rFonts w:eastAsiaTheme="minorEastAsia" w:cstheme="minorBidi"/>
            <w:b w:val="0"/>
            <w:bCs w:val="0"/>
            <w:caps w:val="0"/>
            <w:noProof/>
            <w:sz w:val="22"/>
            <w:szCs w:val="22"/>
            <w:lang w:eastAsia="nb-NO"/>
          </w:rPr>
          <w:tab/>
        </w:r>
        <w:r w:rsidR="005A7703" w:rsidRPr="00BC2BF4">
          <w:rPr>
            <w:rStyle w:val="Hyperkobling"/>
            <w:noProof/>
          </w:rPr>
          <w:t>Realisere tjenester og infrastruktur ombord</w:t>
        </w:r>
        <w:r w:rsidR="005A7703">
          <w:rPr>
            <w:noProof/>
            <w:webHidden/>
          </w:rPr>
          <w:tab/>
        </w:r>
        <w:r w:rsidR="005A7703">
          <w:rPr>
            <w:noProof/>
            <w:webHidden/>
          </w:rPr>
          <w:fldChar w:fldCharType="begin"/>
        </w:r>
        <w:r w:rsidR="005A7703">
          <w:rPr>
            <w:noProof/>
            <w:webHidden/>
          </w:rPr>
          <w:instrText xml:space="preserve"> PAGEREF _Toc525052032 \h </w:instrText>
        </w:r>
        <w:r w:rsidR="005A7703">
          <w:rPr>
            <w:noProof/>
            <w:webHidden/>
          </w:rPr>
        </w:r>
        <w:r w:rsidR="005A7703">
          <w:rPr>
            <w:noProof/>
            <w:webHidden/>
          </w:rPr>
          <w:fldChar w:fldCharType="separate"/>
        </w:r>
        <w:r w:rsidR="005A7703">
          <w:rPr>
            <w:noProof/>
            <w:webHidden/>
          </w:rPr>
          <w:t>4</w:t>
        </w:r>
        <w:r w:rsidR="005A7703">
          <w:rPr>
            <w:noProof/>
            <w:webHidden/>
          </w:rPr>
          <w:fldChar w:fldCharType="end"/>
        </w:r>
      </w:hyperlink>
    </w:p>
    <w:p w14:paraId="0897B3C4" w14:textId="637B27F1"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33" w:history="1">
        <w:r w:rsidR="005A7703" w:rsidRPr="00BC2BF4">
          <w:rPr>
            <w:rStyle w:val="Hyperkobling"/>
            <w:noProof/>
          </w:rPr>
          <w:t>4.1</w:t>
        </w:r>
        <w:r w:rsidR="005A7703">
          <w:rPr>
            <w:rFonts w:eastAsiaTheme="minorEastAsia" w:cstheme="minorBidi"/>
            <w:smallCaps w:val="0"/>
            <w:noProof/>
            <w:sz w:val="22"/>
            <w:szCs w:val="22"/>
            <w:lang w:eastAsia="nb-NO"/>
          </w:rPr>
          <w:tab/>
        </w:r>
        <w:r w:rsidR="005A7703" w:rsidRPr="00BC2BF4">
          <w:rPr>
            <w:rStyle w:val="Hyperkobling"/>
            <w:noProof/>
          </w:rPr>
          <w:t>Tjeneste for kjøretøyregister, utstyr og utstyrsstatus</w:t>
        </w:r>
        <w:r w:rsidR="005A7703">
          <w:rPr>
            <w:noProof/>
            <w:webHidden/>
          </w:rPr>
          <w:tab/>
        </w:r>
        <w:r w:rsidR="005A7703">
          <w:rPr>
            <w:noProof/>
            <w:webHidden/>
          </w:rPr>
          <w:fldChar w:fldCharType="begin"/>
        </w:r>
        <w:r w:rsidR="005A7703">
          <w:rPr>
            <w:noProof/>
            <w:webHidden/>
          </w:rPr>
          <w:instrText xml:space="preserve"> PAGEREF _Toc525052033 \h </w:instrText>
        </w:r>
        <w:r w:rsidR="005A7703">
          <w:rPr>
            <w:noProof/>
            <w:webHidden/>
          </w:rPr>
        </w:r>
        <w:r w:rsidR="005A7703">
          <w:rPr>
            <w:noProof/>
            <w:webHidden/>
          </w:rPr>
          <w:fldChar w:fldCharType="separate"/>
        </w:r>
        <w:r w:rsidR="005A7703">
          <w:rPr>
            <w:noProof/>
            <w:webHidden/>
          </w:rPr>
          <w:t>5</w:t>
        </w:r>
        <w:r w:rsidR="005A7703">
          <w:rPr>
            <w:noProof/>
            <w:webHidden/>
          </w:rPr>
          <w:fldChar w:fldCharType="end"/>
        </w:r>
      </w:hyperlink>
    </w:p>
    <w:p w14:paraId="3ED81CAD" w14:textId="5F0D7332"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34" w:history="1">
        <w:r w:rsidR="005A7703" w:rsidRPr="00BC2BF4">
          <w:rPr>
            <w:rStyle w:val="Hyperkobling"/>
            <w:noProof/>
          </w:rPr>
          <w:t>4.1.1</w:t>
        </w:r>
        <w:r w:rsidR="005A7703">
          <w:rPr>
            <w:rFonts w:eastAsiaTheme="minorEastAsia" w:cstheme="minorBidi"/>
            <w:i w:val="0"/>
            <w:iCs w:val="0"/>
            <w:noProof/>
            <w:sz w:val="22"/>
            <w:szCs w:val="22"/>
            <w:lang w:eastAsia="nb-NO"/>
          </w:rPr>
          <w:tab/>
        </w:r>
        <w:r w:rsidR="005A7703" w:rsidRPr="00BC2BF4">
          <w:rPr>
            <w:rStyle w:val="Hyperkobling"/>
            <w:noProof/>
          </w:rPr>
          <w:t>Beskrivelse</w:t>
        </w:r>
        <w:r w:rsidR="005A7703">
          <w:rPr>
            <w:noProof/>
            <w:webHidden/>
          </w:rPr>
          <w:tab/>
        </w:r>
        <w:r w:rsidR="005A7703">
          <w:rPr>
            <w:noProof/>
            <w:webHidden/>
          </w:rPr>
          <w:fldChar w:fldCharType="begin"/>
        </w:r>
        <w:r w:rsidR="005A7703">
          <w:rPr>
            <w:noProof/>
            <w:webHidden/>
          </w:rPr>
          <w:instrText xml:space="preserve"> PAGEREF _Toc525052034 \h </w:instrText>
        </w:r>
        <w:r w:rsidR="005A7703">
          <w:rPr>
            <w:noProof/>
            <w:webHidden/>
          </w:rPr>
        </w:r>
        <w:r w:rsidR="005A7703">
          <w:rPr>
            <w:noProof/>
            <w:webHidden/>
          </w:rPr>
          <w:fldChar w:fldCharType="separate"/>
        </w:r>
        <w:r w:rsidR="005A7703">
          <w:rPr>
            <w:noProof/>
            <w:webHidden/>
          </w:rPr>
          <w:t>5</w:t>
        </w:r>
        <w:r w:rsidR="005A7703">
          <w:rPr>
            <w:noProof/>
            <w:webHidden/>
          </w:rPr>
          <w:fldChar w:fldCharType="end"/>
        </w:r>
      </w:hyperlink>
    </w:p>
    <w:p w14:paraId="03D0F4B7" w14:textId="1A173C17"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35" w:history="1">
        <w:r w:rsidR="005A7703" w:rsidRPr="00BC2BF4">
          <w:rPr>
            <w:rStyle w:val="Hyperkobling"/>
            <w:noProof/>
          </w:rPr>
          <w:t>4.1.2</w:t>
        </w:r>
        <w:r w:rsidR="005A7703">
          <w:rPr>
            <w:rFonts w:eastAsiaTheme="minorEastAsia" w:cstheme="minorBidi"/>
            <w:i w:val="0"/>
            <w:iCs w:val="0"/>
            <w:noProof/>
            <w:sz w:val="22"/>
            <w:szCs w:val="22"/>
            <w:lang w:eastAsia="nb-NO"/>
          </w:rPr>
          <w:tab/>
        </w:r>
        <w:r w:rsidR="005A7703" w:rsidRPr="00BC2BF4">
          <w:rPr>
            <w:rStyle w:val="Hyperkobling"/>
            <w:noProof/>
          </w:rPr>
          <w:t>Data og grensesnitt</w:t>
        </w:r>
        <w:r w:rsidR="005A7703">
          <w:rPr>
            <w:noProof/>
            <w:webHidden/>
          </w:rPr>
          <w:tab/>
        </w:r>
        <w:r w:rsidR="005A7703">
          <w:rPr>
            <w:noProof/>
            <w:webHidden/>
          </w:rPr>
          <w:fldChar w:fldCharType="begin"/>
        </w:r>
        <w:r w:rsidR="005A7703">
          <w:rPr>
            <w:noProof/>
            <w:webHidden/>
          </w:rPr>
          <w:instrText xml:space="preserve"> PAGEREF _Toc525052035 \h </w:instrText>
        </w:r>
        <w:r w:rsidR="005A7703">
          <w:rPr>
            <w:noProof/>
            <w:webHidden/>
          </w:rPr>
        </w:r>
        <w:r w:rsidR="005A7703">
          <w:rPr>
            <w:noProof/>
            <w:webHidden/>
          </w:rPr>
          <w:fldChar w:fldCharType="separate"/>
        </w:r>
        <w:r w:rsidR="005A7703">
          <w:rPr>
            <w:noProof/>
            <w:webHidden/>
          </w:rPr>
          <w:t>5</w:t>
        </w:r>
        <w:r w:rsidR="005A7703">
          <w:rPr>
            <w:noProof/>
            <w:webHidden/>
          </w:rPr>
          <w:fldChar w:fldCharType="end"/>
        </w:r>
      </w:hyperlink>
    </w:p>
    <w:p w14:paraId="0248B81F" w14:textId="05552392"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36" w:history="1">
        <w:r w:rsidR="005A7703" w:rsidRPr="00BC2BF4">
          <w:rPr>
            <w:rStyle w:val="Hyperkobling"/>
            <w:noProof/>
          </w:rPr>
          <w:t>4.1.3</w:t>
        </w:r>
        <w:r w:rsidR="005A7703">
          <w:rPr>
            <w:rFonts w:eastAsiaTheme="minorEastAsia" w:cstheme="minorBidi"/>
            <w:i w:val="0"/>
            <w:iCs w:val="0"/>
            <w:noProof/>
            <w:sz w:val="22"/>
            <w:szCs w:val="22"/>
            <w:lang w:eastAsia="nb-NO"/>
          </w:rPr>
          <w:tab/>
        </w:r>
        <w:r w:rsidR="005A7703" w:rsidRPr="00BC2BF4">
          <w:rPr>
            <w:rStyle w:val="Hyperkobling"/>
            <w:noProof/>
          </w:rPr>
          <w:t>Krav til tjenesten</w:t>
        </w:r>
        <w:r w:rsidR="005A7703">
          <w:rPr>
            <w:noProof/>
            <w:webHidden/>
          </w:rPr>
          <w:tab/>
        </w:r>
        <w:r w:rsidR="005A7703">
          <w:rPr>
            <w:noProof/>
            <w:webHidden/>
          </w:rPr>
          <w:fldChar w:fldCharType="begin"/>
        </w:r>
        <w:r w:rsidR="005A7703">
          <w:rPr>
            <w:noProof/>
            <w:webHidden/>
          </w:rPr>
          <w:instrText xml:space="preserve"> PAGEREF _Toc525052036 \h </w:instrText>
        </w:r>
        <w:r w:rsidR="005A7703">
          <w:rPr>
            <w:noProof/>
            <w:webHidden/>
          </w:rPr>
        </w:r>
        <w:r w:rsidR="005A7703">
          <w:rPr>
            <w:noProof/>
            <w:webHidden/>
          </w:rPr>
          <w:fldChar w:fldCharType="separate"/>
        </w:r>
        <w:r w:rsidR="005A7703">
          <w:rPr>
            <w:noProof/>
            <w:webHidden/>
          </w:rPr>
          <w:t>5</w:t>
        </w:r>
        <w:r w:rsidR="005A7703">
          <w:rPr>
            <w:noProof/>
            <w:webHidden/>
          </w:rPr>
          <w:fldChar w:fldCharType="end"/>
        </w:r>
      </w:hyperlink>
    </w:p>
    <w:p w14:paraId="3ACC341C" w14:textId="3B589FA0"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37" w:history="1">
        <w:r w:rsidR="005A7703" w:rsidRPr="00BC2BF4">
          <w:rPr>
            <w:rStyle w:val="Hyperkobling"/>
            <w:noProof/>
          </w:rPr>
          <w:t>4.2</w:t>
        </w:r>
        <w:r w:rsidR="005A7703">
          <w:rPr>
            <w:rFonts w:eastAsiaTheme="minorEastAsia" w:cstheme="minorBidi"/>
            <w:smallCaps w:val="0"/>
            <w:noProof/>
            <w:sz w:val="22"/>
            <w:szCs w:val="22"/>
            <w:lang w:eastAsia="nb-NO"/>
          </w:rPr>
          <w:tab/>
        </w:r>
        <w:r w:rsidR="005A7703" w:rsidRPr="00BC2BF4">
          <w:rPr>
            <w:rStyle w:val="Hyperkobling"/>
            <w:noProof/>
          </w:rPr>
          <w:t>Time</w:t>
        </w:r>
        <w:r w:rsidR="005A7703">
          <w:rPr>
            <w:noProof/>
            <w:webHidden/>
          </w:rPr>
          <w:tab/>
        </w:r>
        <w:r w:rsidR="005A7703">
          <w:rPr>
            <w:noProof/>
            <w:webHidden/>
          </w:rPr>
          <w:fldChar w:fldCharType="begin"/>
        </w:r>
        <w:r w:rsidR="005A7703">
          <w:rPr>
            <w:noProof/>
            <w:webHidden/>
          </w:rPr>
          <w:instrText xml:space="preserve"> PAGEREF _Toc525052037 \h </w:instrText>
        </w:r>
        <w:r w:rsidR="005A7703">
          <w:rPr>
            <w:noProof/>
            <w:webHidden/>
          </w:rPr>
        </w:r>
        <w:r w:rsidR="005A7703">
          <w:rPr>
            <w:noProof/>
            <w:webHidden/>
          </w:rPr>
          <w:fldChar w:fldCharType="separate"/>
        </w:r>
        <w:r w:rsidR="005A7703">
          <w:rPr>
            <w:noProof/>
            <w:webHidden/>
          </w:rPr>
          <w:t>5</w:t>
        </w:r>
        <w:r w:rsidR="005A7703">
          <w:rPr>
            <w:noProof/>
            <w:webHidden/>
          </w:rPr>
          <w:fldChar w:fldCharType="end"/>
        </w:r>
      </w:hyperlink>
    </w:p>
    <w:p w14:paraId="46F7EE84" w14:textId="3CDD10A5"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38" w:history="1">
        <w:r w:rsidR="005A7703" w:rsidRPr="00BC2BF4">
          <w:rPr>
            <w:rStyle w:val="Hyperkobling"/>
            <w:noProof/>
          </w:rPr>
          <w:t>4.3</w:t>
        </w:r>
        <w:r w:rsidR="005A7703">
          <w:rPr>
            <w:rFonts w:eastAsiaTheme="minorEastAsia" w:cstheme="minorBidi"/>
            <w:smallCaps w:val="0"/>
            <w:noProof/>
            <w:sz w:val="22"/>
            <w:szCs w:val="22"/>
            <w:lang w:eastAsia="nb-NO"/>
          </w:rPr>
          <w:tab/>
        </w:r>
        <w:r w:rsidR="005A7703" w:rsidRPr="00BC2BF4">
          <w:rPr>
            <w:rStyle w:val="Hyperkobling"/>
            <w:noProof/>
          </w:rPr>
          <w:t>GNSS Location</w:t>
        </w:r>
        <w:r w:rsidR="005A7703">
          <w:rPr>
            <w:noProof/>
            <w:webHidden/>
          </w:rPr>
          <w:tab/>
        </w:r>
        <w:r w:rsidR="005A7703">
          <w:rPr>
            <w:noProof/>
            <w:webHidden/>
          </w:rPr>
          <w:fldChar w:fldCharType="begin"/>
        </w:r>
        <w:r w:rsidR="005A7703">
          <w:rPr>
            <w:noProof/>
            <w:webHidden/>
          </w:rPr>
          <w:instrText xml:space="preserve"> PAGEREF _Toc525052038 \h </w:instrText>
        </w:r>
        <w:r w:rsidR="005A7703">
          <w:rPr>
            <w:noProof/>
            <w:webHidden/>
          </w:rPr>
        </w:r>
        <w:r w:rsidR="005A7703">
          <w:rPr>
            <w:noProof/>
            <w:webHidden/>
          </w:rPr>
          <w:fldChar w:fldCharType="separate"/>
        </w:r>
        <w:r w:rsidR="005A7703">
          <w:rPr>
            <w:noProof/>
            <w:webHidden/>
          </w:rPr>
          <w:t>5</w:t>
        </w:r>
        <w:r w:rsidR="005A7703">
          <w:rPr>
            <w:noProof/>
            <w:webHidden/>
          </w:rPr>
          <w:fldChar w:fldCharType="end"/>
        </w:r>
      </w:hyperlink>
    </w:p>
    <w:p w14:paraId="30860E5A" w14:textId="26128683"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39" w:history="1">
        <w:r w:rsidR="005A7703" w:rsidRPr="00BC2BF4">
          <w:rPr>
            <w:rStyle w:val="Hyperkobling"/>
            <w:noProof/>
          </w:rPr>
          <w:t>4.3.1</w:t>
        </w:r>
        <w:r w:rsidR="005A7703">
          <w:rPr>
            <w:rFonts w:eastAsiaTheme="minorEastAsia" w:cstheme="minorBidi"/>
            <w:i w:val="0"/>
            <w:iCs w:val="0"/>
            <w:noProof/>
            <w:sz w:val="22"/>
            <w:szCs w:val="22"/>
            <w:lang w:eastAsia="nb-NO"/>
          </w:rPr>
          <w:tab/>
        </w:r>
        <w:r w:rsidR="005A7703" w:rsidRPr="00BC2BF4">
          <w:rPr>
            <w:rStyle w:val="Hyperkobling"/>
            <w:noProof/>
          </w:rPr>
          <w:t>Beskrivelse</w:t>
        </w:r>
        <w:r w:rsidR="005A7703">
          <w:rPr>
            <w:noProof/>
            <w:webHidden/>
          </w:rPr>
          <w:tab/>
        </w:r>
        <w:r w:rsidR="005A7703">
          <w:rPr>
            <w:noProof/>
            <w:webHidden/>
          </w:rPr>
          <w:fldChar w:fldCharType="begin"/>
        </w:r>
        <w:r w:rsidR="005A7703">
          <w:rPr>
            <w:noProof/>
            <w:webHidden/>
          </w:rPr>
          <w:instrText xml:space="preserve"> PAGEREF _Toc525052039 \h </w:instrText>
        </w:r>
        <w:r w:rsidR="005A7703">
          <w:rPr>
            <w:noProof/>
            <w:webHidden/>
          </w:rPr>
        </w:r>
        <w:r w:rsidR="005A7703">
          <w:rPr>
            <w:noProof/>
            <w:webHidden/>
          </w:rPr>
          <w:fldChar w:fldCharType="separate"/>
        </w:r>
        <w:r w:rsidR="005A7703">
          <w:rPr>
            <w:noProof/>
            <w:webHidden/>
          </w:rPr>
          <w:t>5</w:t>
        </w:r>
        <w:r w:rsidR="005A7703">
          <w:rPr>
            <w:noProof/>
            <w:webHidden/>
          </w:rPr>
          <w:fldChar w:fldCharType="end"/>
        </w:r>
      </w:hyperlink>
    </w:p>
    <w:p w14:paraId="21E168B7" w14:textId="21A9E08D"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40" w:history="1">
        <w:r w:rsidR="005A7703" w:rsidRPr="00BC2BF4">
          <w:rPr>
            <w:rStyle w:val="Hyperkobling"/>
            <w:noProof/>
          </w:rPr>
          <w:t>4.3.2</w:t>
        </w:r>
        <w:r w:rsidR="005A7703">
          <w:rPr>
            <w:rFonts w:eastAsiaTheme="minorEastAsia" w:cstheme="minorBidi"/>
            <w:i w:val="0"/>
            <w:iCs w:val="0"/>
            <w:noProof/>
            <w:sz w:val="22"/>
            <w:szCs w:val="22"/>
            <w:lang w:eastAsia="nb-NO"/>
          </w:rPr>
          <w:tab/>
        </w:r>
        <w:r w:rsidR="005A7703" w:rsidRPr="00BC2BF4">
          <w:rPr>
            <w:rStyle w:val="Hyperkobling"/>
            <w:noProof/>
          </w:rPr>
          <w:t>Data og grensesnitt</w:t>
        </w:r>
        <w:r w:rsidR="005A7703">
          <w:rPr>
            <w:noProof/>
            <w:webHidden/>
          </w:rPr>
          <w:tab/>
        </w:r>
        <w:r w:rsidR="005A7703">
          <w:rPr>
            <w:noProof/>
            <w:webHidden/>
          </w:rPr>
          <w:fldChar w:fldCharType="begin"/>
        </w:r>
        <w:r w:rsidR="005A7703">
          <w:rPr>
            <w:noProof/>
            <w:webHidden/>
          </w:rPr>
          <w:instrText xml:space="preserve"> PAGEREF _Toc525052040 \h </w:instrText>
        </w:r>
        <w:r w:rsidR="005A7703">
          <w:rPr>
            <w:noProof/>
            <w:webHidden/>
          </w:rPr>
        </w:r>
        <w:r w:rsidR="005A7703">
          <w:rPr>
            <w:noProof/>
            <w:webHidden/>
          </w:rPr>
          <w:fldChar w:fldCharType="separate"/>
        </w:r>
        <w:r w:rsidR="005A7703">
          <w:rPr>
            <w:noProof/>
            <w:webHidden/>
          </w:rPr>
          <w:t>5</w:t>
        </w:r>
        <w:r w:rsidR="005A7703">
          <w:rPr>
            <w:noProof/>
            <w:webHidden/>
          </w:rPr>
          <w:fldChar w:fldCharType="end"/>
        </w:r>
      </w:hyperlink>
    </w:p>
    <w:p w14:paraId="5F7AFC09" w14:textId="06D48AF1"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41" w:history="1">
        <w:r w:rsidR="005A7703" w:rsidRPr="00BC2BF4">
          <w:rPr>
            <w:rStyle w:val="Hyperkobling"/>
            <w:noProof/>
          </w:rPr>
          <w:t>4.3.3</w:t>
        </w:r>
        <w:r w:rsidR="005A7703">
          <w:rPr>
            <w:rFonts w:eastAsiaTheme="minorEastAsia" w:cstheme="minorBidi"/>
            <w:i w:val="0"/>
            <w:iCs w:val="0"/>
            <w:noProof/>
            <w:sz w:val="22"/>
            <w:szCs w:val="22"/>
            <w:lang w:eastAsia="nb-NO"/>
          </w:rPr>
          <w:tab/>
        </w:r>
        <w:r w:rsidR="005A7703" w:rsidRPr="00BC2BF4">
          <w:rPr>
            <w:rStyle w:val="Hyperkobling"/>
            <w:noProof/>
          </w:rPr>
          <w:t>Krav til tjenesten</w:t>
        </w:r>
        <w:r w:rsidR="005A7703">
          <w:rPr>
            <w:noProof/>
            <w:webHidden/>
          </w:rPr>
          <w:tab/>
        </w:r>
        <w:r w:rsidR="005A7703">
          <w:rPr>
            <w:noProof/>
            <w:webHidden/>
          </w:rPr>
          <w:fldChar w:fldCharType="begin"/>
        </w:r>
        <w:r w:rsidR="005A7703">
          <w:rPr>
            <w:noProof/>
            <w:webHidden/>
          </w:rPr>
          <w:instrText xml:space="preserve"> PAGEREF _Toc525052041 \h </w:instrText>
        </w:r>
        <w:r w:rsidR="005A7703">
          <w:rPr>
            <w:noProof/>
            <w:webHidden/>
          </w:rPr>
        </w:r>
        <w:r w:rsidR="005A7703">
          <w:rPr>
            <w:noProof/>
            <w:webHidden/>
          </w:rPr>
          <w:fldChar w:fldCharType="separate"/>
        </w:r>
        <w:r w:rsidR="005A7703">
          <w:rPr>
            <w:noProof/>
            <w:webHidden/>
          </w:rPr>
          <w:t>6</w:t>
        </w:r>
        <w:r w:rsidR="005A7703">
          <w:rPr>
            <w:noProof/>
            <w:webHidden/>
          </w:rPr>
          <w:fldChar w:fldCharType="end"/>
        </w:r>
      </w:hyperlink>
    </w:p>
    <w:p w14:paraId="0C23D105" w14:textId="5422640C"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42" w:history="1">
        <w:r w:rsidR="005A7703" w:rsidRPr="00BC2BF4">
          <w:rPr>
            <w:rStyle w:val="Hyperkobling"/>
            <w:noProof/>
          </w:rPr>
          <w:t>4.4</w:t>
        </w:r>
        <w:r w:rsidR="005A7703">
          <w:rPr>
            <w:rFonts w:eastAsiaTheme="minorEastAsia" w:cstheme="minorBidi"/>
            <w:smallCaps w:val="0"/>
            <w:noProof/>
            <w:sz w:val="22"/>
            <w:szCs w:val="22"/>
            <w:lang w:eastAsia="nb-NO"/>
          </w:rPr>
          <w:tab/>
        </w:r>
        <w:r w:rsidR="005A7703" w:rsidRPr="00BC2BF4">
          <w:rPr>
            <w:rStyle w:val="Hyperkobling"/>
            <w:noProof/>
          </w:rPr>
          <w:t>FMS2IP og Vehicle2IP</w:t>
        </w:r>
        <w:r w:rsidR="005A7703">
          <w:rPr>
            <w:noProof/>
            <w:webHidden/>
          </w:rPr>
          <w:tab/>
        </w:r>
        <w:r w:rsidR="005A7703">
          <w:rPr>
            <w:noProof/>
            <w:webHidden/>
          </w:rPr>
          <w:fldChar w:fldCharType="begin"/>
        </w:r>
        <w:r w:rsidR="005A7703">
          <w:rPr>
            <w:noProof/>
            <w:webHidden/>
          </w:rPr>
          <w:instrText xml:space="preserve"> PAGEREF _Toc525052042 \h </w:instrText>
        </w:r>
        <w:r w:rsidR="005A7703">
          <w:rPr>
            <w:noProof/>
            <w:webHidden/>
          </w:rPr>
        </w:r>
        <w:r w:rsidR="005A7703">
          <w:rPr>
            <w:noProof/>
            <w:webHidden/>
          </w:rPr>
          <w:fldChar w:fldCharType="separate"/>
        </w:r>
        <w:r w:rsidR="005A7703">
          <w:rPr>
            <w:noProof/>
            <w:webHidden/>
          </w:rPr>
          <w:t>6</w:t>
        </w:r>
        <w:r w:rsidR="005A7703">
          <w:rPr>
            <w:noProof/>
            <w:webHidden/>
          </w:rPr>
          <w:fldChar w:fldCharType="end"/>
        </w:r>
      </w:hyperlink>
    </w:p>
    <w:p w14:paraId="551667EF" w14:textId="0E15C256"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43" w:history="1">
        <w:r w:rsidR="005A7703" w:rsidRPr="00BC2BF4">
          <w:rPr>
            <w:rStyle w:val="Hyperkobling"/>
            <w:noProof/>
          </w:rPr>
          <w:t>4.4.1</w:t>
        </w:r>
        <w:r w:rsidR="005A7703">
          <w:rPr>
            <w:rFonts w:eastAsiaTheme="minorEastAsia" w:cstheme="minorBidi"/>
            <w:i w:val="0"/>
            <w:iCs w:val="0"/>
            <w:noProof/>
            <w:sz w:val="22"/>
            <w:szCs w:val="22"/>
            <w:lang w:eastAsia="nb-NO"/>
          </w:rPr>
          <w:tab/>
        </w:r>
        <w:r w:rsidR="005A7703" w:rsidRPr="00BC2BF4">
          <w:rPr>
            <w:rStyle w:val="Hyperkobling"/>
            <w:noProof/>
          </w:rPr>
          <w:t>Data og grensesnitt</w:t>
        </w:r>
        <w:r w:rsidR="005A7703">
          <w:rPr>
            <w:noProof/>
            <w:webHidden/>
          </w:rPr>
          <w:tab/>
        </w:r>
        <w:r w:rsidR="005A7703">
          <w:rPr>
            <w:noProof/>
            <w:webHidden/>
          </w:rPr>
          <w:fldChar w:fldCharType="begin"/>
        </w:r>
        <w:r w:rsidR="005A7703">
          <w:rPr>
            <w:noProof/>
            <w:webHidden/>
          </w:rPr>
          <w:instrText xml:space="preserve"> PAGEREF _Toc525052043 \h </w:instrText>
        </w:r>
        <w:r w:rsidR="005A7703">
          <w:rPr>
            <w:noProof/>
            <w:webHidden/>
          </w:rPr>
        </w:r>
        <w:r w:rsidR="005A7703">
          <w:rPr>
            <w:noProof/>
            <w:webHidden/>
          </w:rPr>
          <w:fldChar w:fldCharType="separate"/>
        </w:r>
        <w:r w:rsidR="005A7703">
          <w:rPr>
            <w:noProof/>
            <w:webHidden/>
          </w:rPr>
          <w:t>7</w:t>
        </w:r>
        <w:r w:rsidR="005A7703">
          <w:rPr>
            <w:noProof/>
            <w:webHidden/>
          </w:rPr>
          <w:fldChar w:fldCharType="end"/>
        </w:r>
      </w:hyperlink>
    </w:p>
    <w:p w14:paraId="579E21BA" w14:textId="7A6D25F1"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44" w:history="1">
        <w:r w:rsidR="005A7703" w:rsidRPr="00BC2BF4">
          <w:rPr>
            <w:rStyle w:val="Hyperkobling"/>
            <w:noProof/>
          </w:rPr>
          <w:t>4.4.2</w:t>
        </w:r>
        <w:r w:rsidR="005A7703">
          <w:rPr>
            <w:rFonts w:eastAsiaTheme="minorEastAsia" w:cstheme="minorBidi"/>
            <w:i w:val="0"/>
            <w:iCs w:val="0"/>
            <w:noProof/>
            <w:sz w:val="22"/>
            <w:szCs w:val="22"/>
            <w:lang w:eastAsia="nb-NO"/>
          </w:rPr>
          <w:tab/>
        </w:r>
        <w:r w:rsidR="005A7703" w:rsidRPr="00BC2BF4">
          <w:rPr>
            <w:rStyle w:val="Hyperkobling"/>
            <w:noProof/>
          </w:rPr>
          <w:t>Krav til tjenesten</w:t>
        </w:r>
        <w:r w:rsidR="005A7703">
          <w:rPr>
            <w:noProof/>
            <w:webHidden/>
          </w:rPr>
          <w:tab/>
        </w:r>
        <w:r w:rsidR="005A7703">
          <w:rPr>
            <w:noProof/>
            <w:webHidden/>
          </w:rPr>
          <w:fldChar w:fldCharType="begin"/>
        </w:r>
        <w:r w:rsidR="005A7703">
          <w:rPr>
            <w:noProof/>
            <w:webHidden/>
          </w:rPr>
          <w:instrText xml:space="preserve"> PAGEREF _Toc525052044 \h </w:instrText>
        </w:r>
        <w:r w:rsidR="005A7703">
          <w:rPr>
            <w:noProof/>
            <w:webHidden/>
          </w:rPr>
        </w:r>
        <w:r w:rsidR="005A7703">
          <w:rPr>
            <w:noProof/>
            <w:webHidden/>
          </w:rPr>
          <w:fldChar w:fldCharType="separate"/>
        </w:r>
        <w:r w:rsidR="005A7703">
          <w:rPr>
            <w:noProof/>
            <w:webHidden/>
          </w:rPr>
          <w:t>7</w:t>
        </w:r>
        <w:r w:rsidR="005A7703">
          <w:rPr>
            <w:noProof/>
            <w:webHidden/>
          </w:rPr>
          <w:fldChar w:fldCharType="end"/>
        </w:r>
      </w:hyperlink>
    </w:p>
    <w:p w14:paraId="6880B79B" w14:textId="6CED4842"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45" w:history="1">
        <w:r w:rsidR="005A7703" w:rsidRPr="00BC2BF4">
          <w:rPr>
            <w:rStyle w:val="Hyperkobling"/>
            <w:noProof/>
          </w:rPr>
          <w:t>4.5</w:t>
        </w:r>
        <w:r w:rsidR="005A7703">
          <w:rPr>
            <w:rFonts w:eastAsiaTheme="minorEastAsia" w:cstheme="minorBidi"/>
            <w:smallCaps w:val="0"/>
            <w:noProof/>
            <w:sz w:val="22"/>
            <w:szCs w:val="22"/>
            <w:lang w:eastAsia="nb-NO"/>
          </w:rPr>
          <w:tab/>
        </w:r>
        <w:r w:rsidR="005A7703" w:rsidRPr="00BC2BF4">
          <w:rPr>
            <w:rStyle w:val="Hyperkobling"/>
            <w:noProof/>
          </w:rPr>
          <w:t>MQTT-tjener</w:t>
        </w:r>
        <w:r w:rsidR="005A7703">
          <w:rPr>
            <w:noProof/>
            <w:webHidden/>
          </w:rPr>
          <w:tab/>
        </w:r>
        <w:r w:rsidR="005A7703">
          <w:rPr>
            <w:noProof/>
            <w:webHidden/>
          </w:rPr>
          <w:fldChar w:fldCharType="begin"/>
        </w:r>
        <w:r w:rsidR="005A7703">
          <w:rPr>
            <w:noProof/>
            <w:webHidden/>
          </w:rPr>
          <w:instrText xml:space="preserve"> PAGEREF _Toc525052045 \h </w:instrText>
        </w:r>
        <w:r w:rsidR="005A7703">
          <w:rPr>
            <w:noProof/>
            <w:webHidden/>
          </w:rPr>
        </w:r>
        <w:r w:rsidR="005A7703">
          <w:rPr>
            <w:noProof/>
            <w:webHidden/>
          </w:rPr>
          <w:fldChar w:fldCharType="separate"/>
        </w:r>
        <w:r w:rsidR="005A7703">
          <w:rPr>
            <w:noProof/>
            <w:webHidden/>
          </w:rPr>
          <w:t>7</w:t>
        </w:r>
        <w:r w:rsidR="005A7703">
          <w:rPr>
            <w:noProof/>
            <w:webHidden/>
          </w:rPr>
          <w:fldChar w:fldCharType="end"/>
        </w:r>
      </w:hyperlink>
    </w:p>
    <w:p w14:paraId="2D10A9C0" w14:textId="594E7556"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46" w:history="1">
        <w:r w:rsidR="005A7703" w:rsidRPr="00BC2BF4">
          <w:rPr>
            <w:rStyle w:val="Hyperkobling"/>
            <w:noProof/>
          </w:rPr>
          <w:t>4.5.1</w:t>
        </w:r>
        <w:r w:rsidR="005A7703">
          <w:rPr>
            <w:rFonts w:eastAsiaTheme="minorEastAsia" w:cstheme="minorBidi"/>
            <w:i w:val="0"/>
            <w:iCs w:val="0"/>
            <w:noProof/>
            <w:sz w:val="22"/>
            <w:szCs w:val="22"/>
            <w:lang w:eastAsia="nb-NO"/>
          </w:rPr>
          <w:tab/>
        </w:r>
        <w:r w:rsidR="005A7703" w:rsidRPr="00BC2BF4">
          <w:rPr>
            <w:rStyle w:val="Hyperkobling"/>
            <w:noProof/>
          </w:rPr>
          <w:t>MQTT bru</w:t>
        </w:r>
        <w:r w:rsidR="005A7703">
          <w:rPr>
            <w:noProof/>
            <w:webHidden/>
          </w:rPr>
          <w:tab/>
        </w:r>
        <w:r w:rsidR="005A7703">
          <w:rPr>
            <w:noProof/>
            <w:webHidden/>
          </w:rPr>
          <w:fldChar w:fldCharType="begin"/>
        </w:r>
        <w:r w:rsidR="005A7703">
          <w:rPr>
            <w:noProof/>
            <w:webHidden/>
          </w:rPr>
          <w:instrText xml:space="preserve"> PAGEREF _Toc525052046 \h </w:instrText>
        </w:r>
        <w:r w:rsidR="005A7703">
          <w:rPr>
            <w:noProof/>
            <w:webHidden/>
          </w:rPr>
        </w:r>
        <w:r w:rsidR="005A7703">
          <w:rPr>
            <w:noProof/>
            <w:webHidden/>
          </w:rPr>
          <w:fldChar w:fldCharType="separate"/>
        </w:r>
        <w:r w:rsidR="005A7703">
          <w:rPr>
            <w:noProof/>
            <w:webHidden/>
          </w:rPr>
          <w:t>7</w:t>
        </w:r>
        <w:r w:rsidR="005A7703">
          <w:rPr>
            <w:noProof/>
            <w:webHidden/>
          </w:rPr>
          <w:fldChar w:fldCharType="end"/>
        </w:r>
      </w:hyperlink>
    </w:p>
    <w:p w14:paraId="734CE890" w14:textId="5041D28E"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47" w:history="1">
        <w:r w:rsidR="005A7703" w:rsidRPr="00BC2BF4">
          <w:rPr>
            <w:rStyle w:val="Hyperkobling"/>
            <w:noProof/>
            <w:lang w:val="en-GB"/>
          </w:rPr>
          <w:t>4.6</w:t>
        </w:r>
        <w:r w:rsidR="005A7703">
          <w:rPr>
            <w:rFonts w:eastAsiaTheme="minorEastAsia" w:cstheme="minorBidi"/>
            <w:smallCaps w:val="0"/>
            <w:noProof/>
            <w:sz w:val="22"/>
            <w:szCs w:val="22"/>
            <w:lang w:eastAsia="nb-NO"/>
          </w:rPr>
          <w:tab/>
        </w:r>
        <w:r w:rsidR="005A7703" w:rsidRPr="00BC2BF4">
          <w:rPr>
            <w:rStyle w:val="Hyperkobling"/>
            <w:noProof/>
            <w:lang w:val="en-GB"/>
          </w:rPr>
          <w:t>AVMS (Automatic Vehicle Monitoring System)</w:t>
        </w:r>
        <w:r w:rsidR="005A7703">
          <w:rPr>
            <w:noProof/>
            <w:webHidden/>
          </w:rPr>
          <w:tab/>
        </w:r>
        <w:r w:rsidR="005A7703">
          <w:rPr>
            <w:noProof/>
            <w:webHidden/>
          </w:rPr>
          <w:fldChar w:fldCharType="begin"/>
        </w:r>
        <w:r w:rsidR="005A7703">
          <w:rPr>
            <w:noProof/>
            <w:webHidden/>
          </w:rPr>
          <w:instrText xml:space="preserve"> PAGEREF _Toc525052047 \h </w:instrText>
        </w:r>
        <w:r w:rsidR="005A7703">
          <w:rPr>
            <w:noProof/>
            <w:webHidden/>
          </w:rPr>
        </w:r>
        <w:r w:rsidR="005A7703">
          <w:rPr>
            <w:noProof/>
            <w:webHidden/>
          </w:rPr>
          <w:fldChar w:fldCharType="separate"/>
        </w:r>
        <w:r w:rsidR="005A7703">
          <w:rPr>
            <w:noProof/>
            <w:webHidden/>
          </w:rPr>
          <w:t>7</w:t>
        </w:r>
        <w:r w:rsidR="005A7703">
          <w:rPr>
            <w:noProof/>
            <w:webHidden/>
          </w:rPr>
          <w:fldChar w:fldCharType="end"/>
        </w:r>
      </w:hyperlink>
    </w:p>
    <w:p w14:paraId="6882D6E5" w14:textId="1A0E73C1"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48" w:history="1">
        <w:r w:rsidR="005A7703" w:rsidRPr="00BC2BF4">
          <w:rPr>
            <w:rStyle w:val="Hyperkobling"/>
            <w:noProof/>
            <w:lang w:val="en-US"/>
          </w:rPr>
          <w:t>4.7</w:t>
        </w:r>
        <w:r w:rsidR="005A7703">
          <w:rPr>
            <w:rFonts w:eastAsiaTheme="minorEastAsia" w:cstheme="minorBidi"/>
            <w:smallCaps w:val="0"/>
            <w:noProof/>
            <w:sz w:val="22"/>
            <w:szCs w:val="22"/>
            <w:lang w:eastAsia="nb-NO"/>
          </w:rPr>
          <w:tab/>
        </w:r>
        <w:r w:rsidR="005A7703" w:rsidRPr="00BC2BF4">
          <w:rPr>
            <w:rStyle w:val="Hyperkobling"/>
            <w:noProof/>
            <w:lang w:val="en-US"/>
          </w:rPr>
          <w:t>APC (Automatic Passenger Counting)</w:t>
        </w:r>
        <w:r w:rsidR="005A7703">
          <w:rPr>
            <w:noProof/>
            <w:webHidden/>
          </w:rPr>
          <w:tab/>
        </w:r>
        <w:r w:rsidR="005A7703">
          <w:rPr>
            <w:noProof/>
            <w:webHidden/>
          </w:rPr>
          <w:fldChar w:fldCharType="begin"/>
        </w:r>
        <w:r w:rsidR="005A7703">
          <w:rPr>
            <w:noProof/>
            <w:webHidden/>
          </w:rPr>
          <w:instrText xml:space="preserve"> PAGEREF _Toc525052048 \h </w:instrText>
        </w:r>
        <w:r w:rsidR="005A7703">
          <w:rPr>
            <w:noProof/>
            <w:webHidden/>
          </w:rPr>
        </w:r>
        <w:r w:rsidR="005A7703">
          <w:rPr>
            <w:noProof/>
            <w:webHidden/>
          </w:rPr>
          <w:fldChar w:fldCharType="separate"/>
        </w:r>
        <w:r w:rsidR="005A7703">
          <w:rPr>
            <w:noProof/>
            <w:webHidden/>
          </w:rPr>
          <w:t>7</w:t>
        </w:r>
        <w:r w:rsidR="005A7703">
          <w:rPr>
            <w:noProof/>
            <w:webHidden/>
          </w:rPr>
          <w:fldChar w:fldCharType="end"/>
        </w:r>
      </w:hyperlink>
    </w:p>
    <w:p w14:paraId="7E7AEF52" w14:textId="56D7145F"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49" w:history="1">
        <w:r w:rsidR="005A7703" w:rsidRPr="00BC2BF4">
          <w:rPr>
            <w:rStyle w:val="Hyperkobling"/>
            <w:noProof/>
          </w:rPr>
          <w:t>4.7.1</w:t>
        </w:r>
        <w:r w:rsidR="005A7703">
          <w:rPr>
            <w:rFonts w:eastAsiaTheme="minorEastAsia" w:cstheme="minorBidi"/>
            <w:i w:val="0"/>
            <w:iCs w:val="0"/>
            <w:noProof/>
            <w:sz w:val="22"/>
            <w:szCs w:val="22"/>
            <w:lang w:eastAsia="nb-NO"/>
          </w:rPr>
          <w:tab/>
        </w:r>
        <w:r w:rsidR="005A7703" w:rsidRPr="00BC2BF4">
          <w:rPr>
            <w:rStyle w:val="Hyperkobling"/>
            <w:noProof/>
          </w:rPr>
          <w:t>Beskrivelse</w:t>
        </w:r>
        <w:r w:rsidR="005A7703">
          <w:rPr>
            <w:noProof/>
            <w:webHidden/>
          </w:rPr>
          <w:tab/>
        </w:r>
        <w:r w:rsidR="005A7703">
          <w:rPr>
            <w:noProof/>
            <w:webHidden/>
          </w:rPr>
          <w:fldChar w:fldCharType="begin"/>
        </w:r>
        <w:r w:rsidR="005A7703">
          <w:rPr>
            <w:noProof/>
            <w:webHidden/>
          </w:rPr>
          <w:instrText xml:space="preserve"> PAGEREF _Toc525052049 \h </w:instrText>
        </w:r>
        <w:r w:rsidR="005A7703">
          <w:rPr>
            <w:noProof/>
            <w:webHidden/>
          </w:rPr>
        </w:r>
        <w:r w:rsidR="005A7703">
          <w:rPr>
            <w:noProof/>
            <w:webHidden/>
          </w:rPr>
          <w:fldChar w:fldCharType="separate"/>
        </w:r>
        <w:r w:rsidR="005A7703">
          <w:rPr>
            <w:noProof/>
            <w:webHidden/>
          </w:rPr>
          <w:t>7</w:t>
        </w:r>
        <w:r w:rsidR="005A7703">
          <w:rPr>
            <w:noProof/>
            <w:webHidden/>
          </w:rPr>
          <w:fldChar w:fldCharType="end"/>
        </w:r>
      </w:hyperlink>
    </w:p>
    <w:p w14:paraId="4D3C1EB7" w14:textId="4C39BAD4"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50" w:history="1">
        <w:r w:rsidR="005A7703" w:rsidRPr="00BC2BF4">
          <w:rPr>
            <w:rStyle w:val="Hyperkobling"/>
            <w:noProof/>
          </w:rPr>
          <w:t>4.7.2</w:t>
        </w:r>
        <w:r w:rsidR="005A7703">
          <w:rPr>
            <w:rFonts w:eastAsiaTheme="minorEastAsia" w:cstheme="minorBidi"/>
            <w:i w:val="0"/>
            <w:iCs w:val="0"/>
            <w:noProof/>
            <w:sz w:val="22"/>
            <w:szCs w:val="22"/>
            <w:lang w:eastAsia="nb-NO"/>
          </w:rPr>
          <w:tab/>
        </w:r>
        <w:r w:rsidR="005A7703" w:rsidRPr="00BC2BF4">
          <w:rPr>
            <w:rStyle w:val="Hyperkobling"/>
            <w:noProof/>
          </w:rPr>
          <w:t>Data og grensesnitt</w:t>
        </w:r>
        <w:r w:rsidR="005A7703">
          <w:rPr>
            <w:noProof/>
            <w:webHidden/>
          </w:rPr>
          <w:tab/>
        </w:r>
        <w:r w:rsidR="005A7703">
          <w:rPr>
            <w:noProof/>
            <w:webHidden/>
          </w:rPr>
          <w:fldChar w:fldCharType="begin"/>
        </w:r>
        <w:r w:rsidR="005A7703">
          <w:rPr>
            <w:noProof/>
            <w:webHidden/>
          </w:rPr>
          <w:instrText xml:space="preserve"> PAGEREF _Toc525052050 \h </w:instrText>
        </w:r>
        <w:r w:rsidR="005A7703">
          <w:rPr>
            <w:noProof/>
            <w:webHidden/>
          </w:rPr>
        </w:r>
        <w:r w:rsidR="005A7703">
          <w:rPr>
            <w:noProof/>
            <w:webHidden/>
          </w:rPr>
          <w:fldChar w:fldCharType="separate"/>
        </w:r>
        <w:r w:rsidR="005A7703">
          <w:rPr>
            <w:noProof/>
            <w:webHidden/>
          </w:rPr>
          <w:t>7</w:t>
        </w:r>
        <w:r w:rsidR="005A7703">
          <w:rPr>
            <w:noProof/>
            <w:webHidden/>
          </w:rPr>
          <w:fldChar w:fldCharType="end"/>
        </w:r>
      </w:hyperlink>
    </w:p>
    <w:p w14:paraId="16732B20" w14:textId="5022A47B"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51" w:history="1">
        <w:r w:rsidR="005A7703" w:rsidRPr="00BC2BF4">
          <w:rPr>
            <w:rStyle w:val="Hyperkobling"/>
            <w:noProof/>
          </w:rPr>
          <w:t>4.7.3</w:t>
        </w:r>
        <w:r w:rsidR="005A7703">
          <w:rPr>
            <w:rFonts w:eastAsiaTheme="minorEastAsia" w:cstheme="minorBidi"/>
            <w:i w:val="0"/>
            <w:iCs w:val="0"/>
            <w:noProof/>
            <w:sz w:val="22"/>
            <w:szCs w:val="22"/>
            <w:lang w:eastAsia="nb-NO"/>
          </w:rPr>
          <w:tab/>
        </w:r>
        <w:r w:rsidR="005A7703" w:rsidRPr="00BC2BF4">
          <w:rPr>
            <w:rStyle w:val="Hyperkobling"/>
            <w:noProof/>
          </w:rPr>
          <w:t>Krav til tjenesten</w:t>
        </w:r>
        <w:r w:rsidR="005A7703">
          <w:rPr>
            <w:noProof/>
            <w:webHidden/>
          </w:rPr>
          <w:tab/>
        </w:r>
        <w:r w:rsidR="005A7703">
          <w:rPr>
            <w:noProof/>
            <w:webHidden/>
          </w:rPr>
          <w:fldChar w:fldCharType="begin"/>
        </w:r>
        <w:r w:rsidR="005A7703">
          <w:rPr>
            <w:noProof/>
            <w:webHidden/>
          </w:rPr>
          <w:instrText xml:space="preserve"> PAGEREF _Toc525052051 \h </w:instrText>
        </w:r>
        <w:r w:rsidR="005A7703">
          <w:rPr>
            <w:noProof/>
            <w:webHidden/>
          </w:rPr>
        </w:r>
        <w:r w:rsidR="005A7703">
          <w:rPr>
            <w:noProof/>
            <w:webHidden/>
          </w:rPr>
          <w:fldChar w:fldCharType="separate"/>
        </w:r>
        <w:r w:rsidR="005A7703">
          <w:rPr>
            <w:noProof/>
            <w:webHidden/>
          </w:rPr>
          <w:t>8</w:t>
        </w:r>
        <w:r w:rsidR="005A7703">
          <w:rPr>
            <w:noProof/>
            <w:webHidden/>
          </w:rPr>
          <w:fldChar w:fldCharType="end"/>
        </w:r>
      </w:hyperlink>
    </w:p>
    <w:p w14:paraId="5B4A1987" w14:textId="335C678E"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52" w:history="1">
        <w:r w:rsidR="005A7703" w:rsidRPr="00BC2BF4">
          <w:rPr>
            <w:rStyle w:val="Hyperkobling"/>
            <w:noProof/>
          </w:rPr>
          <w:t>4.8</w:t>
        </w:r>
        <w:r w:rsidR="005A7703">
          <w:rPr>
            <w:rFonts w:eastAsiaTheme="minorEastAsia" w:cstheme="minorBidi"/>
            <w:smallCaps w:val="0"/>
            <w:noProof/>
            <w:sz w:val="22"/>
            <w:szCs w:val="22"/>
            <w:lang w:eastAsia="nb-NO"/>
          </w:rPr>
          <w:tab/>
        </w:r>
        <w:r w:rsidR="005A7703" w:rsidRPr="00BC2BF4">
          <w:rPr>
            <w:rStyle w:val="Hyperkobling"/>
            <w:noProof/>
          </w:rPr>
          <w:t>Tjeneste for kjøreoppdrag</w:t>
        </w:r>
        <w:r w:rsidR="005A7703">
          <w:rPr>
            <w:noProof/>
            <w:webHidden/>
          </w:rPr>
          <w:tab/>
        </w:r>
        <w:r w:rsidR="005A7703">
          <w:rPr>
            <w:noProof/>
            <w:webHidden/>
          </w:rPr>
          <w:fldChar w:fldCharType="begin"/>
        </w:r>
        <w:r w:rsidR="005A7703">
          <w:rPr>
            <w:noProof/>
            <w:webHidden/>
          </w:rPr>
          <w:instrText xml:space="preserve"> PAGEREF _Toc525052052 \h </w:instrText>
        </w:r>
        <w:r w:rsidR="005A7703">
          <w:rPr>
            <w:noProof/>
            <w:webHidden/>
          </w:rPr>
        </w:r>
        <w:r w:rsidR="005A7703">
          <w:rPr>
            <w:noProof/>
            <w:webHidden/>
          </w:rPr>
          <w:fldChar w:fldCharType="separate"/>
        </w:r>
        <w:r w:rsidR="005A7703">
          <w:rPr>
            <w:noProof/>
            <w:webHidden/>
          </w:rPr>
          <w:t>8</w:t>
        </w:r>
        <w:r w:rsidR="005A7703">
          <w:rPr>
            <w:noProof/>
            <w:webHidden/>
          </w:rPr>
          <w:fldChar w:fldCharType="end"/>
        </w:r>
      </w:hyperlink>
    </w:p>
    <w:p w14:paraId="44C24502" w14:textId="2CFE9550"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53" w:history="1">
        <w:r w:rsidR="005A7703" w:rsidRPr="00BC2BF4">
          <w:rPr>
            <w:rStyle w:val="Hyperkobling"/>
            <w:noProof/>
          </w:rPr>
          <w:t>4.8.1</w:t>
        </w:r>
        <w:r w:rsidR="005A7703">
          <w:rPr>
            <w:rFonts w:eastAsiaTheme="minorEastAsia" w:cstheme="minorBidi"/>
            <w:i w:val="0"/>
            <w:iCs w:val="0"/>
            <w:noProof/>
            <w:sz w:val="22"/>
            <w:szCs w:val="22"/>
            <w:lang w:eastAsia="nb-NO"/>
          </w:rPr>
          <w:tab/>
        </w:r>
        <w:r w:rsidR="005A7703" w:rsidRPr="00BC2BF4">
          <w:rPr>
            <w:rStyle w:val="Hyperkobling"/>
            <w:noProof/>
          </w:rPr>
          <w:t>Beskrivelse</w:t>
        </w:r>
        <w:r w:rsidR="005A7703">
          <w:rPr>
            <w:noProof/>
            <w:webHidden/>
          </w:rPr>
          <w:tab/>
        </w:r>
        <w:r w:rsidR="005A7703">
          <w:rPr>
            <w:noProof/>
            <w:webHidden/>
          </w:rPr>
          <w:fldChar w:fldCharType="begin"/>
        </w:r>
        <w:r w:rsidR="005A7703">
          <w:rPr>
            <w:noProof/>
            <w:webHidden/>
          </w:rPr>
          <w:instrText xml:space="preserve"> PAGEREF _Toc525052053 \h </w:instrText>
        </w:r>
        <w:r w:rsidR="005A7703">
          <w:rPr>
            <w:noProof/>
            <w:webHidden/>
          </w:rPr>
        </w:r>
        <w:r w:rsidR="005A7703">
          <w:rPr>
            <w:noProof/>
            <w:webHidden/>
          </w:rPr>
          <w:fldChar w:fldCharType="separate"/>
        </w:r>
        <w:r w:rsidR="005A7703">
          <w:rPr>
            <w:noProof/>
            <w:webHidden/>
          </w:rPr>
          <w:t>8</w:t>
        </w:r>
        <w:r w:rsidR="005A7703">
          <w:rPr>
            <w:noProof/>
            <w:webHidden/>
          </w:rPr>
          <w:fldChar w:fldCharType="end"/>
        </w:r>
      </w:hyperlink>
    </w:p>
    <w:p w14:paraId="6BDE25F5" w14:textId="47F486DF"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54" w:history="1">
        <w:r w:rsidR="005A7703" w:rsidRPr="00BC2BF4">
          <w:rPr>
            <w:rStyle w:val="Hyperkobling"/>
            <w:noProof/>
          </w:rPr>
          <w:t>4.8.2</w:t>
        </w:r>
        <w:r w:rsidR="005A7703">
          <w:rPr>
            <w:rFonts w:eastAsiaTheme="minorEastAsia" w:cstheme="minorBidi"/>
            <w:i w:val="0"/>
            <w:iCs w:val="0"/>
            <w:noProof/>
            <w:sz w:val="22"/>
            <w:szCs w:val="22"/>
            <w:lang w:eastAsia="nb-NO"/>
          </w:rPr>
          <w:tab/>
        </w:r>
        <w:r w:rsidR="005A7703" w:rsidRPr="00BC2BF4">
          <w:rPr>
            <w:rStyle w:val="Hyperkobling"/>
            <w:noProof/>
          </w:rPr>
          <w:t>Data og grensesnitt</w:t>
        </w:r>
        <w:r w:rsidR="005A7703">
          <w:rPr>
            <w:noProof/>
            <w:webHidden/>
          </w:rPr>
          <w:tab/>
        </w:r>
        <w:r w:rsidR="005A7703">
          <w:rPr>
            <w:noProof/>
            <w:webHidden/>
          </w:rPr>
          <w:fldChar w:fldCharType="begin"/>
        </w:r>
        <w:r w:rsidR="005A7703">
          <w:rPr>
            <w:noProof/>
            <w:webHidden/>
          </w:rPr>
          <w:instrText xml:space="preserve"> PAGEREF _Toc525052054 \h </w:instrText>
        </w:r>
        <w:r w:rsidR="005A7703">
          <w:rPr>
            <w:noProof/>
            <w:webHidden/>
          </w:rPr>
        </w:r>
        <w:r w:rsidR="005A7703">
          <w:rPr>
            <w:noProof/>
            <w:webHidden/>
          </w:rPr>
          <w:fldChar w:fldCharType="separate"/>
        </w:r>
        <w:r w:rsidR="005A7703">
          <w:rPr>
            <w:noProof/>
            <w:webHidden/>
          </w:rPr>
          <w:t>8</w:t>
        </w:r>
        <w:r w:rsidR="005A7703">
          <w:rPr>
            <w:noProof/>
            <w:webHidden/>
          </w:rPr>
          <w:fldChar w:fldCharType="end"/>
        </w:r>
      </w:hyperlink>
    </w:p>
    <w:p w14:paraId="446305BD" w14:textId="0FE21FCD"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55" w:history="1">
        <w:r w:rsidR="005A7703" w:rsidRPr="00BC2BF4">
          <w:rPr>
            <w:rStyle w:val="Hyperkobling"/>
            <w:noProof/>
          </w:rPr>
          <w:t>4.8.3</w:t>
        </w:r>
        <w:r w:rsidR="005A7703">
          <w:rPr>
            <w:rFonts w:eastAsiaTheme="minorEastAsia" w:cstheme="minorBidi"/>
            <w:i w:val="0"/>
            <w:iCs w:val="0"/>
            <w:noProof/>
            <w:sz w:val="22"/>
            <w:szCs w:val="22"/>
            <w:lang w:eastAsia="nb-NO"/>
          </w:rPr>
          <w:tab/>
        </w:r>
        <w:r w:rsidR="005A7703" w:rsidRPr="00BC2BF4">
          <w:rPr>
            <w:rStyle w:val="Hyperkobling"/>
            <w:noProof/>
          </w:rPr>
          <w:t>Krav til tjenesten</w:t>
        </w:r>
        <w:r w:rsidR="005A7703">
          <w:rPr>
            <w:noProof/>
            <w:webHidden/>
          </w:rPr>
          <w:tab/>
        </w:r>
        <w:r w:rsidR="005A7703">
          <w:rPr>
            <w:noProof/>
            <w:webHidden/>
          </w:rPr>
          <w:fldChar w:fldCharType="begin"/>
        </w:r>
        <w:r w:rsidR="005A7703">
          <w:rPr>
            <w:noProof/>
            <w:webHidden/>
          </w:rPr>
          <w:instrText xml:space="preserve"> PAGEREF _Toc525052055 \h </w:instrText>
        </w:r>
        <w:r w:rsidR="005A7703">
          <w:rPr>
            <w:noProof/>
            <w:webHidden/>
          </w:rPr>
        </w:r>
        <w:r w:rsidR="005A7703">
          <w:rPr>
            <w:noProof/>
            <w:webHidden/>
          </w:rPr>
          <w:fldChar w:fldCharType="separate"/>
        </w:r>
        <w:r w:rsidR="005A7703">
          <w:rPr>
            <w:noProof/>
            <w:webHidden/>
          </w:rPr>
          <w:t>8</w:t>
        </w:r>
        <w:r w:rsidR="005A7703">
          <w:rPr>
            <w:noProof/>
            <w:webHidden/>
          </w:rPr>
          <w:fldChar w:fldCharType="end"/>
        </w:r>
      </w:hyperlink>
    </w:p>
    <w:p w14:paraId="25E0067E" w14:textId="7D001D67"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56" w:history="1">
        <w:r w:rsidR="005A7703" w:rsidRPr="00BC2BF4">
          <w:rPr>
            <w:rStyle w:val="Hyperkobling"/>
            <w:noProof/>
            <w:lang w:val="en-US"/>
          </w:rPr>
          <w:t>4.9</w:t>
        </w:r>
        <w:r w:rsidR="005A7703">
          <w:rPr>
            <w:rFonts w:eastAsiaTheme="minorEastAsia" w:cstheme="minorBidi"/>
            <w:smallCaps w:val="0"/>
            <w:noProof/>
            <w:sz w:val="22"/>
            <w:szCs w:val="22"/>
            <w:lang w:eastAsia="nb-NO"/>
          </w:rPr>
          <w:tab/>
        </w:r>
        <w:r w:rsidR="005A7703" w:rsidRPr="00BC2BF4">
          <w:rPr>
            <w:rStyle w:val="Hyperkobling"/>
            <w:noProof/>
            <w:lang w:val="en-US"/>
          </w:rPr>
          <w:t>MADT (Multi Application Driver Terminal)</w:t>
        </w:r>
        <w:r w:rsidR="005A7703">
          <w:rPr>
            <w:noProof/>
            <w:webHidden/>
          </w:rPr>
          <w:tab/>
        </w:r>
        <w:r w:rsidR="005A7703">
          <w:rPr>
            <w:noProof/>
            <w:webHidden/>
          </w:rPr>
          <w:fldChar w:fldCharType="begin"/>
        </w:r>
        <w:r w:rsidR="005A7703">
          <w:rPr>
            <w:noProof/>
            <w:webHidden/>
          </w:rPr>
          <w:instrText xml:space="preserve"> PAGEREF _Toc525052056 \h </w:instrText>
        </w:r>
        <w:r w:rsidR="005A7703">
          <w:rPr>
            <w:noProof/>
            <w:webHidden/>
          </w:rPr>
        </w:r>
        <w:r w:rsidR="005A7703">
          <w:rPr>
            <w:noProof/>
            <w:webHidden/>
          </w:rPr>
          <w:fldChar w:fldCharType="separate"/>
        </w:r>
        <w:r w:rsidR="005A7703">
          <w:rPr>
            <w:noProof/>
            <w:webHidden/>
          </w:rPr>
          <w:t>8</w:t>
        </w:r>
        <w:r w:rsidR="005A7703">
          <w:rPr>
            <w:noProof/>
            <w:webHidden/>
          </w:rPr>
          <w:fldChar w:fldCharType="end"/>
        </w:r>
      </w:hyperlink>
    </w:p>
    <w:p w14:paraId="1E65D9A8" w14:textId="701A03DE"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57" w:history="1">
        <w:r w:rsidR="005A7703" w:rsidRPr="00BC2BF4">
          <w:rPr>
            <w:rStyle w:val="Hyperkobling"/>
            <w:noProof/>
          </w:rPr>
          <w:t>4.10</w:t>
        </w:r>
        <w:r w:rsidR="005A7703">
          <w:rPr>
            <w:rFonts w:eastAsiaTheme="minorEastAsia" w:cstheme="minorBidi"/>
            <w:smallCaps w:val="0"/>
            <w:noProof/>
            <w:sz w:val="22"/>
            <w:szCs w:val="22"/>
            <w:lang w:eastAsia="nb-NO"/>
          </w:rPr>
          <w:tab/>
        </w:r>
        <w:r w:rsidR="005A7703" w:rsidRPr="00BC2BF4">
          <w:rPr>
            <w:rStyle w:val="Hyperkobling"/>
            <w:noProof/>
          </w:rPr>
          <w:t>DPI (Dynamisk Passasjerinformasjon)</w:t>
        </w:r>
        <w:r w:rsidR="005A7703">
          <w:rPr>
            <w:noProof/>
            <w:webHidden/>
          </w:rPr>
          <w:tab/>
        </w:r>
        <w:r w:rsidR="005A7703">
          <w:rPr>
            <w:noProof/>
            <w:webHidden/>
          </w:rPr>
          <w:fldChar w:fldCharType="begin"/>
        </w:r>
        <w:r w:rsidR="005A7703">
          <w:rPr>
            <w:noProof/>
            <w:webHidden/>
          </w:rPr>
          <w:instrText xml:space="preserve"> PAGEREF _Toc525052057 \h </w:instrText>
        </w:r>
        <w:r w:rsidR="005A7703">
          <w:rPr>
            <w:noProof/>
            <w:webHidden/>
          </w:rPr>
        </w:r>
        <w:r w:rsidR="005A7703">
          <w:rPr>
            <w:noProof/>
            <w:webHidden/>
          </w:rPr>
          <w:fldChar w:fldCharType="separate"/>
        </w:r>
        <w:r w:rsidR="005A7703">
          <w:rPr>
            <w:noProof/>
            <w:webHidden/>
          </w:rPr>
          <w:t>8</w:t>
        </w:r>
        <w:r w:rsidR="005A7703">
          <w:rPr>
            <w:noProof/>
            <w:webHidden/>
          </w:rPr>
          <w:fldChar w:fldCharType="end"/>
        </w:r>
      </w:hyperlink>
    </w:p>
    <w:p w14:paraId="445BB941" w14:textId="32FE4DB8" w:rsidR="005A7703" w:rsidRDefault="00042E4C">
      <w:pPr>
        <w:pStyle w:val="INNH3"/>
        <w:tabs>
          <w:tab w:val="left" w:pos="1320"/>
          <w:tab w:val="right" w:leader="dot" w:pos="9062"/>
        </w:tabs>
        <w:rPr>
          <w:rFonts w:eastAsiaTheme="minorEastAsia" w:cstheme="minorBidi"/>
          <w:i w:val="0"/>
          <w:iCs w:val="0"/>
          <w:noProof/>
          <w:sz w:val="22"/>
          <w:szCs w:val="22"/>
          <w:lang w:eastAsia="nb-NO"/>
        </w:rPr>
      </w:pPr>
      <w:hyperlink w:anchor="_Toc525052058" w:history="1">
        <w:r w:rsidR="005A7703" w:rsidRPr="00BC2BF4">
          <w:rPr>
            <w:rStyle w:val="Hyperkobling"/>
            <w:noProof/>
          </w:rPr>
          <w:t>4.10.1</w:t>
        </w:r>
        <w:r w:rsidR="005A7703">
          <w:rPr>
            <w:rFonts w:eastAsiaTheme="minorEastAsia" w:cstheme="minorBidi"/>
            <w:i w:val="0"/>
            <w:iCs w:val="0"/>
            <w:noProof/>
            <w:sz w:val="22"/>
            <w:szCs w:val="22"/>
            <w:lang w:eastAsia="nb-NO"/>
          </w:rPr>
          <w:tab/>
        </w:r>
        <w:r w:rsidR="005A7703" w:rsidRPr="00BC2BF4">
          <w:rPr>
            <w:rStyle w:val="Hyperkobling"/>
            <w:noProof/>
          </w:rPr>
          <w:t>Beskrivelse</w:t>
        </w:r>
        <w:r w:rsidR="005A7703">
          <w:rPr>
            <w:noProof/>
            <w:webHidden/>
          </w:rPr>
          <w:tab/>
        </w:r>
        <w:r w:rsidR="005A7703">
          <w:rPr>
            <w:noProof/>
            <w:webHidden/>
          </w:rPr>
          <w:fldChar w:fldCharType="begin"/>
        </w:r>
        <w:r w:rsidR="005A7703">
          <w:rPr>
            <w:noProof/>
            <w:webHidden/>
          </w:rPr>
          <w:instrText xml:space="preserve"> PAGEREF _Toc525052058 \h </w:instrText>
        </w:r>
        <w:r w:rsidR="005A7703">
          <w:rPr>
            <w:noProof/>
            <w:webHidden/>
          </w:rPr>
        </w:r>
        <w:r w:rsidR="005A7703">
          <w:rPr>
            <w:noProof/>
            <w:webHidden/>
          </w:rPr>
          <w:fldChar w:fldCharType="separate"/>
        </w:r>
        <w:r w:rsidR="005A7703">
          <w:rPr>
            <w:noProof/>
            <w:webHidden/>
          </w:rPr>
          <w:t>8</w:t>
        </w:r>
        <w:r w:rsidR="005A7703">
          <w:rPr>
            <w:noProof/>
            <w:webHidden/>
          </w:rPr>
          <w:fldChar w:fldCharType="end"/>
        </w:r>
      </w:hyperlink>
    </w:p>
    <w:p w14:paraId="0DDEC76F" w14:textId="39F5A1E8" w:rsidR="005A7703" w:rsidRDefault="00042E4C">
      <w:pPr>
        <w:pStyle w:val="INNH3"/>
        <w:tabs>
          <w:tab w:val="left" w:pos="1320"/>
          <w:tab w:val="right" w:leader="dot" w:pos="9062"/>
        </w:tabs>
        <w:rPr>
          <w:rFonts w:eastAsiaTheme="minorEastAsia" w:cstheme="minorBidi"/>
          <w:i w:val="0"/>
          <w:iCs w:val="0"/>
          <w:noProof/>
          <w:sz w:val="22"/>
          <w:szCs w:val="22"/>
          <w:lang w:eastAsia="nb-NO"/>
        </w:rPr>
      </w:pPr>
      <w:hyperlink w:anchor="_Toc525052059" w:history="1">
        <w:r w:rsidR="005A7703" w:rsidRPr="00BC2BF4">
          <w:rPr>
            <w:rStyle w:val="Hyperkobling"/>
            <w:noProof/>
          </w:rPr>
          <w:t>4.10.2</w:t>
        </w:r>
        <w:r w:rsidR="005A7703">
          <w:rPr>
            <w:rFonts w:eastAsiaTheme="minorEastAsia" w:cstheme="minorBidi"/>
            <w:i w:val="0"/>
            <w:iCs w:val="0"/>
            <w:noProof/>
            <w:sz w:val="22"/>
            <w:szCs w:val="22"/>
            <w:lang w:eastAsia="nb-NO"/>
          </w:rPr>
          <w:tab/>
        </w:r>
        <w:r w:rsidR="005A7703" w:rsidRPr="00BC2BF4">
          <w:rPr>
            <w:rStyle w:val="Hyperkobling"/>
            <w:noProof/>
          </w:rPr>
          <w:t>Data og grensesnitt</w:t>
        </w:r>
        <w:r w:rsidR="005A7703">
          <w:rPr>
            <w:noProof/>
            <w:webHidden/>
          </w:rPr>
          <w:tab/>
        </w:r>
        <w:r w:rsidR="005A7703">
          <w:rPr>
            <w:noProof/>
            <w:webHidden/>
          </w:rPr>
          <w:fldChar w:fldCharType="begin"/>
        </w:r>
        <w:r w:rsidR="005A7703">
          <w:rPr>
            <w:noProof/>
            <w:webHidden/>
          </w:rPr>
          <w:instrText xml:space="preserve"> PAGEREF _Toc525052059 \h </w:instrText>
        </w:r>
        <w:r w:rsidR="005A7703">
          <w:rPr>
            <w:noProof/>
            <w:webHidden/>
          </w:rPr>
        </w:r>
        <w:r w:rsidR="005A7703">
          <w:rPr>
            <w:noProof/>
            <w:webHidden/>
          </w:rPr>
          <w:fldChar w:fldCharType="separate"/>
        </w:r>
        <w:r w:rsidR="005A7703">
          <w:rPr>
            <w:noProof/>
            <w:webHidden/>
          </w:rPr>
          <w:t>9</w:t>
        </w:r>
        <w:r w:rsidR="005A7703">
          <w:rPr>
            <w:noProof/>
            <w:webHidden/>
          </w:rPr>
          <w:fldChar w:fldCharType="end"/>
        </w:r>
      </w:hyperlink>
    </w:p>
    <w:p w14:paraId="3695B87A" w14:textId="4ECAB3AA" w:rsidR="005A7703" w:rsidRDefault="00042E4C">
      <w:pPr>
        <w:pStyle w:val="INNH3"/>
        <w:tabs>
          <w:tab w:val="left" w:pos="1320"/>
          <w:tab w:val="right" w:leader="dot" w:pos="9062"/>
        </w:tabs>
        <w:rPr>
          <w:rFonts w:eastAsiaTheme="minorEastAsia" w:cstheme="minorBidi"/>
          <w:i w:val="0"/>
          <w:iCs w:val="0"/>
          <w:noProof/>
          <w:sz w:val="22"/>
          <w:szCs w:val="22"/>
          <w:lang w:eastAsia="nb-NO"/>
        </w:rPr>
      </w:pPr>
      <w:hyperlink w:anchor="_Toc525052060" w:history="1">
        <w:r w:rsidR="005A7703" w:rsidRPr="00BC2BF4">
          <w:rPr>
            <w:rStyle w:val="Hyperkobling"/>
            <w:noProof/>
          </w:rPr>
          <w:t>4.10.3</w:t>
        </w:r>
        <w:r w:rsidR="005A7703">
          <w:rPr>
            <w:rFonts w:eastAsiaTheme="minorEastAsia" w:cstheme="minorBidi"/>
            <w:i w:val="0"/>
            <w:iCs w:val="0"/>
            <w:noProof/>
            <w:sz w:val="22"/>
            <w:szCs w:val="22"/>
            <w:lang w:eastAsia="nb-NO"/>
          </w:rPr>
          <w:tab/>
        </w:r>
        <w:r w:rsidR="005A7703" w:rsidRPr="00BC2BF4">
          <w:rPr>
            <w:rStyle w:val="Hyperkobling"/>
            <w:noProof/>
          </w:rPr>
          <w:t>Krav til tjenesten</w:t>
        </w:r>
        <w:r w:rsidR="005A7703">
          <w:rPr>
            <w:noProof/>
            <w:webHidden/>
          </w:rPr>
          <w:tab/>
        </w:r>
        <w:r w:rsidR="005A7703">
          <w:rPr>
            <w:noProof/>
            <w:webHidden/>
          </w:rPr>
          <w:fldChar w:fldCharType="begin"/>
        </w:r>
        <w:r w:rsidR="005A7703">
          <w:rPr>
            <w:noProof/>
            <w:webHidden/>
          </w:rPr>
          <w:instrText xml:space="preserve"> PAGEREF _Toc525052060 \h </w:instrText>
        </w:r>
        <w:r w:rsidR="005A7703">
          <w:rPr>
            <w:noProof/>
            <w:webHidden/>
          </w:rPr>
        </w:r>
        <w:r w:rsidR="005A7703">
          <w:rPr>
            <w:noProof/>
            <w:webHidden/>
          </w:rPr>
          <w:fldChar w:fldCharType="separate"/>
        </w:r>
        <w:r w:rsidR="005A7703">
          <w:rPr>
            <w:noProof/>
            <w:webHidden/>
          </w:rPr>
          <w:t>9</w:t>
        </w:r>
        <w:r w:rsidR="005A7703">
          <w:rPr>
            <w:noProof/>
            <w:webHidden/>
          </w:rPr>
          <w:fldChar w:fldCharType="end"/>
        </w:r>
      </w:hyperlink>
    </w:p>
    <w:p w14:paraId="28D30147" w14:textId="2C3CA4BE"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61" w:history="1">
        <w:r w:rsidR="005A7703" w:rsidRPr="00BC2BF4">
          <w:rPr>
            <w:rStyle w:val="Hyperkobling"/>
            <w:noProof/>
          </w:rPr>
          <w:t>4.11</w:t>
        </w:r>
        <w:r w:rsidR="005A7703">
          <w:rPr>
            <w:rFonts w:eastAsiaTheme="minorEastAsia" w:cstheme="minorBidi"/>
            <w:smallCaps w:val="0"/>
            <w:noProof/>
            <w:sz w:val="22"/>
            <w:szCs w:val="22"/>
            <w:lang w:eastAsia="nb-NO"/>
          </w:rPr>
          <w:tab/>
        </w:r>
        <w:r w:rsidR="005A7703" w:rsidRPr="00BC2BF4">
          <w:rPr>
            <w:rStyle w:val="Hyperkobling"/>
            <w:noProof/>
          </w:rPr>
          <w:t>Displayer</w:t>
        </w:r>
        <w:r w:rsidR="005A7703">
          <w:rPr>
            <w:noProof/>
            <w:webHidden/>
          </w:rPr>
          <w:tab/>
        </w:r>
        <w:r w:rsidR="005A7703">
          <w:rPr>
            <w:noProof/>
            <w:webHidden/>
          </w:rPr>
          <w:fldChar w:fldCharType="begin"/>
        </w:r>
        <w:r w:rsidR="005A7703">
          <w:rPr>
            <w:noProof/>
            <w:webHidden/>
          </w:rPr>
          <w:instrText xml:space="preserve"> PAGEREF _Toc525052061 \h </w:instrText>
        </w:r>
        <w:r w:rsidR="005A7703">
          <w:rPr>
            <w:noProof/>
            <w:webHidden/>
          </w:rPr>
        </w:r>
        <w:r w:rsidR="005A7703">
          <w:rPr>
            <w:noProof/>
            <w:webHidden/>
          </w:rPr>
          <w:fldChar w:fldCharType="separate"/>
        </w:r>
        <w:r w:rsidR="005A7703">
          <w:rPr>
            <w:noProof/>
            <w:webHidden/>
          </w:rPr>
          <w:t>9</w:t>
        </w:r>
        <w:r w:rsidR="005A7703">
          <w:rPr>
            <w:noProof/>
            <w:webHidden/>
          </w:rPr>
          <w:fldChar w:fldCharType="end"/>
        </w:r>
      </w:hyperlink>
    </w:p>
    <w:p w14:paraId="41E4DC48" w14:textId="7D9985C6"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62" w:history="1">
        <w:r w:rsidR="005A7703" w:rsidRPr="00BC2BF4">
          <w:rPr>
            <w:rStyle w:val="Hyperkobling"/>
            <w:noProof/>
          </w:rPr>
          <w:t>4.12</w:t>
        </w:r>
        <w:r w:rsidR="005A7703">
          <w:rPr>
            <w:rFonts w:eastAsiaTheme="minorEastAsia" w:cstheme="minorBidi"/>
            <w:smallCaps w:val="0"/>
            <w:noProof/>
            <w:sz w:val="22"/>
            <w:szCs w:val="22"/>
            <w:lang w:eastAsia="nb-NO"/>
          </w:rPr>
          <w:tab/>
        </w:r>
        <w:r w:rsidR="005A7703" w:rsidRPr="00BC2BF4">
          <w:rPr>
            <w:rStyle w:val="Hyperkobling"/>
            <w:noProof/>
          </w:rPr>
          <w:t>Tjeneste for ombordsalg</w:t>
        </w:r>
        <w:r w:rsidR="005A7703">
          <w:rPr>
            <w:noProof/>
            <w:webHidden/>
          </w:rPr>
          <w:tab/>
        </w:r>
        <w:r w:rsidR="005A7703">
          <w:rPr>
            <w:noProof/>
            <w:webHidden/>
          </w:rPr>
          <w:fldChar w:fldCharType="begin"/>
        </w:r>
        <w:r w:rsidR="005A7703">
          <w:rPr>
            <w:noProof/>
            <w:webHidden/>
          </w:rPr>
          <w:instrText xml:space="preserve"> PAGEREF _Toc525052062 \h </w:instrText>
        </w:r>
        <w:r w:rsidR="005A7703">
          <w:rPr>
            <w:noProof/>
            <w:webHidden/>
          </w:rPr>
        </w:r>
        <w:r w:rsidR="005A7703">
          <w:rPr>
            <w:noProof/>
            <w:webHidden/>
          </w:rPr>
          <w:fldChar w:fldCharType="separate"/>
        </w:r>
        <w:r w:rsidR="005A7703">
          <w:rPr>
            <w:noProof/>
            <w:webHidden/>
          </w:rPr>
          <w:t>9</w:t>
        </w:r>
        <w:r w:rsidR="005A7703">
          <w:rPr>
            <w:noProof/>
            <w:webHidden/>
          </w:rPr>
          <w:fldChar w:fldCharType="end"/>
        </w:r>
      </w:hyperlink>
    </w:p>
    <w:p w14:paraId="03E387AF" w14:textId="041E52A5" w:rsidR="005A7703" w:rsidRDefault="00042E4C">
      <w:pPr>
        <w:pStyle w:val="INNH3"/>
        <w:tabs>
          <w:tab w:val="left" w:pos="1320"/>
          <w:tab w:val="right" w:leader="dot" w:pos="9062"/>
        </w:tabs>
        <w:rPr>
          <w:rFonts w:eastAsiaTheme="minorEastAsia" w:cstheme="minorBidi"/>
          <w:i w:val="0"/>
          <w:iCs w:val="0"/>
          <w:noProof/>
          <w:sz w:val="22"/>
          <w:szCs w:val="22"/>
          <w:lang w:eastAsia="nb-NO"/>
        </w:rPr>
      </w:pPr>
      <w:hyperlink w:anchor="_Toc525052063" w:history="1">
        <w:r w:rsidR="005A7703" w:rsidRPr="00BC2BF4">
          <w:rPr>
            <w:rStyle w:val="Hyperkobling"/>
            <w:noProof/>
          </w:rPr>
          <w:t>4.12.1</w:t>
        </w:r>
        <w:r w:rsidR="005A7703">
          <w:rPr>
            <w:rFonts w:eastAsiaTheme="minorEastAsia" w:cstheme="minorBidi"/>
            <w:i w:val="0"/>
            <w:iCs w:val="0"/>
            <w:noProof/>
            <w:sz w:val="22"/>
            <w:szCs w:val="22"/>
            <w:lang w:eastAsia="nb-NO"/>
          </w:rPr>
          <w:tab/>
        </w:r>
        <w:r w:rsidR="005A7703" w:rsidRPr="00BC2BF4">
          <w:rPr>
            <w:rStyle w:val="Hyperkobling"/>
            <w:noProof/>
          </w:rPr>
          <w:t>Beskrivelse</w:t>
        </w:r>
        <w:r w:rsidR="005A7703">
          <w:rPr>
            <w:noProof/>
            <w:webHidden/>
          </w:rPr>
          <w:tab/>
        </w:r>
        <w:r w:rsidR="005A7703">
          <w:rPr>
            <w:noProof/>
            <w:webHidden/>
          </w:rPr>
          <w:fldChar w:fldCharType="begin"/>
        </w:r>
        <w:r w:rsidR="005A7703">
          <w:rPr>
            <w:noProof/>
            <w:webHidden/>
          </w:rPr>
          <w:instrText xml:space="preserve"> PAGEREF _Toc525052063 \h </w:instrText>
        </w:r>
        <w:r w:rsidR="005A7703">
          <w:rPr>
            <w:noProof/>
            <w:webHidden/>
          </w:rPr>
        </w:r>
        <w:r w:rsidR="005A7703">
          <w:rPr>
            <w:noProof/>
            <w:webHidden/>
          </w:rPr>
          <w:fldChar w:fldCharType="separate"/>
        </w:r>
        <w:r w:rsidR="005A7703">
          <w:rPr>
            <w:noProof/>
            <w:webHidden/>
          </w:rPr>
          <w:t>9</w:t>
        </w:r>
        <w:r w:rsidR="005A7703">
          <w:rPr>
            <w:noProof/>
            <w:webHidden/>
          </w:rPr>
          <w:fldChar w:fldCharType="end"/>
        </w:r>
      </w:hyperlink>
    </w:p>
    <w:p w14:paraId="4AD8E9AA" w14:textId="1D3440D1" w:rsidR="005A7703" w:rsidRDefault="00042E4C">
      <w:pPr>
        <w:pStyle w:val="INNH3"/>
        <w:tabs>
          <w:tab w:val="left" w:pos="1320"/>
          <w:tab w:val="right" w:leader="dot" w:pos="9062"/>
        </w:tabs>
        <w:rPr>
          <w:rFonts w:eastAsiaTheme="minorEastAsia" w:cstheme="minorBidi"/>
          <w:i w:val="0"/>
          <w:iCs w:val="0"/>
          <w:noProof/>
          <w:sz w:val="22"/>
          <w:szCs w:val="22"/>
          <w:lang w:eastAsia="nb-NO"/>
        </w:rPr>
      </w:pPr>
      <w:hyperlink w:anchor="_Toc525052064" w:history="1">
        <w:r w:rsidR="005A7703" w:rsidRPr="00BC2BF4">
          <w:rPr>
            <w:rStyle w:val="Hyperkobling"/>
            <w:noProof/>
          </w:rPr>
          <w:t>4.12.2</w:t>
        </w:r>
        <w:r w:rsidR="005A7703">
          <w:rPr>
            <w:rFonts w:eastAsiaTheme="minorEastAsia" w:cstheme="minorBidi"/>
            <w:i w:val="0"/>
            <w:iCs w:val="0"/>
            <w:noProof/>
            <w:sz w:val="22"/>
            <w:szCs w:val="22"/>
            <w:lang w:eastAsia="nb-NO"/>
          </w:rPr>
          <w:tab/>
        </w:r>
        <w:r w:rsidR="005A7703" w:rsidRPr="00BC2BF4">
          <w:rPr>
            <w:rStyle w:val="Hyperkobling"/>
            <w:noProof/>
          </w:rPr>
          <w:t>Krav til tjenesten</w:t>
        </w:r>
        <w:r w:rsidR="005A7703">
          <w:rPr>
            <w:noProof/>
            <w:webHidden/>
          </w:rPr>
          <w:tab/>
        </w:r>
        <w:r w:rsidR="005A7703">
          <w:rPr>
            <w:noProof/>
            <w:webHidden/>
          </w:rPr>
          <w:fldChar w:fldCharType="begin"/>
        </w:r>
        <w:r w:rsidR="005A7703">
          <w:rPr>
            <w:noProof/>
            <w:webHidden/>
          </w:rPr>
          <w:instrText xml:space="preserve"> PAGEREF _Toc525052064 \h </w:instrText>
        </w:r>
        <w:r w:rsidR="005A7703">
          <w:rPr>
            <w:noProof/>
            <w:webHidden/>
          </w:rPr>
        </w:r>
        <w:r w:rsidR="005A7703">
          <w:rPr>
            <w:noProof/>
            <w:webHidden/>
          </w:rPr>
          <w:fldChar w:fldCharType="separate"/>
        </w:r>
        <w:r w:rsidR="005A7703">
          <w:rPr>
            <w:noProof/>
            <w:webHidden/>
          </w:rPr>
          <w:t>9</w:t>
        </w:r>
        <w:r w:rsidR="005A7703">
          <w:rPr>
            <w:noProof/>
            <w:webHidden/>
          </w:rPr>
          <w:fldChar w:fldCharType="end"/>
        </w:r>
      </w:hyperlink>
    </w:p>
    <w:p w14:paraId="7E88F539" w14:textId="701948D4" w:rsidR="005A7703" w:rsidRDefault="00042E4C">
      <w:pPr>
        <w:pStyle w:val="INNH1"/>
        <w:tabs>
          <w:tab w:val="left" w:pos="440"/>
        </w:tabs>
        <w:rPr>
          <w:rFonts w:eastAsiaTheme="minorEastAsia" w:cstheme="minorBidi"/>
          <w:b w:val="0"/>
          <w:bCs w:val="0"/>
          <w:caps w:val="0"/>
          <w:noProof/>
          <w:sz w:val="22"/>
          <w:szCs w:val="22"/>
          <w:lang w:eastAsia="nb-NO"/>
        </w:rPr>
      </w:pPr>
      <w:hyperlink w:anchor="_Toc525052065" w:history="1">
        <w:r w:rsidR="005A7703" w:rsidRPr="00BC2BF4">
          <w:rPr>
            <w:rStyle w:val="Hyperkobling"/>
            <w:rFonts w:eastAsia="Times New Roman"/>
            <w:noProof/>
          </w:rPr>
          <w:t>5</w:t>
        </w:r>
        <w:r w:rsidR="005A7703">
          <w:rPr>
            <w:rFonts w:eastAsiaTheme="minorEastAsia" w:cstheme="minorBidi"/>
            <w:b w:val="0"/>
            <w:bCs w:val="0"/>
            <w:caps w:val="0"/>
            <w:noProof/>
            <w:sz w:val="22"/>
            <w:szCs w:val="22"/>
            <w:lang w:eastAsia="nb-NO"/>
          </w:rPr>
          <w:tab/>
        </w:r>
        <w:r w:rsidR="005A7703" w:rsidRPr="00BC2BF4">
          <w:rPr>
            <w:rStyle w:val="Hyperkobling"/>
            <w:rFonts w:eastAsia="Times New Roman"/>
            <w:noProof/>
          </w:rPr>
          <w:t>Pilotering, test, godkjenning og kommisjonering</w:t>
        </w:r>
        <w:r w:rsidR="005A7703">
          <w:rPr>
            <w:noProof/>
            <w:webHidden/>
          </w:rPr>
          <w:tab/>
        </w:r>
        <w:r w:rsidR="005A7703">
          <w:rPr>
            <w:noProof/>
            <w:webHidden/>
          </w:rPr>
          <w:fldChar w:fldCharType="begin"/>
        </w:r>
        <w:r w:rsidR="005A7703">
          <w:rPr>
            <w:noProof/>
            <w:webHidden/>
          </w:rPr>
          <w:instrText xml:space="preserve"> PAGEREF _Toc525052065 \h </w:instrText>
        </w:r>
        <w:r w:rsidR="005A7703">
          <w:rPr>
            <w:noProof/>
            <w:webHidden/>
          </w:rPr>
        </w:r>
        <w:r w:rsidR="005A7703">
          <w:rPr>
            <w:noProof/>
            <w:webHidden/>
          </w:rPr>
          <w:fldChar w:fldCharType="separate"/>
        </w:r>
        <w:r w:rsidR="005A7703">
          <w:rPr>
            <w:noProof/>
            <w:webHidden/>
          </w:rPr>
          <w:t>11</w:t>
        </w:r>
        <w:r w:rsidR="005A7703">
          <w:rPr>
            <w:noProof/>
            <w:webHidden/>
          </w:rPr>
          <w:fldChar w:fldCharType="end"/>
        </w:r>
      </w:hyperlink>
    </w:p>
    <w:p w14:paraId="67347D12" w14:textId="467E59A3"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66" w:history="1">
        <w:r w:rsidR="005A7703" w:rsidRPr="00BC2BF4">
          <w:rPr>
            <w:rStyle w:val="Hyperkobling"/>
            <w:noProof/>
          </w:rPr>
          <w:t>5.1</w:t>
        </w:r>
        <w:r w:rsidR="005A7703">
          <w:rPr>
            <w:rFonts w:eastAsiaTheme="minorEastAsia" w:cstheme="minorBidi"/>
            <w:smallCaps w:val="0"/>
            <w:noProof/>
            <w:sz w:val="22"/>
            <w:szCs w:val="22"/>
            <w:lang w:eastAsia="nb-NO"/>
          </w:rPr>
          <w:tab/>
        </w:r>
        <w:r w:rsidR="005A7703" w:rsidRPr="00BC2BF4">
          <w:rPr>
            <w:rStyle w:val="Hyperkobling"/>
            <w:noProof/>
          </w:rPr>
          <w:t>Tidsplan</w:t>
        </w:r>
        <w:r w:rsidR="005A7703">
          <w:rPr>
            <w:noProof/>
            <w:webHidden/>
          </w:rPr>
          <w:tab/>
        </w:r>
        <w:r w:rsidR="005A7703">
          <w:rPr>
            <w:noProof/>
            <w:webHidden/>
          </w:rPr>
          <w:fldChar w:fldCharType="begin"/>
        </w:r>
        <w:r w:rsidR="005A7703">
          <w:rPr>
            <w:noProof/>
            <w:webHidden/>
          </w:rPr>
          <w:instrText xml:space="preserve"> PAGEREF _Toc525052066 \h </w:instrText>
        </w:r>
        <w:r w:rsidR="005A7703">
          <w:rPr>
            <w:noProof/>
            <w:webHidden/>
          </w:rPr>
        </w:r>
        <w:r w:rsidR="005A7703">
          <w:rPr>
            <w:noProof/>
            <w:webHidden/>
          </w:rPr>
          <w:fldChar w:fldCharType="separate"/>
        </w:r>
        <w:r w:rsidR="005A7703">
          <w:rPr>
            <w:noProof/>
            <w:webHidden/>
          </w:rPr>
          <w:t>11</w:t>
        </w:r>
        <w:r w:rsidR="005A7703">
          <w:rPr>
            <w:noProof/>
            <w:webHidden/>
          </w:rPr>
          <w:fldChar w:fldCharType="end"/>
        </w:r>
      </w:hyperlink>
    </w:p>
    <w:p w14:paraId="63AF14FF" w14:textId="6737FE73"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67" w:history="1">
        <w:r w:rsidR="005A7703" w:rsidRPr="00BC2BF4">
          <w:rPr>
            <w:rStyle w:val="Hyperkobling"/>
            <w:noProof/>
          </w:rPr>
          <w:t>5.2</w:t>
        </w:r>
        <w:r w:rsidR="005A7703">
          <w:rPr>
            <w:rFonts w:eastAsiaTheme="minorEastAsia" w:cstheme="minorBidi"/>
            <w:smallCaps w:val="0"/>
            <w:noProof/>
            <w:sz w:val="22"/>
            <w:szCs w:val="22"/>
            <w:lang w:eastAsia="nb-NO"/>
          </w:rPr>
          <w:tab/>
        </w:r>
        <w:r w:rsidR="005A7703" w:rsidRPr="00BC2BF4">
          <w:rPr>
            <w:rStyle w:val="Hyperkobling"/>
            <w:noProof/>
          </w:rPr>
          <w:t>System Integration Test (SIT)</w:t>
        </w:r>
        <w:r w:rsidR="005A7703">
          <w:rPr>
            <w:noProof/>
            <w:webHidden/>
          </w:rPr>
          <w:tab/>
        </w:r>
        <w:r w:rsidR="005A7703">
          <w:rPr>
            <w:noProof/>
            <w:webHidden/>
          </w:rPr>
          <w:fldChar w:fldCharType="begin"/>
        </w:r>
        <w:r w:rsidR="005A7703">
          <w:rPr>
            <w:noProof/>
            <w:webHidden/>
          </w:rPr>
          <w:instrText xml:space="preserve"> PAGEREF _Toc525052067 \h </w:instrText>
        </w:r>
        <w:r w:rsidR="005A7703">
          <w:rPr>
            <w:noProof/>
            <w:webHidden/>
          </w:rPr>
        </w:r>
        <w:r w:rsidR="005A7703">
          <w:rPr>
            <w:noProof/>
            <w:webHidden/>
          </w:rPr>
          <w:fldChar w:fldCharType="separate"/>
        </w:r>
        <w:r w:rsidR="005A7703">
          <w:rPr>
            <w:noProof/>
            <w:webHidden/>
          </w:rPr>
          <w:t>12</w:t>
        </w:r>
        <w:r w:rsidR="005A7703">
          <w:rPr>
            <w:noProof/>
            <w:webHidden/>
          </w:rPr>
          <w:fldChar w:fldCharType="end"/>
        </w:r>
      </w:hyperlink>
    </w:p>
    <w:p w14:paraId="4EC56556" w14:textId="5FA468E0"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68" w:history="1">
        <w:r w:rsidR="005A7703" w:rsidRPr="00BC2BF4">
          <w:rPr>
            <w:rStyle w:val="Hyperkobling"/>
            <w:noProof/>
          </w:rPr>
          <w:t>5.3</w:t>
        </w:r>
        <w:r w:rsidR="005A7703">
          <w:rPr>
            <w:rFonts w:eastAsiaTheme="minorEastAsia" w:cstheme="minorBidi"/>
            <w:smallCaps w:val="0"/>
            <w:noProof/>
            <w:sz w:val="22"/>
            <w:szCs w:val="22"/>
            <w:lang w:eastAsia="nb-NO"/>
          </w:rPr>
          <w:tab/>
        </w:r>
        <w:r w:rsidR="005A7703" w:rsidRPr="00BC2BF4">
          <w:rPr>
            <w:rStyle w:val="Hyperkobling"/>
            <w:noProof/>
          </w:rPr>
          <w:t>Customer Acceptance Test (CAT)</w:t>
        </w:r>
        <w:r w:rsidR="005A7703">
          <w:rPr>
            <w:noProof/>
            <w:webHidden/>
          </w:rPr>
          <w:tab/>
        </w:r>
        <w:r w:rsidR="005A7703">
          <w:rPr>
            <w:noProof/>
            <w:webHidden/>
          </w:rPr>
          <w:fldChar w:fldCharType="begin"/>
        </w:r>
        <w:r w:rsidR="005A7703">
          <w:rPr>
            <w:noProof/>
            <w:webHidden/>
          </w:rPr>
          <w:instrText xml:space="preserve"> PAGEREF _Toc525052068 \h </w:instrText>
        </w:r>
        <w:r w:rsidR="005A7703">
          <w:rPr>
            <w:noProof/>
            <w:webHidden/>
          </w:rPr>
        </w:r>
        <w:r w:rsidR="005A7703">
          <w:rPr>
            <w:noProof/>
            <w:webHidden/>
          </w:rPr>
          <w:fldChar w:fldCharType="separate"/>
        </w:r>
        <w:r w:rsidR="005A7703">
          <w:rPr>
            <w:noProof/>
            <w:webHidden/>
          </w:rPr>
          <w:t>12</w:t>
        </w:r>
        <w:r w:rsidR="005A7703">
          <w:rPr>
            <w:noProof/>
            <w:webHidden/>
          </w:rPr>
          <w:fldChar w:fldCharType="end"/>
        </w:r>
      </w:hyperlink>
    </w:p>
    <w:p w14:paraId="05CD60E6" w14:textId="2555BE41"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69" w:history="1">
        <w:r w:rsidR="005A7703" w:rsidRPr="00BC2BF4">
          <w:rPr>
            <w:rStyle w:val="Hyperkobling"/>
            <w:noProof/>
          </w:rPr>
          <w:t>5.4</w:t>
        </w:r>
        <w:r w:rsidR="005A7703">
          <w:rPr>
            <w:rFonts w:eastAsiaTheme="minorEastAsia" w:cstheme="minorBidi"/>
            <w:smallCaps w:val="0"/>
            <w:noProof/>
            <w:sz w:val="22"/>
            <w:szCs w:val="22"/>
            <w:lang w:eastAsia="nb-NO"/>
          </w:rPr>
          <w:tab/>
        </w:r>
        <w:r w:rsidR="005A7703" w:rsidRPr="00BC2BF4">
          <w:rPr>
            <w:rStyle w:val="Hyperkobling"/>
            <w:noProof/>
          </w:rPr>
          <w:t>Vehicle Verification (VV)</w:t>
        </w:r>
        <w:r w:rsidR="005A7703">
          <w:rPr>
            <w:noProof/>
            <w:webHidden/>
          </w:rPr>
          <w:tab/>
        </w:r>
        <w:r w:rsidR="005A7703">
          <w:rPr>
            <w:noProof/>
            <w:webHidden/>
          </w:rPr>
          <w:fldChar w:fldCharType="begin"/>
        </w:r>
        <w:r w:rsidR="005A7703">
          <w:rPr>
            <w:noProof/>
            <w:webHidden/>
          </w:rPr>
          <w:instrText xml:space="preserve"> PAGEREF _Toc525052069 \h </w:instrText>
        </w:r>
        <w:r w:rsidR="005A7703">
          <w:rPr>
            <w:noProof/>
            <w:webHidden/>
          </w:rPr>
        </w:r>
        <w:r w:rsidR="005A7703">
          <w:rPr>
            <w:noProof/>
            <w:webHidden/>
          </w:rPr>
          <w:fldChar w:fldCharType="separate"/>
        </w:r>
        <w:r w:rsidR="005A7703">
          <w:rPr>
            <w:noProof/>
            <w:webHidden/>
          </w:rPr>
          <w:t>13</w:t>
        </w:r>
        <w:r w:rsidR="005A7703">
          <w:rPr>
            <w:noProof/>
            <w:webHidden/>
          </w:rPr>
          <w:fldChar w:fldCharType="end"/>
        </w:r>
      </w:hyperlink>
    </w:p>
    <w:p w14:paraId="330B0410" w14:textId="38420BC5" w:rsidR="005A7703" w:rsidRDefault="00042E4C">
      <w:pPr>
        <w:pStyle w:val="INNH1"/>
        <w:tabs>
          <w:tab w:val="left" w:pos="440"/>
        </w:tabs>
        <w:rPr>
          <w:rFonts w:eastAsiaTheme="minorEastAsia" w:cstheme="minorBidi"/>
          <w:b w:val="0"/>
          <w:bCs w:val="0"/>
          <w:caps w:val="0"/>
          <w:noProof/>
          <w:sz w:val="22"/>
          <w:szCs w:val="22"/>
          <w:lang w:eastAsia="nb-NO"/>
        </w:rPr>
      </w:pPr>
      <w:hyperlink w:anchor="_Toc525052070" w:history="1">
        <w:r w:rsidR="005A7703" w:rsidRPr="00BC2BF4">
          <w:rPr>
            <w:rStyle w:val="Hyperkobling"/>
            <w:noProof/>
          </w:rPr>
          <w:t>6</w:t>
        </w:r>
        <w:r w:rsidR="005A7703">
          <w:rPr>
            <w:rFonts w:eastAsiaTheme="minorEastAsia" w:cstheme="minorBidi"/>
            <w:b w:val="0"/>
            <w:bCs w:val="0"/>
            <w:caps w:val="0"/>
            <w:noProof/>
            <w:sz w:val="22"/>
            <w:szCs w:val="22"/>
            <w:lang w:eastAsia="nb-NO"/>
          </w:rPr>
          <w:tab/>
        </w:r>
        <w:r w:rsidR="005A7703" w:rsidRPr="00BC2BF4">
          <w:rPr>
            <w:rStyle w:val="Hyperkobling"/>
            <w:noProof/>
          </w:rPr>
          <w:t>Endringer under kontraktsperioden</w:t>
        </w:r>
        <w:r w:rsidR="005A7703">
          <w:rPr>
            <w:noProof/>
            <w:webHidden/>
          </w:rPr>
          <w:tab/>
        </w:r>
        <w:r w:rsidR="005A7703">
          <w:rPr>
            <w:noProof/>
            <w:webHidden/>
          </w:rPr>
          <w:fldChar w:fldCharType="begin"/>
        </w:r>
        <w:r w:rsidR="005A7703">
          <w:rPr>
            <w:noProof/>
            <w:webHidden/>
          </w:rPr>
          <w:instrText xml:space="preserve"> PAGEREF _Toc525052070 \h </w:instrText>
        </w:r>
        <w:r w:rsidR="005A7703">
          <w:rPr>
            <w:noProof/>
            <w:webHidden/>
          </w:rPr>
        </w:r>
        <w:r w:rsidR="005A7703">
          <w:rPr>
            <w:noProof/>
            <w:webHidden/>
          </w:rPr>
          <w:fldChar w:fldCharType="separate"/>
        </w:r>
        <w:r w:rsidR="005A7703">
          <w:rPr>
            <w:noProof/>
            <w:webHidden/>
          </w:rPr>
          <w:t>13</w:t>
        </w:r>
        <w:r w:rsidR="005A7703">
          <w:rPr>
            <w:noProof/>
            <w:webHidden/>
          </w:rPr>
          <w:fldChar w:fldCharType="end"/>
        </w:r>
      </w:hyperlink>
    </w:p>
    <w:p w14:paraId="48A7AF9B" w14:textId="34E185E4"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71" w:history="1">
        <w:r w:rsidR="005A7703" w:rsidRPr="00BC2BF4">
          <w:rPr>
            <w:rStyle w:val="Hyperkobling"/>
            <w:noProof/>
          </w:rPr>
          <w:t>6.1</w:t>
        </w:r>
        <w:r w:rsidR="005A7703">
          <w:rPr>
            <w:rFonts w:eastAsiaTheme="minorEastAsia" w:cstheme="minorBidi"/>
            <w:smallCaps w:val="0"/>
            <w:noProof/>
            <w:sz w:val="22"/>
            <w:szCs w:val="22"/>
            <w:lang w:eastAsia="nb-NO"/>
          </w:rPr>
          <w:tab/>
        </w:r>
        <w:r w:rsidR="005A7703" w:rsidRPr="00BC2BF4">
          <w:rPr>
            <w:rStyle w:val="Hyperkobling"/>
            <w:noProof/>
          </w:rPr>
          <w:t>Endringer</w:t>
        </w:r>
        <w:r w:rsidR="005A7703">
          <w:rPr>
            <w:noProof/>
            <w:webHidden/>
          </w:rPr>
          <w:tab/>
        </w:r>
        <w:r w:rsidR="005A7703">
          <w:rPr>
            <w:noProof/>
            <w:webHidden/>
          </w:rPr>
          <w:fldChar w:fldCharType="begin"/>
        </w:r>
        <w:r w:rsidR="005A7703">
          <w:rPr>
            <w:noProof/>
            <w:webHidden/>
          </w:rPr>
          <w:instrText xml:space="preserve"> PAGEREF _Toc525052071 \h </w:instrText>
        </w:r>
        <w:r w:rsidR="005A7703">
          <w:rPr>
            <w:noProof/>
            <w:webHidden/>
          </w:rPr>
        </w:r>
        <w:r w:rsidR="005A7703">
          <w:rPr>
            <w:noProof/>
            <w:webHidden/>
          </w:rPr>
          <w:fldChar w:fldCharType="separate"/>
        </w:r>
        <w:r w:rsidR="005A7703">
          <w:rPr>
            <w:noProof/>
            <w:webHidden/>
          </w:rPr>
          <w:t>14</w:t>
        </w:r>
        <w:r w:rsidR="005A7703">
          <w:rPr>
            <w:noProof/>
            <w:webHidden/>
          </w:rPr>
          <w:fldChar w:fldCharType="end"/>
        </w:r>
      </w:hyperlink>
    </w:p>
    <w:p w14:paraId="6408A652" w14:textId="4AAF79BC"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72" w:history="1">
        <w:r w:rsidR="005A7703" w:rsidRPr="00BC2BF4">
          <w:rPr>
            <w:rStyle w:val="Hyperkobling"/>
            <w:noProof/>
          </w:rPr>
          <w:t>6.2</w:t>
        </w:r>
        <w:r w:rsidR="005A7703">
          <w:rPr>
            <w:rFonts w:eastAsiaTheme="minorEastAsia" w:cstheme="minorBidi"/>
            <w:smallCaps w:val="0"/>
            <w:noProof/>
            <w:sz w:val="22"/>
            <w:szCs w:val="22"/>
            <w:lang w:eastAsia="nb-NO"/>
          </w:rPr>
          <w:tab/>
        </w:r>
        <w:r w:rsidR="005A7703" w:rsidRPr="00BC2BF4">
          <w:rPr>
            <w:rStyle w:val="Hyperkobling"/>
            <w:noProof/>
          </w:rPr>
          <w:t>Endringer på Operatørens Back Office (IT-system)</w:t>
        </w:r>
        <w:r w:rsidR="005A7703">
          <w:rPr>
            <w:noProof/>
            <w:webHidden/>
          </w:rPr>
          <w:tab/>
        </w:r>
        <w:r w:rsidR="005A7703">
          <w:rPr>
            <w:noProof/>
            <w:webHidden/>
          </w:rPr>
          <w:fldChar w:fldCharType="begin"/>
        </w:r>
        <w:r w:rsidR="005A7703">
          <w:rPr>
            <w:noProof/>
            <w:webHidden/>
          </w:rPr>
          <w:instrText xml:space="preserve"> PAGEREF _Toc525052072 \h </w:instrText>
        </w:r>
        <w:r w:rsidR="005A7703">
          <w:rPr>
            <w:noProof/>
            <w:webHidden/>
          </w:rPr>
        </w:r>
        <w:r w:rsidR="005A7703">
          <w:rPr>
            <w:noProof/>
            <w:webHidden/>
          </w:rPr>
          <w:fldChar w:fldCharType="separate"/>
        </w:r>
        <w:r w:rsidR="005A7703">
          <w:rPr>
            <w:noProof/>
            <w:webHidden/>
          </w:rPr>
          <w:t>14</w:t>
        </w:r>
        <w:r w:rsidR="005A7703">
          <w:rPr>
            <w:noProof/>
            <w:webHidden/>
          </w:rPr>
          <w:fldChar w:fldCharType="end"/>
        </w:r>
      </w:hyperlink>
    </w:p>
    <w:p w14:paraId="3AE18FE6" w14:textId="495F2F04"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73" w:history="1">
        <w:r w:rsidR="005A7703" w:rsidRPr="00BC2BF4">
          <w:rPr>
            <w:rStyle w:val="Hyperkobling"/>
            <w:noProof/>
          </w:rPr>
          <w:t>6.3</w:t>
        </w:r>
        <w:r w:rsidR="005A7703">
          <w:rPr>
            <w:rFonts w:eastAsiaTheme="minorEastAsia" w:cstheme="minorBidi"/>
            <w:smallCaps w:val="0"/>
            <w:noProof/>
            <w:sz w:val="22"/>
            <w:szCs w:val="22"/>
            <w:lang w:eastAsia="nb-NO"/>
          </w:rPr>
          <w:tab/>
        </w:r>
        <w:r w:rsidR="005A7703" w:rsidRPr="00BC2BF4">
          <w:rPr>
            <w:rStyle w:val="Hyperkobling"/>
            <w:noProof/>
          </w:rPr>
          <w:t>Endringer i programvare på transportmidlene</w:t>
        </w:r>
        <w:r w:rsidR="005A7703">
          <w:rPr>
            <w:noProof/>
            <w:webHidden/>
          </w:rPr>
          <w:tab/>
        </w:r>
        <w:r w:rsidR="005A7703">
          <w:rPr>
            <w:noProof/>
            <w:webHidden/>
          </w:rPr>
          <w:fldChar w:fldCharType="begin"/>
        </w:r>
        <w:r w:rsidR="005A7703">
          <w:rPr>
            <w:noProof/>
            <w:webHidden/>
          </w:rPr>
          <w:instrText xml:space="preserve"> PAGEREF _Toc525052073 \h </w:instrText>
        </w:r>
        <w:r w:rsidR="005A7703">
          <w:rPr>
            <w:noProof/>
            <w:webHidden/>
          </w:rPr>
        </w:r>
        <w:r w:rsidR="005A7703">
          <w:rPr>
            <w:noProof/>
            <w:webHidden/>
          </w:rPr>
          <w:fldChar w:fldCharType="separate"/>
        </w:r>
        <w:r w:rsidR="005A7703">
          <w:rPr>
            <w:noProof/>
            <w:webHidden/>
          </w:rPr>
          <w:t>14</w:t>
        </w:r>
        <w:r w:rsidR="005A7703">
          <w:rPr>
            <w:noProof/>
            <w:webHidden/>
          </w:rPr>
          <w:fldChar w:fldCharType="end"/>
        </w:r>
      </w:hyperlink>
    </w:p>
    <w:p w14:paraId="7A5A4AE9" w14:textId="0D49FF44"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74" w:history="1">
        <w:r w:rsidR="005A7703" w:rsidRPr="00BC2BF4">
          <w:rPr>
            <w:rStyle w:val="Hyperkobling"/>
            <w:noProof/>
          </w:rPr>
          <w:t>6.4</w:t>
        </w:r>
        <w:r w:rsidR="005A7703">
          <w:rPr>
            <w:rFonts w:eastAsiaTheme="minorEastAsia" w:cstheme="minorBidi"/>
            <w:smallCaps w:val="0"/>
            <w:noProof/>
            <w:sz w:val="22"/>
            <w:szCs w:val="22"/>
            <w:lang w:eastAsia="nb-NO"/>
          </w:rPr>
          <w:tab/>
        </w:r>
        <w:r w:rsidR="005A7703" w:rsidRPr="00BC2BF4">
          <w:rPr>
            <w:rStyle w:val="Hyperkobling"/>
            <w:noProof/>
          </w:rPr>
          <w:t>Endringer på utstyr i transportmidlene</w:t>
        </w:r>
        <w:r w:rsidR="005A7703">
          <w:rPr>
            <w:noProof/>
            <w:webHidden/>
          </w:rPr>
          <w:tab/>
        </w:r>
        <w:r w:rsidR="005A7703">
          <w:rPr>
            <w:noProof/>
            <w:webHidden/>
          </w:rPr>
          <w:fldChar w:fldCharType="begin"/>
        </w:r>
        <w:r w:rsidR="005A7703">
          <w:rPr>
            <w:noProof/>
            <w:webHidden/>
          </w:rPr>
          <w:instrText xml:space="preserve"> PAGEREF _Toc525052074 \h </w:instrText>
        </w:r>
        <w:r w:rsidR="005A7703">
          <w:rPr>
            <w:noProof/>
            <w:webHidden/>
          </w:rPr>
        </w:r>
        <w:r w:rsidR="005A7703">
          <w:rPr>
            <w:noProof/>
            <w:webHidden/>
          </w:rPr>
          <w:fldChar w:fldCharType="separate"/>
        </w:r>
        <w:r w:rsidR="005A7703">
          <w:rPr>
            <w:noProof/>
            <w:webHidden/>
          </w:rPr>
          <w:t>14</w:t>
        </w:r>
        <w:r w:rsidR="005A7703">
          <w:rPr>
            <w:noProof/>
            <w:webHidden/>
          </w:rPr>
          <w:fldChar w:fldCharType="end"/>
        </w:r>
      </w:hyperlink>
    </w:p>
    <w:p w14:paraId="74F8BD1C" w14:textId="76DD2982" w:rsidR="005A7703" w:rsidRDefault="00042E4C">
      <w:pPr>
        <w:pStyle w:val="INNH1"/>
        <w:tabs>
          <w:tab w:val="left" w:pos="440"/>
        </w:tabs>
        <w:rPr>
          <w:rFonts w:eastAsiaTheme="minorEastAsia" w:cstheme="minorBidi"/>
          <w:b w:val="0"/>
          <w:bCs w:val="0"/>
          <w:caps w:val="0"/>
          <w:noProof/>
          <w:sz w:val="22"/>
          <w:szCs w:val="22"/>
          <w:lang w:eastAsia="nb-NO"/>
        </w:rPr>
      </w:pPr>
      <w:hyperlink w:anchor="_Toc525052075" w:history="1">
        <w:r w:rsidR="005A7703" w:rsidRPr="00BC2BF4">
          <w:rPr>
            <w:rStyle w:val="Hyperkobling"/>
            <w:noProof/>
          </w:rPr>
          <w:t>7</w:t>
        </w:r>
        <w:r w:rsidR="005A7703">
          <w:rPr>
            <w:rFonts w:eastAsiaTheme="minorEastAsia" w:cstheme="minorBidi"/>
            <w:b w:val="0"/>
            <w:bCs w:val="0"/>
            <w:caps w:val="0"/>
            <w:noProof/>
            <w:sz w:val="22"/>
            <w:szCs w:val="22"/>
            <w:lang w:eastAsia="nb-NO"/>
          </w:rPr>
          <w:tab/>
        </w:r>
        <w:r w:rsidR="005A7703" w:rsidRPr="00BC2BF4">
          <w:rPr>
            <w:rStyle w:val="Hyperkobling"/>
            <w:noProof/>
          </w:rPr>
          <w:t>Operative krav</w:t>
        </w:r>
        <w:r w:rsidR="005A7703">
          <w:rPr>
            <w:noProof/>
            <w:webHidden/>
          </w:rPr>
          <w:tab/>
        </w:r>
        <w:r w:rsidR="005A7703">
          <w:rPr>
            <w:noProof/>
            <w:webHidden/>
          </w:rPr>
          <w:fldChar w:fldCharType="begin"/>
        </w:r>
        <w:r w:rsidR="005A7703">
          <w:rPr>
            <w:noProof/>
            <w:webHidden/>
          </w:rPr>
          <w:instrText xml:space="preserve"> PAGEREF _Toc525052075 \h </w:instrText>
        </w:r>
        <w:r w:rsidR="005A7703">
          <w:rPr>
            <w:noProof/>
            <w:webHidden/>
          </w:rPr>
        </w:r>
        <w:r w:rsidR="005A7703">
          <w:rPr>
            <w:noProof/>
            <w:webHidden/>
          </w:rPr>
          <w:fldChar w:fldCharType="separate"/>
        </w:r>
        <w:r w:rsidR="005A7703">
          <w:rPr>
            <w:noProof/>
            <w:webHidden/>
          </w:rPr>
          <w:t>15</w:t>
        </w:r>
        <w:r w:rsidR="005A7703">
          <w:rPr>
            <w:noProof/>
            <w:webHidden/>
          </w:rPr>
          <w:fldChar w:fldCharType="end"/>
        </w:r>
      </w:hyperlink>
    </w:p>
    <w:p w14:paraId="057BCDBE" w14:textId="4314E4DD"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76" w:history="1">
        <w:r w:rsidR="005A7703" w:rsidRPr="00BC2BF4">
          <w:rPr>
            <w:rStyle w:val="Hyperkobling"/>
            <w:noProof/>
          </w:rPr>
          <w:t>7.1</w:t>
        </w:r>
        <w:r w:rsidR="005A7703">
          <w:rPr>
            <w:rFonts w:eastAsiaTheme="minorEastAsia" w:cstheme="minorBidi"/>
            <w:smallCaps w:val="0"/>
            <w:noProof/>
            <w:sz w:val="22"/>
            <w:szCs w:val="22"/>
            <w:lang w:eastAsia="nb-NO"/>
          </w:rPr>
          <w:tab/>
        </w:r>
        <w:r w:rsidR="005A7703" w:rsidRPr="00BC2BF4">
          <w:rPr>
            <w:rStyle w:val="Hyperkobling"/>
            <w:noProof/>
          </w:rPr>
          <w:t>Tjenestenivåavtale (SLA)</w:t>
        </w:r>
        <w:r w:rsidR="005A7703">
          <w:rPr>
            <w:noProof/>
            <w:webHidden/>
          </w:rPr>
          <w:tab/>
        </w:r>
        <w:r w:rsidR="005A7703">
          <w:rPr>
            <w:noProof/>
            <w:webHidden/>
          </w:rPr>
          <w:fldChar w:fldCharType="begin"/>
        </w:r>
        <w:r w:rsidR="005A7703">
          <w:rPr>
            <w:noProof/>
            <w:webHidden/>
          </w:rPr>
          <w:instrText xml:space="preserve"> PAGEREF _Toc525052076 \h </w:instrText>
        </w:r>
        <w:r w:rsidR="005A7703">
          <w:rPr>
            <w:noProof/>
            <w:webHidden/>
          </w:rPr>
        </w:r>
        <w:r w:rsidR="005A7703">
          <w:rPr>
            <w:noProof/>
            <w:webHidden/>
          </w:rPr>
          <w:fldChar w:fldCharType="separate"/>
        </w:r>
        <w:r w:rsidR="005A7703">
          <w:rPr>
            <w:noProof/>
            <w:webHidden/>
          </w:rPr>
          <w:t>15</w:t>
        </w:r>
        <w:r w:rsidR="005A7703">
          <w:rPr>
            <w:noProof/>
            <w:webHidden/>
          </w:rPr>
          <w:fldChar w:fldCharType="end"/>
        </w:r>
      </w:hyperlink>
    </w:p>
    <w:p w14:paraId="79909B28" w14:textId="1290C429"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77" w:history="1">
        <w:r w:rsidR="005A7703" w:rsidRPr="00BC2BF4">
          <w:rPr>
            <w:rStyle w:val="Hyperkobling"/>
            <w:noProof/>
          </w:rPr>
          <w:t>7.2</w:t>
        </w:r>
        <w:r w:rsidR="005A7703">
          <w:rPr>
            <w:rFonts w:eastAsiaTheme="minorEastAsia" w:cstheme="minorBidi"/>
            <w:smallCaps w:val="0"/>
            <w:noProof/>
            <w:sz w:val="22"/>
            <w:szCs w:val="22"/>
            <w:lang w:eastAsia="nb-NO"/>
          </w:rPr>
          <w:tab/>
        </w:r>
        <w:r w:rsidR="005A7703" w:rsidRPr="00BC2BF4">
          <w:rPr>
            <w:rStyle w:val="Hyperkobling"/>
            <w:noProof/>
          </w:rPr>
          <w:t>Månedlig avregning</w:t>
        </w:r>
        <w:r w:rsidR="005A7703">
          <w:rPr>
            <w:noProof/>
            <w:webHidden/>
          </w:rPr>
          <w:tab/>
        </w:r>
        <w:r w:rsidR="005A7703">
          <w:rPr>
            <w:noProof/>
            <w:webHidden/>
          </w:rPr>
          <w:fldChar w:fldCharType="begin"/>
        </w:r>
        <w:r w:rsidR="005A7703">
          <w:rPr>
            <w:noProof/>
            <w:webHidden/>
          </w:rPr>
          <w:instrText xml:space="preserve"> PAGEREF _Toc525052077 \h </w:instrText>
        </w:r>
        <w:r w:rsidR="005A7703">
          <w:rPr>
            <w:noProof/>
            <w:webHidden/>
          </w:rPr>
        </w:r>
        <w:r w:rsidR="005A7703">
          <w:rPr>
            <w:noProof/>
            <w:webHidden/>
          </w:rPr>
          <w:fldChar w:fldCharType="separate"/>
        </w:r>
        <w:r w:rsidR="005A7703">
          <w:rPr>
            <w:noProof/>
            <w:webHidden/>
          </w:rPr>
          <w:t>15</w:t>
        </w:r>
        <w:r w:rsidR="005A7703">
          <w:rPr>
            <w:noProof/>
            <w:webHidden/>
          </w:rPr>
          <w:fldChar w:fldCharType="end"/>
        </w:r>
      </w:hyperlink>
    </w:p>
    <w:p w14:paraId="3B9D4305" w14:textId="07E9484C"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78" w:history="1">
        <w:r w:rsidR="005A7703" w:rsidRPr="00BC2BF4">
          <w:rPr>
            <w:rStyle w:val="Hyperkobling"/>
            <w:noProof/>
          </w:rPr>
          <w:t>7.2.1</w:t>
        </w:r>
        <w:r w:rsidR="005A7703">
          <w:rPr>
            <w:rFonts w:eastAsiaTheme="minorEastAsia" w:cstheme="minorBidi"/>
            <w:i w:val="0"/>
            <w:iCs w:val="0"/>
            <w:noProof/>
            <w:sz w:val="22"/>
            <w:szCs w:val="22"/>
            <w:lang w:eastAsia="nb-NO"/>
          </w:rPr>
          <w:tab/>
        </w:r>
        <w:r w:rsidR="005A7703" w:rsidRPr="00BC2BF4">
          <w:rPr>
            <w:rStyle w:val="Hyperkobling"/>
            <w:noProof/>
          </w:rPr>
          <w:t>Operatørens ansvar</w:t>
        </w:r>
        <w:r w:rsidR="005A7703">
          <w:rPr>
            <w:noProof/>
            <w:webHidden/>
          </w:rPr>
          <w:tab/>
        </w:r>
        <w:r w:rsidR="005A7703">
          <w:rPr>
            <w:noProof/>
            <w:webHidden/>
          </w:rPr>
          <w:fldChar w:fldCharType="begin"/>
        </w:r>
        <w:r w:rsidR="005A7703">
          <w:rPr>
            <w:noProof/>
            <w:webHidden/>
          </w:rPr>
          <w:instrText xml:space="preserve"> PAGEREF _Toc525052078 \h </w:instrText>
        </w:r>
        <w:r w:rsidR="005A7703">
          <w:rPr>
            <w:noProof/>
            <w:webHidden/>
          </w:rPr>
        </w:r>
        <w:r w:rsidR="005A7703">
          <w:rPr>
            <w:noProof/>
            <w:webHidden/>
          </w:rPr>
          <w:fldChar w:fldCharType="separate"/>
        </w:r>
        <w:r w:rsidR="005A7703">
          <w:rPr>
            <w:noProof/>
            <w:webHidden/>
          </w:rPr>
          <w:t>15</w:t>
        </w:r>
        <w:r w:rsidR="005A7703">
          <w:rPr>
            <w:noProof/>
            <w:webHidden/>
          </w:rPr>
          <w:fldChar w:fldCharType="end"/>
        </w:r>
      </w:hyperlink>
    </w:p>
    <w:p w14:paraId="1B20E977" w14:textId="36E7649D"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79" w:history="1">
        <w:r w:rsidR="005A7703" w:rsidRPr="00BC2BF4">
          <w:rPr>
            <w:rStyle w:val="Hyperkobling"/>
            <w:noProof/>
          </w:rPr>
          <w:t>7.2.2</w:t>
        </w:r>
        <w:r w:rsidR="005A7703">
          <w:rPr>
            <w:rFonts w:eastAsiaTheme="minorEastAsia" w:cstheme="minorBidi"/>
            <w:i w:val="0"/>
            <w:iCs w:val="0"/>
            <w:noProof/>
            <w:sz w:val="22"/>
            <w:szCs w:val="22"/>
            <w:lang w:eastAsia="nb-NO"/>
          </w:rPr>
          <w:tab/>
        </w:r>
        <w:r w:rsidR="005A7703" w:rsidRPr="00BC2BF4">
          <w:rPr>
            <w:rStyle w:val="Hyperkobling"/>
            <w:noProof/>
          </w:rPr>
          <w:t>Oppdragsgivers ansvar</w:t>
        </w:r>
        <w:r w:rsidR="005A7703">
          <w:rPr>
            <w:noProof/>
            <w:webHidden/>
          </w:rPr>
          <w:tab/>
        </w:r>
        <w:r w:rsidR="005A7703">
          <w:rPr>
            <w:noProof/>
            <w:webHidden/>
          </w:rPr>
          <w:fldChar w:fldCharType="begin"/>
        </w:r>
        <w:r w:rsidR="005A7703">
          <w:rPr>
            <w:noProof/>
            <w:webHidden/>
          </w:rPr>
          <w:instrText xml:space="preserve"> PAGEREF _Toc525052079 \h </w:instrText>
        </w:r>
        <w:r w:rsidR="005A7703">
          <w:rPr>
            <w:noProof/>
            <w:webHidden/>
          </w:rPr>
        </w:r>
        <w:r w:rsidR="005A7703">
          <w:rPr>
            <w:noProof/>
            <w:webHidden/>
          </w:rPr>
          <w:fldChar w:fldCharType="separate"/>
        </w:r>
        <w:r w:rsidR="005A7703">
          <w:rPr>
            <w:noProof/>
            <w:webHidden/>
          </w:rPr>
          <w:t>15</w:t>
        </w:r>
        <w:r w:rsidR="005A7703">
          <w:rPr>
            <w:noProof/>
            <w:webHidden/>
          </w:rPr>
          <w:fldChar w:fldCharType="end"/>
        </w:r>
      </w:hyperlink>
    </w:p>
    <w:p w14:paraId="58A93B1E" w14:textId="77ED9638"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80" w:history="1">
        <w:r w:rsidR="005A7703" w:rsidRPr="00BC2BF4">
          <w:rPr>
            <w:rStyle w:val="Hyperkobling"/>
            <w:noProof/>
          </w:rPr>
          <w:t>7.2.3</w:t>
        </w:r>
        <w:r w:rsidR="005A7703">
          <w:rPr>
            <w:rFonts w:eastAsiaTheme="minorEastAsia" w:cstheme="minorBidi"/>
            <w:i w:val="0"/>
            <w:iCs w:val="0"/>
            <w:noProof/>
            <w:sz w:val="22"/>
            <w:szCs w:val="22"/>
            <w:lang w:eastAsia="nb-NO"/>
          </w:rPr>
          <w:tab/>
        </w:r>
        <w:r w:rsidR="005A7703" w:rsidRPr="00BC2BF4">
          <w:rPr>
            <w:rStyle w:val="Hyperkobling"/>
            <w:noProof/>
          </w:rPr>
          <w:t>Måling av tilgjengelighet av tjenester</w:t>
        </w:r>
        <w:r w:rsidR="005A7703">
          <w:rPr>
            <w:noProof/>
            <w:webHidden/>
          </w:rPr>
          <w:tab/>
        </w:r>
        <w:r w:rsidR="005A7703">
          <w:rPr>
            <w:noProof/>
            <w:webHidden/>
          </w:rPr>
          <w:fldChar w:fldCharType="begin"/>
        </w:r>
        <w:r w:rsidR="005A7703">
          <w:rPr>
            <w:noProof/>
            <w:webHidden/>
          </w:rPr>
          <w:instrText xml:space="preserve"> PAGEREF _Toc525052080 \h </w:instrText>
        </w:r>
        <w:r w:rsidR="005A7703">
          <w:rPr>
            <w:noProof/>
            <w:webHidden/>
          </w:rPr>
        </w:r>
        <w:r w:rsidR="005A7703">
          <w:rPr>
            <w:noProof/>
            <w:webHidden/>
          </w:rPr>
          <w:fldChar w:fldCharType="separate"/>
        </w:r>
        <w:r w:rsidR="005A7703">
          <w:rPr>
            <w:noProof/>
            <w:webHidden/>
          </w:rPr>
          <w:t>15</w:t>
        </w:r>
        <w:r w:rsidR="005A7703">
          <w:rPr>
            <w:noProof/>
            <w:webHidden/>
          </w:rPr>
          <w:fldChar w:fldCharType="end"/>
        </w:r>
      </w:hyperlink>
    </w:p>
    <w:p w14:paraId="6F4DD346" w14:textId="001533EF"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81" w:history="1">
        <w:r w:rsidR="005A7703" w:rsidRPr="00BC2BF4">
          <w:rPr>
            <w:rStyle w:val="Hyperkobling"/>
            <w:noProof/>
            <w:lang w:val="en-US"/>
          </w:rPr>
          <w:t>7.2.4</w:t>
        </w:r>
        <w:r w:rsidR="005A7703">
          <w:rPr>
            <w:rFonts w:eastAsiaTheme="minorEastAsia" w:cstheme="minorBidi"/>
            <w:i w:val="0"/>
            <w:iCs w:val="0"/>
            <w:noProof/>
            <w:sz w:val="22"/>
            <w:szCs w:val="22"/>
            <w:lang w:eastAsia="nb-NO"/>
          </w:rPr>
          <w:tab/>
        </w:r>
        <w:r w:rsidR="005A7703" w:rsidRPr="00BC2BF4">
          <w:rPr>
            <w:rStyle w:val="Hyperkobling"/>
            <w:noProof/>
            <w:lang w:val="en-US"/>
          </w:rPr>
          <w:t>Operatørens Back Office (IT-system)</w:t>
        </w:r>
        <w:r w:rsidR="005A7703">
          <w:rPr>
            <w:noProof/>
            <w:webHidden/>
          </w:rPr>
          <w:tab/>
        </w:r>
        <w:r w:rsidR="005A7703">
          <w:rPr>
            <w:noProof/>
            <w:webHidden/>
          </w:rPr>
          <w:fldChar w:fldCharType="begin"/>
        </w:r>
        <w:r w:rsidR="005A7703">
          <w:rPr>
            <w:noProof/>
            <w:webHidden/>
          </w:rPr>
          <w:instrText xml:space="preserve"> PAGEREF _Toc525052081 \h </w:instrText>
        </w:r>
        <w:r w:rsidR="005A7703">
          <w:rPr>
            <w:noProof/>
            <w:webHidden/>
          </w:rPr>
        </w:r>
        <w:r w:rsidR="005A7703">
          <w:rPr>
            <w:noProof/>
            <w:webHidden/>
          </w:rPr>
          <w:fldChar w:fldCharType="separate"/>
        </w:r>
        <w:r w:rsidR="005A7703">
          <w:rPr>
            <w:noProof/>
            <w:webHidden/>
          </w:rPr>
          <w:t>16</w:t>
        </w:r>
        <w:r w:rsidR="005A7703">
          <w:rPr>
            <w:noProof/>
            <w:webHidden/>
          </w:rPr>
          <w:fldChar w:fldCharType="end"/>
        </w:r>
      </w:hyperlink>
    </w:p>
    <w:p w14:paraId="17AF1B6B" w14:textId="135A4F14"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82" w:history="1">
        <w:r w:rsidR="005A7703" w:rsidRPr="00BC2BF4">
          <w:rPr>
            <w:rStyle w:val="Hyperkobling"/>
            <w:noProof/>
          </w:rPr>
          <w:t>7.2.5</w:t>
        </w:r>
        <w:r w:rsidR="005A7703">
          <w:rPr>
            <w:rFonts w:eastAsiaTheme="minorEastAsia" w:cstheme="minorBidi"/>
            <w:i w:val="0"/>
            <w:iCs w:val="0"/>
            <w:noProof/>
            <w:sz w:val="22"/>
            <w:szCs w:val="22"/>
            <w:lang w:eastAsia="nb-NO"/>
          </w:rPr>
          <w:tab/>
        </w:r>
        <w:r w:rsidR="005A7703" w:rsidRPr="00BC2BF4">
          <w:rPr>
            <w:rStyle w:val="Hyperkobling"/>
            <w:noProof/>
          </w:rPr>
          <w:t>Tiltak for økt tilgjengelighet</w:t>
        </w:r>
        <w:r w:rsidR="005A7703">
          <w:rPr>
            <w:noProof/>
            <w:webHidden/>
          </w:rPr>
          <w:tab/>
        </w:r>
        <w:r w:rsidR="005A7703">
          <w:rPr>
            <w:noProof/>
            <w:webHidden/>
          </w:rPr>
          <w:fldChar w:fldCharType="begin"/>
        </w:r>
        <w:r w:rsidR="005A7703">
          <w:rPr>
            <w:noProof/>
            <w:webHidden/>
          </w:rPr>
          <w:instrText xml:space="preserve"> PAGEREF _Toc525052082 \h </w:instrText>
        </w:r>
        <w:r w:rsidR="005A7703">
          <w:rPr>
            <w:noProof/>
            <w:webHidden/>
          </w:rPr>
        </w:r>
        <w:r w:rsidR="005A7703">
          <w:rPr>
            <w:noProof/>
            <w:webHidden/>
          </w:rPr>
          <w:fldChar w:fldCharType="separate"/>
        </w:r>
        <w:r w:rsidR="005A7703">
          <w:rPr>
            <w:noProof/>
            <w:webHidden/>
          </w:rPr>
          <w:t>16</w:t>
        </w:r>
        <w:r w:rsidR="005A7703">
          <w:rPr>
            <w:noProof/>
            <w:webHidden/>
          </w:rPr>
          <w:fldChar w:fldCharType="end"/>
        </w:r>
      </w:hyperlink>
    </w:p>
    <w:p w14:paraId="33BB9C6E" w14:textId="679AAFEA" w:rsidR="005A7703" w:rsidRDefault="00042E4C">
      <w:pPr>
        <w:pStyle w:val="INNH3"/>
        <w:tabs>
          <w:tab w:val="left" w:pos="1100"/>
          <w:tab w:val="right" w:leader="dot" w:pos="9062"/>
        </w:tabs>
        <w:rPr>
          <w:rFonts w:eastAsiaTheme="minorEastAsia" w:cstheme="minorBidi"/>
          <w:i w:val="0"/>
          <w:iCs w:val="0"/>
          <w:noProof/>
          <w:sz w:val="22"/>
          <w:szCs w:val="22"/>
          <w:lang w:eastAsia="nb-NO"/>
        </w:rPr>
      </w:pPr>
      <w:hyperlink w:anchor="_Toc525052083" w:history="1">
        <w:r w:rsidR="005A7703" w:rsidRPr="00BC2BF4">
          <w:rPr>
            <w:rStyle w:val="Hyperkobling"/>
            <w:noProof/>
          </w:rPr>
          <w:t>7.2.6</w:t>
        </w:r>
        <w:r w:rsidR="005A7703">
          <w:rPr>
            <w:rFonts w:eastAsiaTheme="minorEastAsia" w:cstheme="minorBidi"/>
            <w:i w:val="0"/>
            <w:iCs w:val="0"/>
            <w:noProof/>
            <w:sz w:val="22"/>
            <w:szCs w:val="22"/>
            <w:lang w:eastAsia="nb-NO"/>
          </w:rPr>
          <w:tab/>
        </w:r>
        <w:r w:rsidR="005A7703" w:rsidRPr="00BC2BF4">
          <w:rPr>
            <w:rStyle w:val="Hyperkobling"/>
            <w:noProof/>
          </w:rPr>
          <w:t>Datakvalitet</w:t>
        </w:r>
        <w:r w:rsidR="005A7703">
          <w:rPr>
            <w:noProof/>
            <w:webHidden/>
          </w:rPr>
          <w:tab/>
        </w:r>
        <w:r w:rsidR="005A7703">
          <w:rPr>
            <w:noProof/>
            <w:webHidden/>
          </w:rPr>
          <w:fldChar w:fldCharType="begin"/>
        </w:r>
        <w:r w:rsidR="005A7703">
          <w:rPr>
            <w:noProof/>
            <w:webHidden/>
          </w:rPr>
          <w:instrText xml:space="preserve"> PAGEREF _Toc525052083 \h </w:instrText>
        </w:r>
        <w:r w:rsidR="005A7703">
          <w:rPr>
            <w:noProof/>
            <w:webHidden/>
          </w:rPr>
        </w:r>
        <w:r w:rsidR="005A7703">
          <w:rPr>
            <w:noProof/>
            <w:webHidden/>
          </w:rPr>
          <w:fldChar w:fldCharType="separate"/>
        </w:r>
        <w:r w:rsidR="005A7703">
          <w:rPr>
            <w:noProof/>
            <w:webHidden/>
          </w:rPr>
          <w:t>16</w:t>
        </w:r>
        <w:r w:rsidR="005A7703">
          <w:rPr>
            <w:noProof/>
            <w:webHidden/>
          </w:rPr>
          <w:fldChar w:fldCharType="end"/>
        </w:r>
      </w:hyperlink>
    </w:p>
    <w:p w14:paraId="3F6D0985" w14:textId="50BEF2E8"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84" w:history="1">
        <w:r w:rsidR="005A7703" w:rsidRPr="00BC2BF4">
          <w:rPr>
            <w:rStyle w:val="Hyperkobling"/>
            <w:noProof/>
          </w:rPr>
          <w:t>7.3</w:t>
        </w:r>
        <w:r w:rsidR="005A7703">
          <w:rPr>
            <w:rFonts w:eastAsiaTheme="minorEastAsia" w:cstheme="minorBidi"/>
            <w:smallCaps w:val="0"/>
            <w:noProof/>
            <w:sz w:val="22"/>
            <w:szCs w:val="22"/>
            <w:lang w:eastAsia="nb-NO"/>
          </w:rPr>
          <w:tab/>
        </w:r>
        <w:r w:rsidR="005A7703" w:rsidRPr="00BC2BF4">
          <w:rPr>
            <w:rStyle w:val="Hyperkobling"/>
            <w:noProof/>
          </w:rPr>
          <w:t>Flåteregisteret</w:t>
        </w:r>
        <w:r w:rsidR="005A7703">
          <w:rPr>
            <w:noProof/>
            <w:webHidden/>
          </w:rPr>
          <w:tab/>
        </w:r>
        <w:r w:rsidR="005A7703">
          <w:rPr>
            <w:noProof/>
            <w:webHidden/>
          </w:rPr>
          <w:fldChar w:fldCharType="begin"/>
        </w:r>
        <w:r w:rsidR="005A7703">
          <w:rPr>
            <w:noProof/>
            <w:webHidden/>
          </w:rPr>
          <w:instrText xml:space="preserve"> PAGEREF _Toc525052084 \h </w:instrText>
        </w:r>
        <w:r w:rsidR="005A7703">
          <w:rPr>
            <w:noProof/>
            <w:webHidden/>
          </w:rPr>
        </w:r>
        <w:r w:rsidR="005A7703">
          <w:rPr>
            <w:noProof/>
            <w:webHidden/>
          </w:rPr>
          <w:fldChar w:fldCharType="separate"/>
        </w:r>
        <w:r w:rsidR="005A7703">
          <w:rPr>
            <w:noProof/>
            <w:webHidden/>
          </w:rPr>
          <w:t>17</w:t>
        </w:r>
        <w:r w:rsidR="005A7703">
          <w:rPr>
            <w:noProof/>
            <w:webHidden/>
          </w:rPr>
          <w:fldChar w:fldCharType="end"/>
        </w:r>
      </w:hyperlink>
    </w:p>
    <w:p w14:paraId="5512F9D3" w14:textId="4049789A"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85" w:history="1">
        <w:r w:rsidR="005A7703" w:rsidRPr="00BC2BF4">
          <w:rPr>
            <w:rStyle w:val="Hyperkobling"/>
            <w:noProof/>
          </w:rPr>
          <w:t>7.4</w:t>
        </w:r>
        <w:r w:rsidR="005A7703">
          <w:rPr>
            <w:rFonts w:eastAsiaTheme="minorEastAsia" w:cstheme="minorBidi"/>
            <w:smallCaps w:val="0"/>
            <w:noProof/>
            <w:sz w:val="22"/>
            <w:szCs w:val="22"/>
            <w:lang w:eastAsia="nb-NO"/>
          </w:rPr>
          <w:tab/>
        </w:r>
        <w:r w:rsidR="005A7703" w:rsidRPr="00BC2BF4">
          <w:rPr>
            <w:rStyle w:val="Hyperkobling"/>
            <w:noProof/>
          </w:rPr>
          <w:t>Tiltaksplan</w:t>
        </w:r>
        <w:r w:rsidR="005A7703">
          <w:rPr>
            <w:noProof/>
            <w:webHidden/>
          </w:rPr>
          <w:tab/>
        </w:r>
        <w:r w:rsidR="005A7703">
          <w:rPr>
            <w:noProof/>
            <w:webHidden/>
          </w:rPr>
          <w:fldChar w:fldCharType="begin"/>
        </w:r>
        <w:r w:rsidR="005A7703">
          <w:rPr>
            <w:noProof/>
            <w:webHidden/>
          </w:rPr>
          <w:instrText xml:space="preserve"> PAGEREF _Toc525052085 \h </w:instrText>
        </w:r>
        <w:r w:rsidR="005A7703">
          <w:rPr>
            <w:noProof/>
            <w:webHidden/>
          </w:rPr>
        </w:r>
        <w:r w:rsidR="005A7703">
          <w:rPr>
            <w:noProof/>
            <w:webHidden/>
          </w:rPr>
          <w:fldChar w:fldCharType="separate"/>
        </w:r>
        <w:r w:rsidR="005A7703">
          <w:rPr>
            <w:noProof/>
            <w:webHidden/>
          </w:rPr>
          <w:t>17</w:t>
        </w:r>
        <w:r w:rsidR="005A7703">
          <w:rPr>
            <w:noProof/>
            <w:webHidden/>
          </w:rPr>
          <w:fldChar w:fldCharType="end"/>
        </w:r>
      </w:hyperlink>
    </w:p>
    <w:p w14:paraId="5406EA91" w14:textId="2106D4B9" w:rsidR="005A7703" w:rsidRDefault="00042E4C">
      <w:pPr>
        <w:pStyle w:val="INNH2"/>
        <w:tabs>
          <w:tab w:val="left" w:pos="880"/>
          <w:tab w:val="right" w:leader="dot" w:pos="9062"/>
        </w:tabs>
        <w:rPr>
          <w:rFonts w:eastAsiaTheme="minorEastAsia" w:cstheme="minorBidi"/>
          <w:smallCaps w:val="0"/>
          <w:noProof/>
          <w:sz w:val="22"/>
          <w:szCs w:val="22"/>
          <w:lang w:eastAsia="nb-NO"/>
        </w:rPr>
      </w:pPr>
      <w:hyperlink w:anchor="_Toc525052086" w:history="1">
        <w:r w:rsidR="005A7703" w:rsidRPr="00BC2BF4">
          <w:rPr>
            <w:rStyle w:val="Hyperkobling"/>
            <w:noProof/>
          </w:rPr>
          <w:t>7.5</w:t>
        </w:r>
        <w:r w:rsidR="005A7703">
          <w:rPr>
            <w:rFonts w:eastAsiaTheme="minorEastAsia" w:cstheme="minorBidi"/>
            <w:smallCaps w:val="0"/>
            <w:noProof/>
            <w:sz w:val="22"/>
            <w:szCs w:val="22"/>
            <w:lang w:eastAsia="nb-NO"/>
          </w:rPr>
          <w:tab/>
        </w:r>
        <w:r w:rsidR="005A7703" w:rsidRPr="00BC2BF4">
          <w:rPr>
            <w:rStyle w:val="Hyperkobling"/>
            <w:noProof/>
          </w:rPr>
          <w:t>Gebyr avganger</w:t>
        </w:r>
        <w:r w:rsidR="005A7703">
          <w:rPr>
            <w:noProof/>
            <w:webHidden/>
          </w:rPr>
          <w:tab/>
        </w:r>
        <w:r w:rsidR="005A7703">
          <w:rPr>
            <w:noProof/>
            <w:webHidden/>
          </w:rPr>
          <w:fldChar w:fldCharType="begin"/>
        </w:r>
        <w:r w:rsidR="005A7703">
          <w:rPr>
            <w:noProof/>
            <w:webHidden/>
          </w:rPr>
          <w:instrText xml:space="preserve"> PAGEREF _Toc525052086 \h </w:instrText>
        </w:r>
        <w:r w:rsidR="005A7703">
          <w:rPr>
            <w:noProof/>
            <w:webHidden/>
          </w:rPr>
        </w:r>
        <w:r w:rsidR="005A7703">
          <w:rPr>
            <w:noProof/>
            <w:webHidden/>
          </w:rPr>
          <w:fldChar w:fldCharType="separate"/>
        </w:r>
        <w:r w:rsidR="005A7703">
          <w:rPr>
            <w:noProof/>
            <w:webHidden/>
          </w:rPr>
          <w:t>17</w:t>
        </w:r>
        <w:r w:rsidR="005A7703">
          <w:rPr>
            <w:noProof/>
            <w:webHidden/>
          </w:rPr>
          <w:fldChar w:fldCharType="end"/>
        </w:r>
      </w:hyperlink>
    </w:p>
    <w:p w14:paraId="6B66B32B" w14:textId="710AD80F" w:rsidR="00870E33" w:rsidRPr="00EF682E" w:rsidRDefault="00A1254D" w:rsidP="00B87B4A">
      <w:pPr>
        <w:pStyle w:val="Overskiftutennummer"/>
      </w:pPr>
      <w:r>
        <w:fldChar w:fldCharType="end"/>
      </w:r>
      <w:r w:rsidR="00870E33">
        <w:br w:type="page"/>
      </w:r>
    </w:p>
    <w:p w14:paraId="5DF46D82" w14:textId="77777777" w:rsidR="001D3CF5" w:rsidRDefault="006F4591" w:rsidP="00B87B4A">
      <w:pPr>
        <w:pStyle w:val="Overskrift1"/>
      </w:pPr>
      <w:bookmarkStart w:id="1" w:name="_Toc525052023"/>
      <w:r w:rsidRPr="00D55E3E">
        <w:lastRenderedPageBreak/>
        <w:t>Innledning</w:t>
      </w:r>
      <w:bookmarkEnd w:id="1"/>
    </w:p>
    <w:p w14:paraId="0519FBDB" w14:textId="45EB9F05" w:rsidR="00BB12EF" w:rsidRDefault="00C51CB4" w:rsidP="00BB12EF">
      <w:r>
        <w:t>IT-</w:t>
      </w:r>
      <w:r w:rsidR="00BB12EF" w:rsidRPr="00BB12EF">
        <w:t>vedlegget vil legge føringer for hvordan</w:t>
      </w:r>
      <w:r w:rsidR="00525B2A">
        <w:t xml:space="preserve"> Transport-as-a-Service</w:t>
      </w:r>
      <w:r w:rsidR="00BB12EF" w:rsidRPr="00BB12EF">
        <w:t xml:space="preserve"> </w:t>
      </w:r>
      <w:r w:rsidR="00525B2A">
        <w:t>(</w:t>
      </w:r>
      <w:proofErr w:type="spellStart"/>
      <w:r>
        <w:t>TaaS</w:t>
      </w:r>
      <w:proofErr w:type="spellEnd"/>
      <w:r w:rsidR="00525B2A">
        <w:t>)</w:t>
      </w:r>
      <w:r w:rsidR="00CA007E" w:rsidRPr="00BB12EF">
        <w:t xml:space="preserve"> </w:t>
      </w:r>
      <w:r w:rsidR="00BB12EF" w:rsidRPr="00BB12EF">
        <w:t xml:space="preserve">realiseres. For </w:t>
      </w:r>
      <w:proofErr w:type="spellStart"/>
      <w:r>
        <w:t>TaaS</w:t>
      </w:r>
      <w:proofErr w:type="spellEnd"/>
      <w:r w:rsidR="00BB12EF" w:rsidRPr="00BB12EF">
        <w:t xml:space="preserve"> vil vi henvise til de</w:t>
      </w:r>
      <w:r>
        <w:t xml:space="preserve"> foreliggende</w:t>
      </w:r>
      <w:r w:rsidR="00BB12EF" w:rsidRPr="00BB12EF">
        <w:t xml:space="preserve"> europeiske spesifikasjonene, og det er disse Operatøren skal støtte seg til når det gjelder arkitektur og installasjon. Det er opp til Operatøren selv å bruke disse spesifikasjonene til å etablere de nødvendige tjenestene som skal til for å etterleve Oppdragsgivers krav og kunne gjennomføre oppdraget.</w:t>
      </w:r>
    </w:p>
    <w:p w14:paraId="3753FF49" w14:textId="078828EA" w:rsidR="00214B44" w:rsidRDefault="00214B44" w:rsidP="00214B44">
      <w:proofErr w:type="spellStart"/>
      <w:r w:rsidRPr="00AC045B">
        <w:rPr>
          <w:highlight w:val="yellow"/>
        </w:rPr>
        <w:t>TaaS</w:t>
      </w:r>
      <w:proofErr w:type="spellEnd"/>
      <w:r w:rsidRPr="00AC045B">
        <w:rPr>
          <w:highlight w:val="yellow"/>
        </w:rPr>
        <w:t xml:space="preserve">-konseptet er </w:t>
      </w:r>
      <w:r w:rsidR="005A7703" w:rsidRPr="00AC045B">
        <w:rPr>
          <w:highlight w:val="yellow"/>
        </w:rPr>
        <w:t xml:space="preserve">ennå </w:t>
      </w:r>
      <w:r w:rsidRPr="00AC045B">
        <w:rPr>
          <w:highlight w:val="yellow"/>
        </w:rPr>
        <w:t>nytt, og det er grunn til å tro at det vil kunne bli endringer som følge av erfaringer gjort underveis. Dette vil håndteres innenfor vanlig regime for endringsordre.</w:t>
      </w:r>
      <w:r>
        <w:t xml:space="preserve"> </w:t>
      </w:r>
    </w:p>
    <w:p w14:paraId="50DFBC0D" w14:textId="77777777" w:rsidR="00BB12EF" w:rsidRDefault="00BB12EF" w:rsidP="00B87B4A">
      <w:pPr>
        <w:pStyle w:val="Overskrift1"/>
      </w:pPr>
      <w:bookmarkStart w:id="2" w:name="_Toc525052024"/>
      <w:r>
        <w:t>Spesifikasjoner, standarder og retningslinjer</w:t>
      </w:r>
      <w:r w:rsidR="008D70A9">
        <w:rPr>
          <w:rStyle w:val="Fotnotereferanse"/>
        </w:rPr>
        <w:footnoteReference w:id="2"/>
      </w:r>
      <w:bookmarkEnd w:id="2"/>
    </w:p>
    <w:p w14:paraId="4B3FED87" w14:textId="709F918D" w:rsidR="000B1E59" w:rsidRDefault="000B1E59" w:rsidP="009B4F67">
      <w:r w:rsidRPr="00A524A4">
        <w:t>Operatør er fullt ansvarlig for integrer</w:t>
      </w:r>
      <w:r w:rsidR="00E96796">
        <w:t xml:space="preserve">ing av utstyret i kjøretøyet samt </w:t>
      </w:r>
      <w:r w:rsidRPr="00A524A4">
        <w:t xml:space="preserve">arkitekturkravene. Dette skal betraktes som en del av leveransen, og alle leverandørforpliktelser vil også gjelde for denne delen av leveransen. </w:t>
      </w:r>
    </w:p>
    <w:p w14:paraId="7A10D59B" w14:textId="7884857A" w:rsidR="00C51CB4" w:rsidRDefault="00C51CB4" w:rsidP="00C51CB4">
      <w:r>
        <w:t xml:space="preserve">Følgende dokumenter beskriver krav og retningslinjer for implementasjonen. </w:t>
      </w:r>
    </w:p>
    <w:tbl>
      <w:tblPr>
        <w:tblStyle w:val="Tabellrutenett"/>
        <w:tblW w:w="0" w:type="auto"/>
        <w:tblInd w:w="851" w:type="dxa"/>
        <w:tblLook w:val="04A0" w:firstRow="1" w:lastRow="0" w:firstColumn="1" w:lastColumn="0" w:noHBand="0" w:noVBand="1"/>
      </w:tblPr>
      <w:tblGrid>
        <w:gridCol w:w="4956"/>
        <w:gridCol w:w="3255"/>
      </w:tblGrid>
      <w:tr w:rsidR="000B1E59" w14:paraId="59E5FFEA" w14:textId="77777777" w:rsidTr="7EE25220">
        <w:tc>
          <w:tcPr>
            <w:tcW w:w="4956" w:type="dxa"/>
          </w:tcPr>
          <w:p w14:paraId="6E883453" w14:textId="77777777" w:rsidR="000B1E59" w:rsidRDefault="000B1E59" w:rsidP="7EE25220">
            <w:pPr>
              <w:ind w:left="0"/>
            </w:pPr>
            <w:r w:rsidRPr="000B1E59">
              <w:t xml:space="preserve">S01-Installation </w:t>
            </w:r>
            <w:proofErr w:type="spellStart"/>
            <w:r w:rsidRPr="000B1E59">
              <w:t>Requirements</w:t>
            </w:r>
            <w:proofErr w:type="spellEnd"/>
            <w:r w:rsidRPr="000B1E59">
              <w:t xml:space="preserve"> </w:t>
            </w:r>
            <w:proofErr w:type="spellStart"/>
            <w:r w:rsidRPr="000B1E59">
              <w:t>specifications</w:t>
            </w:r>
            <w:proofErr w:type="spellEnd"/>
          </w:p>
        </w:tc>
        <w:tc>
          <w:tcPr>
            <w:tcW w:w="3255" w:type="dxa"/>
          </w:tcPr>
          <w:p w14:paraId="7A4C3DA6" w14:textId="5910F25D" w:rsidR="000B1E59" w:rsidRDefault="000B1E59" w:rsidP="7EE25220">
            <w:pPr>
              <w:ind w:left="0"/>
            </w:pPr>
            <w:r>
              <w:t>I</w:t>
            </w:r>
            <w:r w:rsidRPr="00A524A4">
              <w:t>nstallasjonskrav for å klargjøre kjøretøy med kompa</w:t>
            </w:r>
            <w:r>
              <w:t xml:space="preserve">tibel </w:t>
            </w:r>
            <w:proofErr w:type="spellStart"/>
            <w:r>
              <w:t>ITxPT</w:t>
            </w:r>
            <w:proofErr w:type="spellEnd"/>
            <w:r>
              <w:t xml:space="preserve"> ombordarkitektur.</w:t>
            </w:r>
          </w:p>
        </w:tc>
      </w:tr>
      <w:tr w:rsidR="000B1E59" w14:paraId="055D4B14" w14:textId="77777777" w:rsidTr="7EE25220">
        <w:tc>
          <w:tcPr>
            <w:tcW w:w="4956" w:type="dxa"/>
          </w:tcPr>
          <w:p w14:paraId="6797A286" w14:textId="77777777" w:rsidR="000B1E59" w:rsidRDefault="000B1E59" w:rsidP="7EE25220">
            <w:pPr>
              <w:ind w:left="0"/>
            </w:pPr>
            <w:r w:rsidRPr="000B1E59">
              <w:t xml:space="preserve">S02-Onboard Architecture </w:t>
            </w:r>
            <w:proofErr w:type="spellStart"/>
            <w:r w:rsidRPr="000B1E59">
              <w:t>specifications</w:t>
            </w:r>
            <w:proofErr w:type="spellEnd"/>
            <w:r w:rsidRPr="000B1E59">
              <w:t>.</w:t>
            </w:r>
          </w:p>
        </w:tc>
        <w:tc>
          <w:tcPr>
            <w:tcW w:w="3255" w:type="dxa"/>
          </w:tcPr>
          <w:p w14:paraId="3F42EBCF" w14:textId="3AFCD1B3" w:rsidR="000B1E59" w:rsidRDefault="000B1E59" w:rsidP="7EE25220">
            <w:pPr>
              <w:ind w:left="0"/>
            </w:pPr>
            <w:r>
              <w:t>D</w:t>
            </w:r>
            <w:r w:rsidRPr="00A524A4">
              <w:t>etaljerte spesif</w:t>
            </w:r>
            <w:r w:rsidR="00C51CB4">
              <w:t xml:space="preserve">ikasjon for </w:t>
            </w:r>
            <w:proofErr w:type="spellStart"/>
            <w:r w:rsidR="00C51CB4">
              <w:t>ITxPT</w:t>
            </w:r>
            <w:proofErr w:type="spellEnd"/>
            <w:r w:rsidR="00C51CB4">
              <w:t xml:space="preserve"> arkitektur om</w:t>
            </w:r>
            <w:r w:rsidRPr="00A524A4">
              <w:t>bord i kjøretøy</w:t>
            </w:r>
          </w:p>
        </w:tc>
      </w:tr>
      <w:tr w:rsidR="000B1E59" w14:paraId="2193C514" w14:textId="77777777" w:rsidTr="7EE25220">
        <w:tc>
          <w:tcPr>
            <w:tcW w:w="4956" w:type="dxa"/>
          </w:tcPr>
          <w:p w14:paraId="671600CD" w14:textId="77777777" w:rsidR="000B1E59" w:rsidRPr="000843B1" w:rsidRDefault="000843B1" w:rsidP="00BB12EF">
            <w:pPr>
              <w:ind w:left="0"/>
              <w:rPr>
                <w:lang w:val="en-US"/>
              </w:rPr>
            </w:pPr>
            <w:r>
              <w:rPr>
                <w:lang w:val="en-US"/>
              </w:rPr>
              <w:t xml:space="preserve">G01-Vehicle </w:t>
            </w:r>
            <w:proofErr w:type="gramStart"/>
            <w:r>
              <w:rPr>
                <w:lang w:val="en-US"/>
              </w:rPr>
              <w:t>installation</w:t>
            </w:r>
            <w:proofErr w:type="gramEnd"/>
            <w:r>
              <w:rPr>
                <w:lang w:val="en-US"/>
              </w:rPr>
              <w:t xml:space="preserve"> Guidelines</w:t>
            </w:r>
          </w:p>
        </w:tc>
        <w:tc>
          <w:tcPr>
            <w:tcW w:w="3255" w:type="dxa"/>
          </w:tcPr>
          <w:p w14:paraId="52299DB3" w14:textId="77777777" w:rsidR="000B1E59" w:rsidRDefault="000B1E59" w:rsidP="7EE25220">
            <w:pPr>
              <w:ind w:left="0"/>
            </w:pPr>
            <w:r w:rsidRPr="000B1E59">
              <w:t xml:space="preserve">Veiledning for fabrikkmontasje samt ettermontering av </w:t>
            </w:r>
            <w:proofErr w:type="spellStart"/>
            <w:r w:rsidRPr="000B1E59">
              <w:t>ITxPT</w:t>
            </w:r>
            <w:proofErr w:type="spellEnd"/>
            <w:r w:rsidRPr="000B1E59">
              <w:t>-moduler og -tjenester</w:t>
            </w:r>
          </w:p>
        </w:tc>
      </w:tr>
      <w:tr w:rsidR="000B1E59" w14:paraId="4FA2D219" w14:textId="77777777" w:rsidTr="7EE25220">
        <w:tc>
          <w:tcPr>
            <w:tcW w:w="4956" w:type="dxa"/>
          </w:tcPr>
          <w:p w14:paraId="3CFC5D11" w14:textId="77777777" w:rsidR="000B1E59" w:rsidRPr="000843B1" w:rsidRDefault="000843B1" w:rsidP="00BB12EF">
            <w:pPr>
              <w:ind w:left="0"/>
              <w:rPr>
                <w:lang w:val="en-US"/>
              </w:rPr>
            </w:pPr>
            <w:r w:rsidRPr="000843B1">
              <w:rPr>
                <w:lang w:val="en-US"/>
              </w:rPr>
              <w:t xml:space="preserve">G02-Vehicle and interface with </w:t>
            </w:r>
            <w:proofErr w:type="spellStart"/>
            <w:r w:rsidRPr="000843B1">
              <w:rPr>
                <w:lang w:val="en-US"/>
              </w:rPr>
              <w:t>backoffice</w:t>
            </w:r>
            <w:proofErr w:type="spellEnd"/>
            <w:r>
              <w:rPr>
                <w:lang w:val="en-US"/>
              </w:rPr>
              <w:t xml:space="preserve"> system Guidelines</w:t>
            </w:r>
          </w:p>
        </w:tc>
        <w:tc>
          <w:tcPr>
            <w:tcW w:w="3255" w:type="dxa"/>
          </w:tcPr>
          <w:p w14:paraId="388B35FC" w14:textId="77777777" w:rsidR="000B1E59" w:rsidRDefault="000B1E59" w:rsidP="7EE25220">
            <w:pPr>
              <w:ind w:left="0"/>
            </w:pPr>
            <w:r w:rsidRPr="000B1E59">
              <w:t xml:space="preserve">Veiledning om etablering av </w:t>
            </w:r>
            <w:proofErr w:type="spellStart"/>
            <w:r w:rsidRPr="000B1E59">
              <w:t>ITxPT</w:t>
            </w:r>
            <w:proofErr w:type="spellEnd"/>
            <w:r w:rsidRPr="000B1E59">
              <w:t>-arkitektur (utstyr og applikasjoner).</w:t>
            </w:r>
          </w:p>
        </w:tc>
      </w:tr>
      <w:tr w:rsidR="000B1E59" w14:paraId="74CE8A47" w14:textId="77777777" w:rsidTr="7EE25220">
        <w:tc>
          <w:tcPr>
            <w:tcW w:w="4956" w:type="dxa"/>
          </w:tcPr>
          <w:p w14:paraId="3462E2D9" w14:textId="77777777" w:rsidR="000B1E59" w:rsidRDefault="000B1E59" w:rsidP="7EE25220">
            <w:pPr>
              <w:ind w:left="0"/>
            </w:pPr>
            <w:r w:rsidRPr="000B1E59">
              <w:t xml:space="preserve">S03-Backoffice Architecture </w:t>
            </w:r>
            <w:proofErr w:type="spellStart"/>
            <w:r w:rsidRPr="000B1E59">
              <w:t>specifications</w:t>
            </w:r>
            <w:proofErr w:type="spellEnd"/>
          </w:p>
        </w:tc>
        <w:tc>
          <w:tcPr>
            <w:tcW w:w="3255" w:type="dxa"/>
          </w:tcPr>
          <w:p w14:paraId="50A56989" w14:textId="77777777" w:rsidR="000B1E59" w:rsidRDefault="000B1E59" w:rsidP="7EE25220">
            <w:pPr>
              <w:ind w:left="0"/>
            </w:pPr>
            <w:r>
              <w:t>D</w:t>
            </w:r>
            <w:r w:rsidRPr="000B1E59">
              <w:t xml:space="preserve">etaljerte spesifikasjoner for </w:t>
            </w:r>
            <w:proofErr w:type="spellStart"/>
            <w:r w:rsidRPr="000B1E59">
              <w:t>ITxPT</w:t>
            </w:r>
            <w:proofErr w:type="spellEnd"/>
            <w:r w:rsidRPr="000B1E59">
              <w:t xml:space="preserve"> </w:t>
            </w:r>
            <w:proofErr w:type="spellStart"/>
            <w:r w:rsidRPr="000B1E59">
              <w:t>backoffice</w:t>
            </w:r>
            <w:proofErr w:type="spellEnd"/>
            <w:r w:rsidRPr="000B1E59">
              <w:t xml:space="preserve"> arkitektur</w:t>
            </w:r>
          </w:p>
        </w:tc>
      </w:tr>
      <w:tr w:rsidR="000B1E59" w:rsidRPr="000B1E59" w14:paraId="5B91F674" w14:textId="77777777" w:rsidTr="7EE25220">
        <w:tc>
          <w:tcPr>
            <w:tcW w:w="4956" w:type="dxa"/>
          </w:tcPr>
          <w:p w14:paraId="329BBA02" w14:textId="77777777" w:rsidR="000B1E59" w:rsidRPr="000B1E59" w:rsidRDefault="000B1E59" w:rsidP="000B1E59">
            <w:pPr>
              <w:ind w:left="0"/>
              <w:rPr>
                <w:lang w:val="en-US"/>
              </w:rPr>
            </w:pPr>
            <w:r w:rsidRPr="000B1E59">
              <w:rPr>
                <w:lang w:val="en-US"/>
              </w:rPr>
              <w:t xml:space="preserve">S04-Over the air Architecture specifications </w:t>
            </w:r>
          </w:p>
        </w:tc>
        <w:tc>
          <w:tcPr>
            <w:tcW w:w="3255" w:type="dxa"/>
          </w:tcPr>
          <w:p w14:paraId="1B3BAE14" w14:textId="10B89D45" w:rsidR="000B1E59" w:rsidRPr="000B1E59" w:rsidRDefault="000B1E59" w:rsidP="7EE25220">
            <w:pPr>
              <w:ind w:left="0"/>
            </w:pPr>
            <w:r>
              <w:t>B</w:t>
            </w:r>
            <w:r w:rsidR="00C51CB4">
              <w:t>eskriver data</w:t>
            </w:r>
            <w:r w:rsidRPr="000B1E59">
              <w:t>protokollene som muliggjør kommunikasjon mellom sentralsystemer og ombordutstyr fra ulike leverandører.</w:t>
            </w:r>
          </w:p>
        </w:tc>
      </w:tr>
    </w:tbl>
    <w:p w14:paraId="09A89B08" w14:textId="77777777" w:rsidR="000B1E59" w:rsidRPr="000B1E59" w:rsidRDefault="000B1E59" w:rsidP="00BB12EF"/>
    <w:p w14:paraId="2450420C" w14:textId="77777777" w:rsidR="000B1E59" w:rsidRPr="000B1E59" w:rsidRDefault="000B1E59" w:rsidP="00BB12EF"/>
    <w:p w14:paraId="36028C6B" w14:textId="77777777" w:rsidR="000B1E59" w:rsidRPr="000B1E59" w:rsidRDefault="000B1E59" w:rsidP="00BB12EF"/>
    <w:p w14:paraId="1AD1B858" w14:textId="77777777" w:rsidR="000B1E59" w:rsidRPr="000B1E59" w:rsidRDefault="000B1E59" w:rsidP="00BB12EF"/>
    <w:p w14:paraId="7A99C8C7" w14:textId="77777777" w:rsidR="006F5DFC" w:rsidRPr="00876FA1" w:rsidRDefault="006F5DFC" w:rsidP="006F5DFC">
      <w:pPr>
        <w:ind w:left="1571"/>
      </w:pPr>
    </w:p>
    <w:p w14:paraId="77A4B8FE" w14:textId="77777777" w:rsidR="006F5DFC" w:rsidRDefault="0044202A" w:rsidP="00B87B4A">
      <w:pPr>
        <w:pStyle w:val="Overskrift1"/>
      </w:pPr>
      <w:bookmarkStart w:id="3" w:name="_Toc525052025"/>
      <w:r>
        <w:t>Rutedata</w:t>
      </w:r>
      <w:bookmarkEnd w:id="3"/>
    </w:p>
    <w:p w14:paraId="623324EE" w14:textId="77777777" w:rsidR="006F5DFC" w:rsidRDefault="006F5DFC" w:rsidP="002F3C1D">
      <w:pPr>
        <w:pStyle w:val="Overskrift2"/>
      </w:pPr>
      <w:bookmarkStart w:id="4" w:name="_Toc525052026"/>
      <w:r>
        <w:t>Ruteplaner</w:t>
      </w:r>
      <w:bookmarkEnd w:id="4"/>
    </w:p>
    <w:p w14:paraId="5F1CA1D0" w14:textId="77777777" w:rsidR="006F5DFC" w:rsidRDefault="006F5DFC" w:rsidP="002F3C1D">
      <w:pPr>
        <w:pStyle w:val="Overskrift3"/>
      </w:pPr>
      <w:bookmarkStart w:id="5" w:name="_Toc525052027"/>
      <w:r>
        <w:t>Beskrivelse</w:t>
      </w:r>
      <w:bookmarkEnd w:id="5"/>
    </w:p>
    <w:p w14:paraId="6878A338" w14:textId="77777777" w:rsidR="006F5DFC" w:rsidRDefault="006F5DFC" w:rsidP="006F5DFC">
      <w:r w:rsidRPr="000466EB">
        <w:t xml:space="preserve">Oppdragsgiver er ansvarlig for å overlevere ruteplaner til Operatør. Disse ruteplanene utarbeides og eksporteres fra Oppdragsgivers planleggingssystem. </w:t>
      </w:r>
    </w:p>
    <w:p w14:paraId="79DE787F" w14:textId="77777777" w:rsidR="006F5DFC" w:rsidRDefault="00C44429" w:rsidP="002F3C1D">
      <w:pPr>
        <w:pStyle w:val="Overskrift3"/>
      </w:pPr>
      <w:bookmarkStart w:id="6" w:name="_Toc525052028"/>
      <w:r>
        <w:t>Krav til r</w:t>
      </w:r>
      <w:r w:rsidR="006F5DFC">
        <w:t>uteplandata</w:t>
      </w:r>
      <w:bookmarkEnd w:id="6"/>
    </w:p>
    <w:p w14:paraId="66C19147" w14:textId="76AD1CAF" w:rsidR="006F5DFC" w:rsidRDefault="006F5DFC" w:rsidP="006F5DFC">
      <w:r w:rsidRPr="000466EB">
        <w:t>Ruteplandata leveres av Oppdragsgiver, som e</w:t>
      </w:r>
      <w:r w:rsidR="00702655">
        <w:t>n del av konkurransegrunnlaget og gjennom kontraktsperioden.</w:t>
      </w:r>
    </w:p>
    <w:p w14:paraId="135D204E" w14:textId="5FA1D8FF" w:rsidR="00702655" w:rsidRDefault="00702655" w:rsidP="006F5DFC">
      <w:r w:rsidRPr="00B22A92">
        <w:rPr>
          <w:highlight w:val="yellow"/>
        </w:rPr>
        <w:t xml:space="preserve">Data vil leveres på </w:t>
      </w:r>
      <w:proofErr w:type="spellStart"/>
      <w:r w:rsidRPr="00B22A92">
        <w:rPr>
          <w:highlight w:val="yellow"/>
        </w:rPr>
        <w:t>NeTEx</w:t>
      </w:r>
      <w:proofErr w:type="spellEnd"/>
      <w:r w:rsidRPr="00B22A92">
        <w:rPr>
          <w:highlight w:val="yellow"/>
        </w:rPr>
        <w:t>- eller «utvidet REBUS-format» etter avtale.</w:t>
      </w:r>
    </w:p>
    <w:p w14:paraId="5F0E863A" w14:textId="5DB1CFE6" w:rsidR="00702655" w:rsidRDefault="00702655" w:rsidP="00702655">
      <w:r w:rsidRPr="005738A0">
        <w:t>Referanser til stoppestedsdata skal være på Nasjon</w:t>
      </w:r>
      <w:r>
        <w:t xml:space="preserve">alt Stoppestedsregisters format, og er </w:t>
      </w:r>
      <w:r w:rsidRPr="000466EB">
        <w:t xml:space="preserve">tilgjengelig fra Nasjonalt Stoppestedsregister (NSR), gjennom </w:t>
      </w:r>
      <w:proofErr w:type="spellStart"/>
      <w:r w:rsidRPr="000466EB">
        <w:t>Entur</w:t>
      </w:r>
      <w:proofErr w:type="spellEnd"/>
      <w:r w:rsidRPr="000466EB">
        <w:t xml:space="preserve"> AS</w:t>
      </w:r>
      <w:r>
        <w:t xml:space="preserve"> sin</w:t>
      </w:r>
      <w:r w:rsidRPr="000466EB">
        <w:t xml:space="preserve"> portal</w:t>
      </w:r>
      <w:r>
        <w:t>.</w:t>
      </w:r>
    </w:p>
    <w:p w14:paraId="1E903054" w14:textId="77777777" w:rsidR="006F5DFC" w:rsidRDefault="006F5DFC" w:rsidP="002F3C1D">
      <w:pPr>
        <w:pStyle w:val="Overskrift2"/>
      </w:pPr>
      <w:bookmarkStart w:id="7" w:name="_Toc525052029"/>
      <w:r>
        <w:t>Vognløpsplaner</w:t>
      </w:r>
      <w:bookmarkEnd w:id="7"/>
    </w:p>
    <w:p w14:paraId="1C9ABDF7" w14:textId="77777777" w:rsidR="006F5DFC" w:rsidRDefault="006F5DFC" w:rsidP="002F3C1D">
      <w:pPr>
        <w:pStyle w:val="Overskrift3"/>
      </w:pPr>
      <w:bookmarkStart w:id="8" w:name="_Toc525052030"/>
      <w:r>
        <w:t>Beskrivelse</w:t>
      </w:r>
      <w:bookmarkEnd w:id="8"/>
    </w:p>
    <w:p w14:paraId="77767017" w14:textId="56910C53" w:rsidR="006F5DFC" w:rsidRDefault="00F5244E" w:rsidP="006F5DFC">
      <w:r>
        <w:t xml:space="preserve">Operatør er ansvarlig for å overlevere vognløpsplaner til Oppdragsgiver. </w:t>
      </w:r>
      <w:r w:rsidR="006F5DFC" w:rsidRPr="000466EB">
        <w:t xml:space="preserve">Vognløp beskriver hvilke påfølgende </w:t>
      </w:r>
      <w:r w:rsidR="00AC0DF8">
        <w:t xml:space="preserve">avganger </w:t>
      </w:r>
      <w:r w:rsidR="006F5DFC" w:rsidRPr="000466EB">
        <w:t xml:space="preserve">som betjenes av et </w:t>
      </w:r>
      <w:r w:rsidR="000A3ABD">
        <w:t>kjøretøy</w:t>
      </w:r>
      <w:r w:rsidR="00B40C07">
        <w:t>/</w:t>
      </w:r>
      <w:r w:rsidR="006F5DFC" w:rsidRPr="000466EB">
        <w:t>kjøretøy i løpet av et driftsdøgn (eller deler av dette). Det er Operatørens ansvar å bygge disse vognløpene ut fra sin egen driftsoptimalisering, basert på ruteplandata fra Oppdragsgiver.</w:t>
      </w:r>
    </w:p>
    <w:p w14:paraId="15B70783" w14:textId="77777777" w:rsidR="006F5DFC" w:rsidRDefault="006F5DFC" w:rsidP="002F3C1D">
      <w:pPr>
        <w:pStyle w:val="Overskrift3"/>
      </w:pPr>
      <w:bookmarkStart w:id="9" w:name="_Toc525052031"/>
      <w:r>
        <w:t>Krav til vognløpsplaner</w:t>
      </w:r>
      <w:bookmarkEnd w:id="9"/>
    </w:p>
    <w:p w14:paraId="5604EE22" w14:textId="77777777" w:rsidR="00702655" w:rsidRDefault="006F5DFC" w:rsidP="006F5DFC">
      <w:r w:rsidRPr="005738A0">
        <w:t xml:space="preserve">I </w:t>
      </w:r>
      <w:r w:rsidR="00B60469">
        <w:t xml:space="preserve">løpet av </w:t>
      </w:r>
      <w:r w:rsidRPr="005738A0">
        <w:t xml:space="preserve">kontraktsperioden </w:t>
      </w:r>
      <w:r w:rsidR="00B60469">
        <w:t>skal</w:t>
      </w:r>
      <w:r w:rsidRPr="005738A0">
        <w:t xml:space="preserve"> vognløpsplaner </w:t>
      </w:r>
      <w:r w:rsidR="00702655">
        <w:t>fortløpende oversendes fra Operatør til Oppdragsgiver.</w:t>
      </w:r>
    </w:p>
    <w:p w14:paraId="3FD582E2" w14:textId="20F7A163" w:rsidR="00702655" w:rsidRDefault="00702655" w:rsidP="006F5DFC">
      <w:r w:rsidRPr="00B22A92">
        <w:rPr>
          <w:highlight w:val="yellow"/>
        </w:rPr>
        <w:t>Dataene skal leveres på «utvidet REBUS-format».</w:t>
      </w:r>
      <w:r w:rsidR="00B60469">
        <w:t xml:space="preserve"> </w:t>
      </w:r>
    </w:p>
    <w:p w14:paraId="29A7E876" w14:textId="442AFA6A" w:rsidR="006F5DFC" w:rsidRDefault="006F5DFC" w:rsidP="006F5DFC">
      <w:r w:rsidRPr="005738A0">
        <w:t>Referanser til stoppestedsdata skal være på Nasjon</w:t>
      </w:r>
      <w:r w:rsidR="00B60469">
        <w:t xml:space="preserve">alt Stoppestedsregisters format, og er </w:t>
      </w:r>
      <w:r w:rsidR="00B60469" w:rsidRPr="000466EB">
        <w:t xml:space="preserve">tilgjengelig fra Nasjonalt Stoppestedsregister (NSR), gjennom </w:t>
      </w:r>
      <w:proofErr w:type="spellStart"/>
      <w:r w:rsidR="00B60469" w:rsidRPr="000466EB">
        <w:t>Entur</w:t>
      </w:r>
      <w:proofErr w:type="spellEnd"/>
      <w:r w:rsidR="00B60469" w:rsidRPr="000466EB">
        <w:t xml:space="preserve"> AS</w:t>
      </w:r>
      <w:r w:rsidR="00C51CB4">
        <w:t xml:space="preserve"> sin</w:t>
      </w:r>
      <w:r w:rsidR="00B60469" w:rsidRPr="000466EB">
        <w:t xml:space="preserve"> portal</w:t>
      </w:r>
      <w:r w:rsidR="00B60469">
        <w:t>.</w:t>
      </w:r>
    </w:p>
    <w:p w14:paraId="3B8D5AFA" w14:textId="77777777" w:rsidR="00BB12EF" w:rsidRPr="00AC0DF8" w:rsidRDefault="00AC0DF8" w:rsidP="00B87B4A">
      <w:pPr>
        <w:pStyle w:val="Overskrift1"/>
      </w:pPr>
      <w:bookmarkStart w:id="10" w:name="_Toc525052032"/>
      <w:r w:rsidRPr="00AC0DF8">
        <w:t>Realisere tjenester og infrastruktur ombord</w:t>
      </w:r>
      <w:bookmarkEnd w:id="10"/>
    </w:p>
    <w:p w14:paraId="38E7FAA5" w14:textId="5AAAE234" w:rsidR="00BB12EF" w:rsidRPr="00BB12EF" w:rsidRDefault="00BB12EF" w:rsidP="00BB12EF">
      <w:r w:rsidRPr="00BB12EF">
        <w:t xml:space="preserve">Tjenestene som er nødvendig for å realisere </w:t>
      </w:r>
      <w:proofErr w:type="spellStart"/>
      <w:r w:rsidR="00C51CB4">
        <w:t>TaaS</w:t>
      </w:r>
      <w:proofErr w:type="spellEnd"/>
      <w:r w:rsidR="00C51CB4">
        <w:t>-</w:t>
      </w:r>
      <w:r w:rsidRPr="00BB12EF">
        <w:t xml:space="preserve">konseptet, konkretiseres gjennom bruk av </w:t>
      </w:r>
      <w:proofErr w:type="spellStart"/>
      <w:r w:rsidRPr="00BB12EF">
        <w:t>ITxPT</w:t>
      </w:r>
      <w:proofErr w:type="spellEnd"/>
      <w:r w:rsidRPr="00BB12EF">
        <w:t xml:space="preserve"> spesifikasjonene.</w:t>
      </w:r>
    </w:p>
    <w:p w14:paraId="712ECB34" w14:textId="4AFFCE7F" w:rsidR="00BB12EF" w:rsidRDefault="00E96796" w:rsidP="00702655">
      <w:r>
        <w:lastRenderedPageBreak/>
        <w:t>S</w:t>
      </w:r>
      <w:r w:rsidR="00BB12EF" w:rsidRPr="00BB12EF">
        <w:t xml:space="preserve">pesifikasjon «S02-Onboard Architecture </w:t>
      </w:r>
      <w:proofErr w:type="spellStart"/>
      <w:r w:rsidR="00BB12EF" w:rsidRPr="00BB12EF">
        <w:t>specification</w:t>
      </w:r>
      <w:proofErr w:type="spellEnd"/>
      <w:r w:rsidR="00BB12EF" w:rsidRPr="00BB12EF">
        <w:t xml:space="preserve">» </w:t>
      </w:r>
      <w:r w:rsidR="00CA007E">
        <w:t>beskriver</w:t>
      </w:r>
      <w:r w:rsidR="00BB12EF" w:rsidRPr="00BB12EF">
        <w:t xml:space="preserve"> hvilke moduler og egenskaper som må impl</w:t>
      </w:r>
      <w:r w:rsidR="00AD4251">
        <w:t>ementeres og realiseres om bord</w:t>
      </w:r>
      <w:r w:rsidR="00BB12EF" w:rsidRPr="00BB12EF">
        <w:t xml:space="preserve"> for</w:t>
      </w:r>
      <w:r w:rsidR="00AD4251">
        <w:t xml:space="preserve"> at kjøretøyet skal</w:t>
      </w:r>
      <w:r w:rsidR="00BB12EF" w:rsidRPr="00BB12EF">
        <w:t xml:space="preserve"> være </w:t>
      </w:r>
      <w:proofErr w:type="spellStart"/>
      <w:r w:rsidR="00BB12EF" w:rsidRPr="00BB12EF">
        <w:t>ITxPT</w:t>
      </w:r>
      <w:proofErr w:type="spellEnd"/>
      <w:r w:rsidR="00BB12EF" w:rsidRPr="00BB12EF">
        <w:t xml:space="preserve"> kompatibel</w:t>
      </w:r>
      <w:r w:rsidR="00AD4251">
        <w:t>t</w:t>
      </w:r>
      <w:r w:rsidR="00BB12EF" w:rsidRPr="00BB12EF">
        <w:t xml:space="preserve">. </w:t>
      </w:r>
    </w:p>
    <w:p w14:paraId="2B367544" w14:textId="3F67EE6C" w:rsidR="00BB12EF" w:rsidRDefault="006E7073" w:rsidP="00BB12EF">
      <w:r>
        <w:t>T</w:t>
      </w:r>
      <w:r w:rsidR="00BB12EF" w:rsidRPr="00BB12EF">
        <w:t xml:space="preserve">jenestene som må etableres, </w:t>
      </w:r>
      <w:r w:rsidR="007637F8">
        <w:t xml:space="preserve">krav, </w:t>
      </w:r>
      <w:r w:rsidR="00BB12EF" w:rsidRPr="00BB12EF">
        <w:t>og noen utvidede kommentarer til disse følger:</w:t>
      </w:r>
    </w:p>
    <w:p w14:paraId="0DFA9661" w14:textId="77777777" w:rsidR="007637F8" w:rsidRDefault="007637F8" w:rsidP="007637F8">
      <w:pPr>
        <w:pStyle w:val="Overskrift2"/>
      </w:pPr>
      <w:bookmarkStart w:id="11" w:name="_Toc525052033"/>
      <w:r>
        <w:t>Tjeneste for kjøretøyregister, utstyr og utstyrsstatus</w:t>
      </w:r>
      <w:bookmarkEnd w:id="11"/>
      <w:r>
        <w:t xml:space="preserve"> </w:t>
      </w:r>
    </w:p>
    <w:p w14:paraId="6167B04C" w14:textId="77777777" w:rsidR="007637F8" w:rsidRDefault="007637F8" w:rsidP="007637F8">
      <w:pPr>
        <w:pStyle w:val="Overskrift3"/>
      </w:pPr>
      <w:bookmarkStart w:id="12" w:name="_Toc525052034"/>
      <w:r>
        <w:t>Beskrivelse</w:t>
      </w:r>
      <w:bookmarkEnd w:id="12"/>
    </w:p>
    <w:p w14:paraId="61E34220" w14:textId="66C70C6E" w:rsidR="007637F8" w:rsidRDefault="007637F8" w:rsidP="007637F8">
      <w:r>
        <w:t xml:space="preserve">Tjenesten skal kunne gi Oppdragsgiver oversikt over alle kjøretøy og kjøretøydetaljer som operatøren benytter for å oppfylle kjørekontrakten. Tjenesten skal kunne gi Oppdragsgiver oversikt over alt av installert </w:t>
      </w:r>
      <w:proofErr w:type="spellStart"/>
      <w:r>
        <w:t>ITxPT</w:t>
      </w:r>
      <w:proofErr w:type="spellEnd"/>
      <w:r>
        <w:t xml:space="preserve"> ombordutstyr på gjeldende busser, og gi status på disse. </w:t>
      </w:r>
    </w:p>
    <w:p w14:paraId="666CC2C1" w14:textId="77777777" w:rsidR="007637F8" w:rsidRDefault="007637F8" w:rsidP="007637F8">
      <w:pPr>
        <w:pStyle w:val="Overskrift3"/>
      </w:pPr>
      <w:bookmarkStart w:id="13" w:name="_Toc525052035"/>
      <w:r>
        <w:t>Data og grensesnitt</w:t>
      </w:r>
      <w:bookmarkEnd w:id="13"/>
    </w:p>
    <w:p w14:paraId="75784CFD" w14:textId="2060F10B" w:rsidR="007637F8" w:rsidRDefault="00691005" w:rsidP="007637F8">
      <w:r>
        <w:t xml:space="preserve">Operatør må </w:t>
      </w:r>
      <w:proofErr w:type="spellStart"/>
      <w:r>
        <w:t>tilgjengeliggjøre</w:t>
      </w:r>
      <w:proofErr w:type="spellEnd"/>
      <w:r>
        <w:t xml:space="preserve"> dataene i et API, b</w:t>
      </w:r>
      <w:r w:rsidR="007637F8">
        <w:t xml:space="preserve">eskrevet i </w:t>
      </w:r>
      <w:proofErr w:type="gramStart"/>
      <w:r w:rsidR="007637F8">
        <w:t>bilag  API</w:t>
      </w:r>
      <w:proofErr w:type="gramEnd"/>
    </w:p>
    <w:p w14:paraId="232E6ED0" w14:textId="77777777" w:rsidR="007637F8" w:rsidRDefault="007637F8" w:rsidP="007637F8">
      <w:pPr>
        <w:pStyle w:val="Overskrift3"/>
      </w:pPr>
      <w:bookmarkStart w:id="14" w:name="_Toc525052036"/>
      <w:r>
        <w:t>Krav til tjenesten</w:t>
      </w:r>
      <w:bookmarkEnd w:id="14"/>
    </w:p>
    <w:tbl>
      <w:tblPr>
        <w:tblStyle w:val="Listetabell3"/>
        <w:tblW w:w="9493" w:type="dxa"/>
        <w:tblLayout w:type="fixed"/>
        <w:tblCellMar>
          <w:top w:w="57" w:type="dxa"/>
          <w:bottom w:w="57" w:type="dxa"/>
        </w:tblCellMar>
        <w:tblLook w:val="0000" w:firstRow="0" w:lastRow="0" w:firstColumn="0" w:lastColumn="0" w:noHBand="0" w:noVBand="0"/>
      </w:tblPr>
      <w:tblGrid>
        <w:gridCol w:w="1555"/>
        <w:gridCol w:w="7938"/>
      </w:tblGrid>
      <w:tr w:rsidR="007637F8" w14:paraId="0DFFD3B2" w14:textId="77777777" w:rsidTr="007637F8">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475DE06D" w14:textId="77777777" w:rsidR="007637F8" w:rsidRPr="00096D54" w:rsidRDefault="007637F8" w:rsidP="00AC045B">
            <w:pPr>
              <w:pStyle w:val="Default"/>
              <w:jc w:val="center"/>
              <w:rPr>
                <w:color w:val="FFFFFF" w:themeColor="background1"/>
                <w:sz w:val="20"/>
                <w:szCs w:val="20"/>
              </w:rPr>
            </w:pPr>
            <w:r w:rsidRPr="00096D54">
              <w:rPr>
                <w:b/>
                <w:bCs/>
                <w:color w:val="FFFFFF" w:themeColor="background1"/>
                <w:sz w:val="20"/>
                <w:szCs w:val="20"/>
              </w:rPr>
              <w:t>Kravnummer</w:t>
            </w:r>
          </w:p>
        </w:tc>
        <w:tc>
          <w:tcPr>
            <w:tcW w:w="7938" w:type="dxa"/>
            <w:shd w:val="clear" w:color="auto" w:fill="648A0F" w:themeFill="accent2" w:themeFillShade="BF"/>
          </w:tcPr>
          <w:p w14:paraId="77779EA5" w14:textId="77777777" w:rsidR="007637F8" w:rsidRPr="00096D54" w:rsidRDefault="007637F8" w:rsidP="00AC045B">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7637F8" w14:paraId="676312EF" w14:textId="77777777" w:rsidTr="007637F8">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6C5BF818" w14:textId="0D9655DA" w:rsidR="007637F8" w:rsidRDefault="005E3E6C" w:rsidP="00AC045B">
            <w:pPr>
              <w:pStyle w:val="Default"/>
              <w:jc w:val="center"/>
              <w:rPr>
                <w:sz w:val="20"/>
                <w:szCs w:val="20"/>
              </w:rPr>
            </w:pPr>
            <w:r>
              <w:rPr>
                <w:sz w:val="20"/>
                <w:szCs w:val="20"/>
              </w:rPr>
              <w:t>1</w:t>
            </w:r>
          </w:p>
        </w:tc>
        <w:tc>
          <w:tcPr>
            <w:tcW w:w="7938" w:type="dxa"/>
          </w:tcPr>
          <w:p w14:paraId="1F49A59C" w14:textId="54E59D22" w:rsidR="007637F8" w:rsidRDefault="007637F8"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7637F8">
              <w:rPr>
                <w:sz w:val="20"/>
                <w:szCs w:val="20"/>
              </w:rPr>
              <w:t xml:space="preserve">For å kunne ha en automatisk inventaroversikt over hva som er installert om bord, </w:t>
            </w:r>
            <w:r w:rsidRPr="007637F8">
              <w:rPr>
                <w:i/>
                <w:sz w:val="20"/>
                <w:szCs w:val="20"/>
              </w:rPr>
              <w:t>må</w:t>
            </w:r>
            <w:r w:rsidRPr="007637F8">
              <w:rPr>
                <w:sz w:val="20"/>
                <w:szCs w:val="20"/>
              </w:rPr>
              <w:t xml:space="preserve"> tjenesten </w:t>
            </w:r>
            <w:proofErr w:type="spellStart"/>
            <w:r>
              <w:rPr>
                <w:sz w:val="20"/>
                <w:szCs w:val="20"/>
              </w:rPr>
              <w:t>Module</w:t>
            </w:r>
            <w:proofErr w:type="spellEnd"/>
            <w:r>
              <w:rPr>
                <w:sz w:val="20"/>
                <w:szCs w:val="20"/>
              </w:rPr>
              <w:t xml:space="preserve"> Inventory </w:t>
            </w:r>
            <w:r w:rsidRPr="007637F8">
              <w:rPr>
                <w:sz w:val="20"/>
                <w:szCs w:val="20"/>
              </w:rPr>
              <w:t xml:space="preserve">implementeres, og alle moduler må støtte denne tjenesten. </w:t>
            </w:r>
          </w:p>
        </w:tc>
      </w:tr>
      <w:tr w:rsidR="007637F8" w14:paraId="01D6E3E5" w14:textId="77777777" w:rsidTr="007637F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555" w:type="dxa"/>
          </w:tcPr>
          <w:p w14:paraId="1977AAEF" w14:textId="5B68528D" w:rsidR="007637F8" w:rsidRDefault="005E3E6C" w:rsidP="007637F8">
            <w:pPr>
              <w:pStyle w:val="Default"/>
              <w:jc w:val="center"/>
              <w:rPr>
                <w:sz w:val="20"/>
                <w:szCs w:val="20"/>
              </w:rPr>
            </w:pPr>
            <w:r>
              <w:rPr>
                <w:sz w:val="20"/>
                <w:szCs w:val="20"/>
              </w:rPr>
              <w:t>2</w:t>
            </w:r>
          </w:p>
        </w:tc>
        <w:tc>
          <w:tcPr>
            <w:tcW w:w="7938" w:type="dxa"/>
          </w:tcPr>
          <w:p w14:paraId="1EE55DE8" w14:textId="77777777" w:rsidR="007637F8" w:rsidRDefault="007637F8"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APIet</w:t>
            </w:r>
            <w:proofErr w:type="spellEnd"/>
            <w:r>
              <w:rPr>
                <w:sz w:val="20"/>
                <w:szCs w:val="20"/>
              </w:rPr>
              <w:t xml:space="preserve"> må kunne returnere alle kjøretøy Operatøren forvalter i kjørekontrakten </w:t>
            </w:r>
          </w:p>
        </w:tc>
      </w:tr>
      <w:tr w:rsidR="007637F8" w14:paraId="39AB77EF" w14:textId="77777777" w:rsidTr="007637F8">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68D4AFCB" w14:textId="4C33DA91" w:rsidR="007637F8" w:rsidRDefault="005E3E6C" w:rsidP="007637F8">
            <w:pPr>
              <w:pStyle w:val="Default"/>
              <w:jc w:val="center"/>
              <w:rPr>
                <w:sz w:val="20"/>
                <w:szCs w:val="20"/>
              </w:rPr>
            </w:pPr>
            <w:r>
              <w:rPr>
                <w:sz w:val="20"/>
                <w:szCs w:val="20"/>
              </w:rPr>
              <w:t>3</w:t>
            </w:r>
          </w:p>
        </w:tc>
        <w:tc>
          <w:tcPr>
            <w:tcW w:w="7938" w:type="dxa"/>
          </w:tcPr>
          <w:p w14:paraId="426900D2" w14:textId="77777777" w:rsidR="007637F8" w:rsidRDefault="007637F8"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APIet</w:t>
            </w:r>
            <w:proofErr w:type="spellEnd"/>
            <w:r>
              <w:rPr>
                <w:sz w:val="20"/>
                <w:szCs w:val="20"/>
              </w:rPr>
              <w:t xml:space="preserve"> må kunne returnere kjøretøyets ressurser og egenskaper (se Bilag 1.2). </w:t>
            </w:r>
          </w:p>
        </w:tc>
      </w:tr>
    </w:tbl>
    <w:p w14:paraId="1C9FD100" w14:textId="77777777" w:rsidR="00CC731F" w:rsidRDefault="00CC731F" w:rsidP="00BB12EF"/>
    <w:p w14:paraId="154FFF98" w14:textId="77777777" w:rsidR="00BB12EF" w:rsidRDefault="0017303B" w:rsidP="002F3C1D">
      <w:pPr>
        <w:pStyle w:val="Overskrift2"/>
      </w:pPr>
      <w:bookmarkStart w:id="15" w:name="_Toc525052037"/>
      <w:r>
        <w:t>Time</w:t>
      </w:r>
      <w:bookmarkEnd w:id="15"/>
    </w:p>
    <w:tbl>
      <w:tblPr>
        <w:tblStyle w:val="Listetabell3"/>
        <w:tblW w:w="9493" w:type="dxa"/>
        <w:tblLayout w:type="fixed"/>
        <w:tblCellMar>
          <w:top w:w="57" w:type="dxa"/>
          <w:bottom w:w="57" w:type="dxa"/>
        </w:tblCellMar>
        <w:tblLook w:val="0000" w:firstRow="0" w:lastRow="0" w:firstColumn="0" w:lastColumn="0" w:noHBand="0" w:noVBand="0"/>
      </w:tblPr>
      <w:tblGrid>
        <w:gridCol w:w="1555"/>
        <w:gridCol w:w="7938"/>
      </w:tblGrid>
      <w:tr w:rsidR="00691005" w14:paraId="58451EC4" w14:textId="77777777" w:rsidTr="00AC045B">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2DA18014" w14:textId="77777777" w:rsidR="00691005" w:rsidRPr="00096D54" w:rsidRDefault="00691005" w:rsidP="00AC045B">
            <w:pPr>
              <w:pStyle w:val="Default"/>
              <w:jc w:val="center"/>
              <w:rPr>
                <w:color w:val="FFFFFF" w:themeColor="background1"/>
                <w:sz w:val="20"/>
                <w:szCs w:val="20"/>
              </w:rPr>
            </w:pPr>
            <w:r w:rsidRPr="00096D54">
              <w:rPr>
                <w:b/>
                <w:bCs/>
                <w:color w:val="FFFFFF" w:themeColor="background1"/>
                <w:sz w:val="20"/>
                <w:szCs w:val="20"/>
              </w:rPr>
              <w:t>Kravnummer</w:t>
            </w:r>
          </w:p>
        </w:tc>
        <w:tc>
          <w:tcPr>
            <w:tcW w:w="7938" w:type="dxa"/>
            <w:shd w:val="clear" w:color="auto" w:fill="648A0F" w:themeFill="accent2" w:themeFillShade="BF"/>
          </w:tcPr>
          <w:p w14:paraId="27BB51FD" w14:textId="77777777" w:rsidR="00691005" w:rsidRPr="00096D54" w:rsidRDefault="00691005" w:rsidP="00AC045B">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691005" w14:paraId="3451FEC3" w14:textId="77777777" w:rsidTr="00AC045B">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6EBA2675" w14:textId="7C54C35D" w:rsidR="00691005" w:rsidRDefault="005E3E6C" w:rsidP="00AC045B">
            <w:pPr>
              <w:pStyle w:val="Default"/>
              <w:jc w:val="center"/>
              <w:rPr>
                <w:sz w:val="20"/>
                <w:szCs w:val="20"/>
              </w:rPr>
            </w:pPr>
            <w:r>
              <w:rPr>
                <w:sz w:val="20"/>
                <w:szCs w:val="20"/>
              </w:rPr>
              <w:t>4</w:t>
            </w:r>
          </w:p>
        </w:tc>
        <w:tc>
          <w:tcPr>
            <w:tcW w:w="7938" w:type="dxa"/>
          </w:tcPr>
          <w:p w14:paraId="76624DDD" w14:textId="503C6A2A" w:rsidR="00691005" w:rsidRDefault="00691005"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691005">
              <w:rPr>
                <w:sz w:val="20"/>
                <w:szCs w:val="20"/>
              </w:rPr>
              <w:t xml:space="preserve">Denne tjenesten </w:t>
            </w:r>
            <w:r w:rsidRPr="00691005">
              <w:rPr>
                <w:i/>
                <w:sz w:val="20"/>
                <w:szCs w:val="20"/>
              </w:rPr>
              <w:t>må</w:t>
            </w:r>
            <w:r w:rsidRPr="00691005">
              <w:rPr>
                <w:sz w:val="20"/>
                <w:szCs w:val="20"/>
              </w:rPr>
              <w:t xml:space="preserve"> etableres for å kunne synkronisere tid og se sammenheng mellom data fra de ulike modulene.</w:t>
            </w:r>
          </w:p>
        </w:tc>
      </w:tr>
    </w:tbl>
    <w:p w14:paraId="48279C9A" w14:textId="77777777" w:rsidR="0017303B" w:rsidRDefault="0017303B" w:rsidP="002F3C1D">
      <w:pPr>
        <w:pStyle w:val="Overskrift2"/>
      </w:pPr>
      <w:bookmarkStart w:id="16" w:name="_Toc525052038"/>
      <w:r>
        <w:t>GNSS Location</w:t>
      </w:r>
      <w:bookmarkEnd w:id="16"/>
    </w:p>
    <w:p w14:paraId="32AF9C8F" w14:textId="7B355CA3" w:rsidR="0017303B" w:rsidRDefault="00915CD1" w:rsidP="0017303B">
      <w:r w:rsidRPr="00915CD1">
        <w:t xml:space="preserve">Denne tjenesten skal gi den geografiske lokasjonen til </w:t>
      </w:r>
      <w:r w:rsidR="000A3ABD">
        <w:t>bussen</w:t>
      </w:r>
      <w:r w:rsidR="00C51CB4">
        <w:t>, og gjøre denn</w:t>
      </w:r>
      <w:r w:rsidRPr="00915CD1">
        <w:t>e tilgjengelig for andre applikasjoner.</w:t>
      </w:r>
    </w:p>
    <w:p w14:paraId="48F18F6F" w14:textId="77777777" w:rsidR="007637F8" w:rsidRDefault="007637F8" w:rsidP="007637F8">
      <w:pPr>
        <w:pStyle w:val="Overskrift3"/>
      </w:pPr>
      <w:bookmarkStart w:id="17" w:name="_Toc525052039"/>
      <w:r>
        <w:t>Beskrivelse</w:t>
      </w:r>
      <w:bookmarkEnd w:id="17"/>
    </w:p>
    <w:p w14:paraId="76185FA6" w14:textId="77777777" w:rsidR="007637F8" w:rsidRDefault="007637F8" w:rsidP="007637F8">
      <w:r>
        <w:t xml:space="preserve">Tjenesten skal levere bussens </w:t>
      </w:r>
      <w:r w:rsidRPr="005738A0">
        <w:t>posisjon</w:t>
      </w:r>
      <w:r>
        <w:t>, som</w:t>
      </w:r>
      <w:r w:rsidRPr="005738A0">
        <w:t xml:space="preserve"> produseres av en </w:t>
      </w:r>
      <w:r>
        <w:t xml:space="preserve">egen </w:t>
      </w:r>
      <w:r w:rsidRPr="005738A0">
        <w:t>modul i</w:t>
      </w:r>
      <w:r>
        <w:t xml:space="preserve"> kjøretøyet i henhold til </w:t>
      </w:r>
      <w:proofErr w:type="spellStart"/>
      <w:r>
        <w:t>ITxPT</w:t>
      </w:r>
      <w:proofErr w:type="spellEnd"/>
      <w:r>
        <w:t>-</w:t>
      </w:r>
      <w:r w:rsidRPr="005738A0">
        <w:t xml:space="preserve">spesifikasjonene. Oppdragsgiver </w:t>
      </w:r>
      <w:r>
        <w:t>skal</w:t>
      </w:r>
      <w:r w:rsidRPr="005738A0">
        <w:t xml:space="preserve"> motta denne posisjonen </w:t>
      </w:r>
      <w:r>
        <w:t>i sitt baksystem direkte fra</w:t>
      </w:r>
      <w:r w:rsidRPr="005738A0">
        <w:t xml:space="preserve"> hver</w:t>
      </w:r>
      <w:r>
        <w:t xml:space="preserve"> </w:t>
      </w:r>
      <w:r w:rsidRPr="005738A0">
        <w:t>enkel</w:t>
      </w:r>
      <w:r>
        <w:t>t buss</w:t>
      </w:r>
      <w:r w:rsidRPr="005738A0">
        <w:t xml:space="preserve"> i trafikk.</w:t>
      </w:r>
    </w:p>
    <w:p w14:paraId="201A6AB4" w14:textId="77777777" w:rsidR="007637F8" w:rsidRDefault="007637F8" w:rsidP="007637F8">
      <w:pPr>
        <w:pStyle w:val="Overskrift3"/>
      </w:pPr>
      <w:bookmarkStart w:id="18" w:name="_Toc525052040"/>
      <w:r>
        <w:t>Data og grensesnitt</w:t>
      </w:r>
      <w:bookmarkEnd w:id="18"/>
    </w:p>
    <w:p w14:paraId="307C378F" w14:textId="77777777" w:rsidR="007637F8" w:rsidRDefault="007637F8" w:rsidP="007637F8">
      <w:r w:rsidRPr="00096D54">
        <w:t>Beskrevet i Bi</w:t>
      </w:r>
      <w:r>
        <w:t>lag 1.2</w:t>
      </w:r>
      <w:r w:rsidRPr="00096D54">
        <w:t xml:space="preserve"> – OTA meldinger</w:t>
      </w:r>
    </w:p>
    <w:p w14:paraId="286C3D52" w14:textId="77777777" w:rsidR="007637F8" w:rsidRPr="005E317D" w:rsidRDefault="007637F8" w:rsidP="007637F8">
      <w:pPr>
        <w:pStyle w:val="Overskrift3"/>
      </w:pPr>
      <w:bookmarkStart w:id="19" w:name="_Toc525052041"/>
      <w:r>
        <w:lastRenderedPageBreak/>
        <w:t>Krav til tjenesten</w:t>
      </w:r>
      <w:bookmarkEnd w:id="19"/>
    </w:p>
    <w:tbl>
      <w:tblPr>
        <w:tblStyle w:val="Listetabell3"/>
        <w:tblW w:w="9351" w:type="dxa"/>
        <w:tblLayout w:type="fixed"/>
        <w:tblCellMar>
          <w:top w:w="57" w:type="dxa"/>
          <w:bottom w:w="57" w:type="dxa"/>
        </w:tblCellMar>
        <w:tblLook w:val="0000" w:firstRow="0" w:lastRow="0" w:firstColumn="0" w:lastColumn="0" w:noHBand="0" w:noVBand="0"/>
      </w:tblPr>
      <w:tblGrid>
        <w:gridCol w:w="1555"/>
        <w:gridCol w:w="7796"/>
      </w:tblGrid>
      <w:tr w:rsidR="005E3E6C" w14:paraId="79F8B1AC" w14:textId="77777777" w:rsidTr="005E3E6C">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5B793A7E" w14:textId="77777777" w:rsidR="005E3E6C" w:rsidRPr="00096D54" w:rsidRDefault="005E3E6C" w:rsidP="00AC045B">
            <w:pPr>
              <w:pStyle w:val="Default"/>
              <w:jc w:val="center"/>
              <w:rPr>
                <w:color w:val="FFFFFF" w:themeColor="background1"/>
                <w:sz w:val="20"/>
                <w:szCs w:val="20"/>
              </w:rPr>
            </w:pPr>
            <w:r w:rsidRPr="00096D54">
              <w:rPr>
                <w:b/>
                <w:bCs/>
                <w:color w:val="FFFFFF" w:themeColor="background1"/>
                <w:sz w:val="20"/>
                <w:szCs w:val="20"/>
              </w:rPr>
              <w:t>Kravnummer</w:t>
            </w:r>
          </w:p>
        </w:tc>
        <w:tc>
          <w:tcPr>
            <w:tcW w:w="7796" w:type="dxa"/>
            <w:shd w:val="clear" w:color="auto" w:fill="648A0F" w:themeFill="accent2" w:themeFillShade="BF"/>
          </w:tcPr>
          <w:p w14:paraId="54C5ED75" w14:textId="77777777" w:rsidR="005E3E6C" w:rsidRPr="00096D54" w:rsidRDefault="005E3E6C" w:rsidP="00AC045B">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5E3E6C" w14:paraId="1B5FC37B" w14:textId="77777777" w:rsidTr="005E3E6C">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6AF88E75" w14:textId="2CD384D4" w:rsidR="005E3E6C" w:rsidRDefault="005E3E6C" w:rsidP="005E3E6C">
            <w:pPr>
              <w:pStyle w:val="Default"/>
              <w:jc w:val="center"/>
              <w:rPr>
                <w:sz w:val="20"/>
                <w:szCs w:val="20"/>
              </w:rPr>
            </w:pPr>
            <w:r>
              <w:rPr>
                <w:sz w:val="20"/>
                <w:szCs w:val="20"/>
              </w:rPr>
              <w:t>5</w:t>
            </w:r>
          </w:p>
        </w:tc>
        <w:tc>
          <w:tcPr>
            <w:tcW w:w="7796" w:type="dxa"/>
          </w:tcPr>
          <w:p w14:paraId="5C7E181C" w14:textId="77777777" w:rsidR="005E3E6C" w:rsidRDefault="005E3E6C"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096D54">
              <w:rPr>
                <w:sz w:val="20"/>
                <w:szCs w:val="20"/>
              </w:rPr>
              <w:t xml:space="preserve">Posisjonsdata </w:t>
            </w:r>
            <w:r w:rsidRPr="005E3E6C">
              <w:rPr>
                <w:i/>
                <w:sz w:val="20"/>
                <w:szCs w:val="20"/>
              </w:rPr>
              <w:t>må</w:t>
            </w:r>
            <w:r w:rsidRPr="00096D54">
              <w:rPr>
                <w:sz w:val="20"/>
                <w:szCs w:val="20"/>
              </w:rPr>
              <w:t xml:space="preserve"> publiseres til kjøretøyets lokale </w:t>
            </w:r>
            <w:r>
              <w:rPr>
                <w:sz w:val="20"/>
                <w:szCs w:val="20"/>
              </w:rPr>
              <w:t>MQTT-tjener</w:t>
            </w:r>
            <w:r w:rsidRPr="00096D54">
              <w:rPr>
                <w:sz w:val="20"/>
                <w:szCs w:val="20"/>
              </w:rPr>
              <w:t xml:space="preserve">, og bridges over til Oppdragsgivers sentrale </w:t>
            </w:r>
            <w:r>
              <w:rPr>
                <w:sz w:val="20"/>
                <w:szCs w:val="20"/>
              </w:rPr>
              <w:t>tjener</w:t>
            </w:r>
            <w:r w:rsidRPr="00096D54">
              <w:rPr>
                <w:sz w:val="20"/>
                <w:szCs w:val="20"/>
              </w:rPr>
              <w:t>, minimum hvert 2. sekund.</w:t>
            </w:r>
          </w:p>
        </w:tc>
      </w:tr>
      <w:tr w:rsidR="005E3E6C" w14:paraId="171F00C9" w14:textId="77777777" w:rsidTr="005E3E6C">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70B7F9F4" w14:textId="597D391A" w:rsidR="005E3E6C" w:rsidRDefault="005E3E6C" w:rsidP="005E3E6C">
            <w:pPr>
              <w:pStyle w:val="Default"/>
              <w:jc w:val="center"/>
              <w:rPr>
                <w:sz w:val="20"/>
                <w:szCs w:val="20"/>
              </w:rPr>
            </w:pPr>
            <w:r>
              <w:rPr>
                <w:sz w:val="20"/>
                <w:szCs w:val="20"/>
              </w:rPr>
              <w:t>6</w:t>
            </w:r>
          </w:p>
        </w:tc>
        <w:tc>
          <w:tcPr>
            <w:tcW w:w="7796" w:type="dxa"/>
          </w:tcPr>
          <w:p w14:paraId="5CFCEDA4" w14:textId="77777777" w:rsidR="005E3E6C" w:rsidRDefault="005E3E6C"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096D54">
              <w:rPr>
                <w:sz w:val="20"/>
                <w:szCs w:val="20"/>
              </w:rPr>
              <w:t xml:space="preserve">Posisjonsdata </w:t>
            </w:r>
            <w:r w:rsidRPr="005E3E6C">
              <w:rPr>
                <w:i/>
                <w:sz w:val="20"/>
                <w:szCs w:val="20"/>
              </w:rPr>
              <w:t>bør ikke</w:t>
            </w:r>
            <w:r w:rsidRPr="00096D54">
              <w:rPr>
                <w:sz w:val="20"/>
                <w:szCs w:val="20"/>
              </w:rPr>
              <w:t xml:space="preserve"> ha en forsinkelse på mer enn 1 sek fra publisering til dette mottas av Oppdragsgiver</w:t>
            </w:r>
          </w:p>
        </w:tc>
      </w:tr>
      <w:tr w:rsidR="005E3E6C" w14:paraId="39EA48DB" w14:textId="77777777" w:rsidTr="005E3E6C">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1B6DE77A" w14:textId="25FE172A" w:rsidR="005E3E6C" w:rsidRDefault="005E3E6C" w:rsidP="00AC045B">
            <w:pPr>
              <w:pStyle w:val="Default"/>
              <w:jc w:val="center"/>
              <w:rPr>
                <w:color w:val="auto"/>
              </w:rPr>
            </w:pPr>
            <w:r>
              <w:rPr>
                <w:color w:val="auto"/>
              </w:rPr>
              <w:t>7</w:t>
            </w:r>
          </w:p>
        </w:tc>
        <w:tc>
          <w:tcPr>
            <w:tcW w:w="7796" w:type="dxa"/>
          </w:tcPr>
          <w:p w14:paraId="6255FF98" w14:textId="77777777" w:rsidR="005E3E6C" w:rsidRPr="00096D54" w:rsidRDefault="005E3E6C"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096D54">
              <w:rPr>
                <w:sz w:val="20"/>
                <w:szCs w:val="20"/>
              </w:rPr>
              <w:t xml:space="preserve">Presisjonen på posisjon </w:t>
            </w:r>
            <w:r w:rsidRPr="005E3E6C">
              <w:rPr>
                <w:i/>
                <w:sz w:val="20"/>
                <w:szCs w:val="20"/>
              </w:rPr>
              <w:t>bør</w:t>
            </w:r>
            <w:r w:rsidRPr="00096D54">
              <w:rPr>
                <w:sz w:val="20"/>
                <w:szCs w:val="20"/>
              </w:rPr>
              <w:t xml:space="preserve"> være +/- 2 m</w:t>
            </w:r>
          </w:p>
        </w:tc>
      </w:tr>
    </w:tbl>
    <w:p w14:paraId="7DD02C5C" w14:textId="77777777" w:rsidR="00CC731F" w:rsidRDefault="00CC731F" w:rsidP="0017303B"/>
    <w:p w14:paraId="136FDB74" w14:textId="1EEE9EFD" w:rsidR="008D70A9" w:rsidRDefault="00F82542" w:rsidP="00156E23">
      <w:pPr>
        <w:pStyle w:val="Overskrift2"/>
        <w:ind w:left="851" w:hanging="851"/>
      </w:pPr>
      <w:bookmarkStart w:id="20" w:name="_Toc498004053"/>
      <w:bookmarkStart w:id="21" w:name="_Toc525052042"/>
      <w:r>
        <w:t>FMS</w:t>
      </w:r>
      <w:r w:rsidR="008D70A9">
        <w:t>2IP</w:t>
      </w:r>
      <w:bookmarkEnd w:id="20"/>
      <w:r w:rsidR="00222EB3">
        <w:t xml:space="preserve"> </w:t>
      </w:r>
      <w:r w:rsidR="001D7907">
        <w:t>og Vehicle2IP</w:t>
      </w:r>
      <w:bookmarkEnd w:id="21"/>
    </w:p>
    <w:p w14:paraId="77318764" w14:textId="0E978E1E" w:rsidR="00691005" w:rsidRPr="00B22A92" w:rsidRDefault="00691005" w:rsidP="00691005">
      <w:pPr>
        <w:rPr>
          <w:highlight w:val="yellow"/>
        </w:rPr>
      </w:pPr>
      <w:r w:rsidRPr="00B22A92">
        <w:rPr>
          <w:highlight w:val="yellow"/>
        </w:rPr>
        <w:t xml:space="preserve">Oppdragsgiver ønsker å kunne nyttiggjøre seg alle relevante </w:t>
      </w:r>
      <w:proofErr w:type="spellStart"/>
      <w:r w:rsidRPr="00B22A92">
        <w:rPr>
          <w:highlight w:val="yellow"/>
        </w:rPr>
        <w:t>sensordata</w:t>
      </w:r>
      <w:proofErr w:type="spellEnd"/>
      <w:r w:rsidRPr="00B22A92">
        <w:rPr>
          <w:highlight w:val="yellow"/>
        </w:rPr>
        <w:t xml:space="preserve"> fra kjøretøyene. Disse kan brukes til flere formål, for eksempel:</w:t>
      </w:r>
    </w:p>
    <w:p w14:paraId="6733C0A8" w14:textId="1373B161" w:rsidR="00691005" w:rsidRPr="00B22A92" w:rsidRDefault="00691005" w:rsidP="00691005">
      <w:pPr>
        <w:pStyle w:val="Listeavsnitt"/>
        <w:numPr>
          <w:ilvl w:val="0"/>
          <w:numId w:val="38"/>
        </w:numPr>
        <w:rPr>
          <w:highlight w:val="yellow"/>
        </w:rPr>
      </w:pPr>
      <w:r w:rsidRPr="00B22A92">
        <w:rPr>
          <w:highlight w:val="yellow"/>
        </w:rPr>
        <w:t>Kvalitetssikre gode posisjonsdata fra kjøretøy</w:t>
      </w:r>
    </w:p>
    <w:p w14:paraId="58689075" w14:textId="5439D9F4" w:rsidR="00691005" w:rsidRPr="00B22A92" w:rsidRDefault="00691005" w:rsidP="00691005">
      <w:pPr>
        <w:pStyle w:val="Listeavsnitt"/>
        <w:numPr>
          <w:ilvl w:val="0"/>
          <w:numId w:val="38"/>
        </w:numPr>
        <w:rPr>
          <w:highlight w:val="yellow"/>
        </w:rPr>
      </w:pPr>
      <w:r w:rsidRPr="00B22A92">
        <w:rPr>
          <w:highlight w:val="yellow"/>
        </w:rPr>
        <w:t>Miljørapportering</w:t>
      </w:r>
    </w:p>
    <w:p w14:paraId="34251549" w14:textId="23F0EC0F" w:rsidR="00691005" w:rsidRPr="00B22A92" w:rsidRDefault="00691005" w:rsidP="00691005">
      <w:pPr>
        <w:rPr>
          <w:highlight w:val="yellow"/>
        </w:rPr>
      </w:pPr>
      <w:r w:rsidRPr="00B22A92">
        <w:rPr>
          <w:highlight w:val="yellow"/>
        </w:rPr>
        <w:t>Flere bussprodusenter er sammen om FMS-standarden</w:t>
      </w:r>
      <w:r w:rsidR="00FE12AA" w:rsidRPr="00B22A92">
        <w:rPr>
          <w:highlight w:val="yellow"/>
        </w:rPr>
        <w:t xml:space="preserve"> (</w:t>
      </w:r>
      <w:hyperlink r:id="rId9" w:history="1">
        <w:r w:rsidR="00FE12AA" w:rsidRPr="00B22A92">
          <w:rPr>
            <w:rStyle w:val="Hyperkobling"/>
            <w:highlight w:val="yellow"/>
          </w:rPr>
          <w:t>http://www.fms-standard.com</w:t>
        </w:r>
      </w:hyperlink>
      <w:r w:rsidR="00FE12AA" w:rsidRPr="00B22A92">
        <w:rPr>
          <w:highlight w:val="yellow"/>
        </w:rPr>
        <w:t>)</w:t>
      </w:r>
      <w:r w:rsidRPr="00B22A92">
        <w:rPr>
          <w:highlight w:val="yellow"/>
        </w:rPr>
        <w:t xml:space="preserve">, som </w:t>
      </w:r>
      <w:proofErr w:type="spellStart"/>
      <w:r w:rsidRPr="00B22A92">
        <w:rPr>
          <w:highlight w:val="yellow"/>
        </w:rPr>
        <w:t>tilgjengeliggjør</w:t>
      </w:r>
      <w:proofErr w:type="spellEnd"/>
      <w:r w:rsidRPr="00B22A92">
        <w:rPr>
          <w:highlight w:val="yellow"/>
        </w:rPr>
        <w:t xml:space="preserve"> data fra kjøretøyets CAN-buss. Disse dataene kan videresendes via </w:t>
      </w:r>
      <w:proofErr w:type="spellStart"/>
      <w:r w:rsidRPr="00B22A92">
        <w:rPr>
          <w:highlight w:val="yellow"/>
        </w:rPr>
        <w:t>ITxPT</w:t>
      </w:r>
      <w:proofErr w:type="spellEnd"/>
      <w:r w:rsidRPr="00B22A92">
        <w:rPr>
          <w:highlight w:val="yellow"/>
        </w:rPr>
        <w:t>-grensesnittet FMS2IP og deles over MQTT. Kjøretøy som mangler FMS-buss, eller hvor slik datafangst er vanskelig, kan i stedet dele dataene via det generiske Vehicle2IP-grensesnittet.</w:t>
      </w:r>
    </w:p>
    <w:p w14:paraId="6C9CC4CD" w14:textId="16D40750" w:rsidR="00FE12AA" w:rsidRPr="001D7907" w:rsidRDefault="00FE12AA" w:rsidP="00691005">
      <w:r w:rsidRPr="00B22A92">
        <w:rPr>
          <w:highlight w:val="yellow"/>
        </w:rPr>
        <w:t>Se ellers kapittel 11 for krav til data fra hydrogenbusser ved utløsning av opsjon for denne kjøretøytypen.</w:t>
      </w:r>
    </w:p>
    <w:p w14:paraId="65287A04" w14:textId="77777777" w:rsidR="00FE12AA" w:rsidRDefault="007637F8" w:rsidP="00FE12AA">
      <w:pPr>
        <w:keepNext/>
      </w:pPr>
      <w:r>
        <w:rPr>
          <w:noProof/>
        </w:rPr>
        <w:drawing>
          <wp:inline distT="0" distB="0" distL="0" distR="0" wp14:anchorId="3ECE055E" wp14:editId="00B0C56A">
            <wp:extent cx="3352800" cy="2882900"/>
            <wp:effectExtent l="0" t="0" r="0" b="0"/>
            <wp:docPr id="4" name="Bilde 4" descr="Hardware Bus FMS to IP Bri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ware Bus FMS to IP Brid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2882900"/>
                    </a:xfrm>
                    <a:prstGeom prst="rect">
                      <a:avLst/>
                    </a:prstGeom>
                    <a:noFill/>
                    <a:ln>
                      <a:noFill/>
                    </a:ln>
                  </pic:spPr>
                </pic:pic>
              </a:graphicData>
            </a:graphic>
          </wp:inline>
        </w:drawing>
      </w:r>
    </w:p>
    <w:p w14:paraId="5CDDCAE9" w14:textId="341974ED" w:rsidR="00FE12AA" w:rsidRDefault="00FE12AA" w:rsidP="00FE12AA">
      <w:pPr>
        <w:pStyle w:val="Bildetekst"/>
      </w:pPr>
      <w:r>
        <w:t xml:space="preserve">Figur </w:t>
      </w:r>
      <w:fldSimple w:instr=" SEQ Figur \* ARABIC ">
        <w:r>
          <w:rPr>
            <w:noProof/>
          </w:rPr>
          <w:t>1</w:t>
        </w:r>
      </w:fldSimple>
      <w:r>
        <w:t>: FMS og FMS2IP</w:t>
      </w:r>
    </w:p>
    <w:p w14:paraId="4C4F0900" w14:textId="6A694FD4" w:rsidR="007637F8" w:rsidRDefault="007637F8" w:rsidP="007637F8">
      <w:r>
        <w:t xml:space="preserve"> </w:t>
      </w:r>
    </w:p>
    <w:p w14:paraId="0F192D61" w14:textId="77777777" w:rsidR="007637F8" w:rsidRDefault="007637F8" w:rsidP="007637F8">
      <w:pPr>
        <w:pStyle w:val="Overskrift3"/>
      </w:pPr>
      <w:bookmarkStart w:id="22" w:name="_Toc525052043"/>
      <w:r>
        <w:lastRenderedPageBreak/>
        <w:t>Data og grensesnitt</w:t>
      </w:r>
      <w:bookmarkEnd w:id="22"/>
    </w:p>
    <w:p w14:paraId="53EE96B0" w14:textId="77777777" w:rsidR="007637F8" w:rsidRDefault="007637F8" w:rsidP="007637F8">
      <w:r>
        <w:t>Vil være på plass til endelig versjon av konkurransegrunnlaget</w:t>
      </w:r>
    </w:p>
    <w:p w14:paraId="0317BD7A" w14:textId="77777777" w:rsidR="007637F8" w:rsidRDefault="007637F8" w:rsidP="007637F8">
      <w:pPr>
        <w:pStyle w:val="Overskrift3"/>
      </w:pPr>
      <w:bookmarkStart w:id="23" w:name="_Toc525052044"/>
      <w:r>
        <w:t>Krav til tjenesten</w:t>
      </w:r>
      <w:bookmarkEnd w:id="23"/>
    </w:p>
    <w:tbl>
      <w:tblPr>
        <w:tblStyle w:val="Listetabell3"/>
        <w:tblW w:w="9776" w:type="dxa"/>
        <w:tblLayout w:type="fixed"/>
        <w:tblCellMar>
          <w:top w:w="57" w:type="dxa"/>
          <w:bottom w:w="57" w:type="dxa"/>
        </w:tblCellMar>
        <w:tblLook w:val="0000" w:firstRow="0" w:lastRow="0" w:firstColumn="0" w:lastColumn="0" w:noHBand="0" w:noVBand="0"/>
      </w:tblPr>
      <w:tblGrid>
        <w:gridCol w:w="1555"/>
        <w:gridCol w:w="8221"/>
      </w:tblGrid>
      <w:tr w:rsidR="007637F8" w:rsidRPr="00096D54" w14:paraId="34E430E7" w14:textId="77777777" w:rsidTr="00AC045B">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40CC9523" w14:textId="77777777" w:rsidR="007637F8" w:rsidRPr="00096D54" w:rsidRDefault="007637F8" w:rsidP="005E3E6C">
            <w:pPr>
              <w:pStyle w:val="Default"/>
              <w:jc w:val="center"/>
              <w:rPr>
                <w:color w:val="FFFFFF" w:themeColor="background1"/>
                <w:sz w:val="20"/>
                <w:szCs w:val="20"/>
              </w:rPr>
            </w:pPr>
            <w:r w:rsidRPr="00096D54">
              <w:rPr>
                <w:b/>
                <w:bCs/>
                <w:color w:val="FFFFFF" w:themeColor="background1"/>
                <w:sz w:val="20"/>
                <w:szCs w:val="20"/>
              </w:rPr>
              <w:t>Kravnummer</w:t>
            </w:r>
          </w:p>
        </w:tc>
        <w:tc>
          <w:tcPr>
            <w:tcW w:w="8221" w:type="dxa"/>
            <w:shd w:val="clear" w:color="auto" w:fill="648A0F" w:themeFill="accent2" w:themeFillShade="BF"/>
          </w:tcPr>
          <w:p w14:paraId="038232D1" w14:textId="77777777" w:rsidR="007637F8" w:rsidRPr="00096D54" w:rsidRDefault="007637F8" w:rsidP="00AC045B">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7637F8" w14:paraId="4B85E4AB" w14:textId="77777777" w:rsidTr="00AC045B">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3134D181" w14:textId="5EC3BD24" w:rsidR="007637F8" w:rsidRDefault="005E3E6C" w:rsidP="005E3E6C">
            <w:pPr>
              <w:pStyle w:val="Default"/>
              <w:jc w:val="center"/>
              <w:rPr>
                <w:color w:val="auto"/>
              </w:rPr>
            </w:pPr>
            <w:r>
              <w:rPr>
                <w:color w:val="auto"/>
              </w:rPr>
              <w:t>8</w:t>
            </w:r>
          </w:p>
        </w:tc>
        <w:tc>
          <w:tcPr>
            <w:tcW w:w="8221" w:type="dxa"/>
          </w:tcPr>
          <w:p w14:paraId="5256158F" w14:textId="529154F3" w:rsidR="007637F8" w:rsidRDefault="003B7542"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Operatør må beskrive hvilke datatyper som er tilgjengelige i kjøretøyet</w:t>
            </w:r>
          </w:p>
        </w:tc>
      </w:tr>
      <w:tr w:rsidR="003B7542" w14:paraId="0E669812" w14:textId="77777777" w:rsidTr="00AC04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555" w:type="dxa"/>
          </w:tcPr>
          <w:p w14:paraId="01441E1A" w14:textId="163BECF1" w:rsidR="003B7542" w:rsidRDefault="005E3E6C" w:rsidP="005E3E6C">
            <w:pPr>
              <w:pStyle w:val="Default"/>
              <w:jc w:val="center"/>
              <w:rPr>
                <w:color w:val="auto"/>
              </w:rPr>
            </w:pPr>
            <w:r>
              <w:rPr>
                <w:color w:val="auto"/>
              </w:rPr>
              <w:t>9</w:t>
            </w:r>
          </w:p>
        </w:tc>
        <w:tc>
          <w:tcPr>
            <w:tcW w:w="8221" w:type="dxa"/>
          </w:tcPr>
          <w:p w14:paraId="2D436AD7" w14:textId="3EE91E71" w:rsidR="003B7542" w:rsidRDefault="00FE12AA"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Hvis en datatype kan leveres både på FMS2IP og Vehicle2IP, </w:t>
            </w:r>
            <w:r w:rsidRPr="00FE12AA">
              <w:rPr>
                <w:i/>
                <w:sz w:val="20"/>
                <w:szCs w:val="20"/>
              </w:rPr>
              <w:t>skal</w:t>
            </w:r>
            <w:r>
              <w:rPr>
                <w:sz w:val="20"/>
                <w:szCs w:val="20"/>
              </w:rPr>
              <w:t xml:space="preserve"> FMS2IP velges </w:t>
            </w:r>
          </w:p>
        </w:tc>
      </w:tr>
      <w:tr w:rsidR="007637F8" w14:paraId="149F5008" w14:textId="77777777" w:rsidTr="00AC045B">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0EC15C66" w14:textId="00D8DA10" w:rsidR="007637F8" w:rsidRDefault="005E3E6C" w:rsidP="005E3E6C">
            <w:pPr>
              <w:pStyle w:val="Default"/>
              <w:jc w:val="center"/>
              <w:rPr>
                <w:sz w:val="20"/>
                <w:szCs w:val="20"/>
              </w:rPr>
            </w:pPr>
            <w:r>
              <w:rPr>
                <w:sz w:val="20"/>
                <w:szCs w:val="20"/>
              </w:rPr>
              <w:t>10</w:t>
            </w:r>
          </w:p>
        </w:tc>
        <w:tc>
          <w:tcPr>
            <w:tcW w:w="8221" w:type="dxa"/>
          </w:tcPr>
          <w:p w14:paraId="2B025C65" w14:textId="32A0AAF3" w:rsidR="007637F8" w:rsidRDefault="007637F8"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FMS2IP-</w:t>
            </w:r>
            <w:r w:rsidRPr="00A84A8D">
              <w:rPr>
                <w:sz w:val="20"/>
                <w:szCs w:val="20"/>
              </w:rPr>
              <w:t>data</w:t>
            </w:r>
            <w:r w:rsidR="00B97890">
              <w:rPr>
                <w:sz w:val="20"/>
                <w:szCs w:val="20"/>
              </w:rPr>
              <w:t xml:space="preserve"> og/eller Vehicle2IP-data</w:t>
            </w:r>
            <w:r>
              <w:rPr>
                <w:sz w:val="20"/>
                <w:szCs w:val="20"/>
              </w:rPr>
              <w:t xml:space="preserve"> </w:t>
            </w:r>
            <w:r w:rsidRPr="001D7907">
              <w:rPr>
                <w:i/>
                <w:sz w:val="20"/>
                <w:szCs w:val="20"/>
              </w:rPr>
              <w:t>må</w:t>
            </w:r>
            <w:r w:rsidRPr="00A84A8D">
              <w:rPr>
                <w:sz w:val="20"/>
                <w:szCs w:val="20"/>
              </w:rPr>
              <w:t xml:space="preserve"> publiseres til kjøretøyets lokale </w:t>
            </w:r>
            <w:r>
              <w:rPr>
                <w:sz w:val="20"/>
                <w:szCs w:val="20"/>
              </w:rPr>
              <w:t>MQTT-tjener</w:t>
            </w:r>
          </w:p>
        </w:tc>
      </w:tr>
    </w:tbl>
    <w:p w14:paraId="26C83223" w14:textId="77777777" w:rsidR="007637F8" w:rsidRPr="00F82542" w:rsidRDefault="007637F8" w:rsidP="00F82542"/>
    <w:p w14:paraId="27592297" w14:textId="45BAD4AA" w:rsidR="00915CD1" w:rsidRDefault="00222EB3" w:rsidP="002F3C1D">
      <w:pPr>
        <w:pStyle w:val="Overskrift2"/>
      </w:pPr>
      <w:bookmarkStart w:id="24" w:name="_Toc525052045"/>
      <w:r>
        <w:t>MQTT</w:t>
      </w:r>
      <w:r w:rsidR="00AD4251">
        <w:t>-tjener</w:t>
      </w:r>
      <w:bookmarkEnd w:id="24"/>
    </w:p>
    <w:p w14:paraId="7F008DB2" w14:textId="09371BBF" w:rsidR="00CA007E" w:rsidRDefault="00A217C7" w:rsidP="00156E23">
      <w:r>
        <w:t xml:space="preserve">Denne tjenesten </w:t>
      </w:r>
      <w:r w:rsidR="002938D8">
        <w:t xml:space="preserve">muliggjør </w:t>
      </w:r>
      <w:proofErr w:type="spellStart"/>
      <w:r w:rsidR="002938D8">
        <w:t>publish</w:t>
      </w:r>
      <w:proofErr w:type="spellEnd"/>
      <w:r w:rsidR="002938D8">
        <w:t>/</w:t>
      </w:r>
      <w:proofErr w:type="spellStart"/>
      <w:r w:rsidR="002938D8">
        <w:t>subscribe</w:t>
      </w:r>
      <w:proofErr w:type="spellEnd"/>
      <w:r w:rsidR="002938D8">
        <w:t>-</w:t>
      </w:r>
      <w:r w:rsidR="008D70A9">
        <w:t xml:space="preserve">funksjonalitet </w:t>
      </w:r>
      <w:r w:rsidR="00C51CB4">
        <w:t>mellom nettverksklienter om</w:t>
      </w:r>
      <w:r w:rsidR="008D70A9">
        <w:t>bord i kjøretøye</w:t>
      </w:r>
      <w:r w:rsidR="00176D31">
        <w:t>t</w:t>
      </w:r>
      <w:r w:rsidR="008D70A9">
        <w:t>.</w:t>
      </w:r>
      <w:r w:rsidR="008D70A9" w:rsidRPr="008D70A9">
        <w:t xml:space="preserve"> </w:t>
      </w:r>
    </w:p>
    <w:p w14:paraId="4B8A4A5B" w14:textId="2755CADE" w:rsidR="006F5DFC" w:rsidRPr="00F05783" w:rsidRDefault="006F5DFC" w:rsidP="002F3C1D">
      <w:pPr>
        <w:pStyle w:val="Overskrift3"/>
      </w:pPr>
      <w:bookmarkStart w:id="25" w:name="_Toc525052046"/>
      <w:r w:rsidRPr="00F05783">
        <w:t xml:space="preserve">MQTT </w:t>
      </w:r>
      <w:r w:rsidR="00AD4251">
        <w:t>bru</w:t>
      </w:r>
      <w:bookmarkEnd w:id="25"/>
    </w:p>
    <w:p w14:paraId="1353516A" w14:textId="4FDABA2A" w:rsidR="006F5DFC" w:rsidRPr="00C51CB4" w:rsidRDefault="008D70A9" w:rsidP="00B05EDC">
      <w:r>
        <w:t xml:space="preserve">Denne tjenesten gjør det mulig for flere </w:t>
      </w:r>
      <w:r w:rsidR="0044202A">
        <w:t xml:space="preserve">meldingsservere </w:t>
      </w:r>
      <w:r w:rsidR="00AD4251">
        <w:t>å</w:t>
      </w:r>
      <w:r w:rsidR="00B05EDC">
        <w:t xml:space="preserve"> </w:t>
      </w:r>
      <w:r w:rsidR="00AD4251">
        <w:t>kop</w:t>
      </w:r>
      <w:r w:rsidR="00C51CB4">
        <w:t>le seg sammen og kommunisere</w:t>
      </w:r>
      <w:r w:rsidR="0044202A">
        <w:t>, slik at de kan dele definerte meldinger med hverandre. E</w:t>
      </w:r>
      <w:r w:rsidR="00AD4251">
        <w:t>i bru</w:t>
      </w:r>
      <w:r w:rsidR="0044202A">
        <w:t xml:space="preserve"> gjør det mulig</w:t>
      </w:r>
      <w:r w:rsidR="002938D8">
        <w:t xml:space="preserve"> å koble en lokal meldingstjener</w:t>
      </w:r>
      <w:r w:rsidR="0044202A">
        <w:t xml:space="preserve"> (f.eks. i e</w:t>
      </w:r>
      <w:r w:rsidR="004B499C">
        <w:t>n</w:t>
      </w:r>
      <w:r w:rsidR="0044202A">
        <w:t xml:space="preserve"> </w:t>
      </w:r>
      <w:r w:rsidR="000A3ABD">
        <w:t>buss</w:t>
      </w:r>
      <w:r w:rsidR="00C51CB4">
        <w:t>) til en sentral eller en fjern</w:t>
      </w:r>
      <w:r w:rsidR="002938D8">
        <w:t xml:space="preserve"> meldingstjener</w:t>
      </w:r>
      <w:r w:rsidR="0044202A">
        <w:t xml:space="preserve"> </w:t>
      </w:r>
      <w:r w:rsidR="00AD4251">
        <w:t>(f.eks. i et baksystem hos Operatør eller Oppdragsgiver).</w:t>
      </w:r>
      <w:r w:rsidR="0044202A">
        <w:t xml:space="preserve"> Vanligvis vil e</w:t>
      </w:r>
      <w:r w:rsidR="00AD4251">
        <w:t>i</w:t>
      </w:r>
      <w:r w:rsidR="0044202A">
        <w:t xml:space="preserve"> lokal</w:t>
      </w:r>
      <w:r w:rsidR="00C51CB4">
        <w:t xml:space="preserve"> </w:t>
      </w:r>
      <w:r w:rsidR="00AD4251">
        <w:t>bru</w:t>
      </w:r>
      <w:r w:rsidR="00C51CB4">
        <w:t xml:space="preserve"> bare publisere et uttrekk</w:t>
      </w:r>
      <w:r w:rsidR="0044202A">
        <w:t xml:space="preserve"> av den lokale trafikken. </w:t>
      </w:r>
      <w:r w:rsidR="00B05EDC">
        <w:t>Dette er</w:t>
      </w:r>
      <w:r w:rsidR="00C51CB4">
        <w:t xml:space="preserve"> nærmere</w:t>
      </w:r>
      <w:r w:rsidR="00B05EDC">
        <w:t xml:space="preserve"> beskrevet i</w:t>
      </w:r>
      <w:r w:rsidR="00EA0BEF">
        <w:t xml:space="preserve"> </w:t>
      </w:r>
      <w:proofErr w:type="spellStart"/>
      <w:r w:rsidR="00EA0BEF">
        <w:t>ITxPT</w:t>
      </w:r>
      <w:proofErr w:type="spellEnd"/>
      <w:r w:rsidR="00EA0BEF">
        <w:t>-spesifikasjonens</w:t>
      </w:r>
      <w:r w:rsidR="00B05EDC">
        <w:t xml:space="preserve"> </w:t>
      </w:r>
      <w:r w:rsidR="00AC0DF8">
        <w:t>«</w:t>
      </w:r>
      <w:r w:rsidR="00B05EDC">
        <w:t xml:space="preserve">S04-OTA Architecture </w:t>
      </w:r>
      <w:proofErr w:type="spellStart"/>
      <w:r w:rsidR="00B05EDC">
        <w:t>specification</w:t>
      </w:r>
      <w:proofErr w:type="spellEnd"/>
      <w:r w:rsidR="00AC0DF8">
        <w:t>»</w:t>
      </w:r>
      <w:r w:rsidR="00B05EDC">
        <w:t>.</w:t>
      </w:r>
    </w:p>
    <w:p w14:paraId="7E670680" w14:textId="502AA4DC" w:rsidR="00222EB3" w:rsidRDefault="00222EB3" w:rsidP="002F3C1D">
      <w:pPr>
        <w:pStyle w:val="Overskrift2"/>
        <w:rPr>
          <w:lang w:val="en-GB"/>
        </w:rPr>
      </w:pPr>
      <w:bookmarkStart w:id="26" w:name="_Toc525052047"/>
      <w:r>
        <w:rPr>
          <w:lang w:val="en-GB"/>
        </w:rPr>
        <w:t>AVMS</w:t>
      </w:r>
      <w:r w:rsidR="00AD4251">
        <w:rPr>
          <w:lang w:val="en-GB"/>
        </w:rPr>
        <w:t xml:space="preserve"> (Automatic Vehicle Monitoring System)</w:t>
      </w:r>
      <w:bookmarkEnd w:id="26"/>
    </w:p>
    <w:p w14:paraId="51716924" w14:textId="6F71867D" w:rsidR="006F5DFC" w:rsidRPr="000A3ABD" w:rsidRDefault="00D71976" w:rsidP="006F5DFC">
      <w:r>
        <w:t>Denne tjenesten gjør det mulig</w:t>
      </w:r>
      <w:r w:rsidR="006F5DFC">
        <w:t xml:space="preserve"> for </w:t>
      </w:r>
      <w:r w:rsidR="000A3ABD">
        <w:t>Operatøren å følge opp kjøre</w:t>
      </w:r>
      <w:r w:rsidR="00EA0BEF">
        <w:t xml:space="preserve">oppdragene i sitt </w:t>
      </w:r>
      <w:r w:rsidR="00AD4251">
        <w:t>baksystem</w:t>
      </w:r>
      <w:r w:rsidR="00EA0BEF">
        <w:t xml:space="preserve">. </w:t>
      </w:r>
      <w:r w:rsidR="006F5DFC">
        <w:t xml:space="preserve">Eksempler på </w:t>
      </w:r>
      <w:r w:rsidR="00EA0BEF">
        <w:t xml:space="preserve">funksjoner </w:t>
      </w:r>
      <w:r w:rsidR="006F5DFC">
        <w:t>kan være</w:t>
      </w:r>
      <w:r w:rsidR="006F5DFC" w:rsidRPr="00075251">
        <w:t>:</w:t>
      </w:r>
    </w:p>
    <w:p w14:paraId="06DB61AC" w14:textId="6E293029" w:rsidR="00222EB3" w:rsidRPr="00222EB3" w:rsidRDefault="00222EB3" w:rsidP="006F5DFC">
      <w:pPr>
        <w:pStyle w:val="Listeavsnitt"/>
        <w:numPr>
          <w:ilvl w:val="0"/>
          <w:numId w:val="7"/>
        </w:numPr>
      </w:pPr>
      <w:r w:rsidRPr="00222EB3">
        <w:t xml:space="preserve">Oppfølging av om </w:t>
      </w:r>
      <w:r w:rsidR="000A3ABD">
        <w:t>bussen</w:t>
      </w:r>
      <w:r w:rsidRPr="00222EB3">
        <w:t xml:space="preserve"> er logget på/av et vognløp </w:t>
      </w:r>
    </w:p>
    <w:p w14:paraId="67EF16AA" w14:textId="71414F4F" w:rsidR="00222EB3" w:rsidRPr="00222EB3" w:rsidRDefault="00222EB3" w:rsidP="00AD4251">
      <w:pPr>
        <w:pStyle w:val="Listeavsnitt"/>
        <w:numPr>
          <w:ilvl w:val="0"/>
          <w:numId w:val="7"/>
        </w:numPr>
      </w:pPr>
      <w:r w:rsidRPr="00222EB3">
        <w:t xml:space="preserve">Plan for hvor </w:t>
      </w:r>
      <w:r w:rsidR="000A3ABD">
        <w:t>bussen</w:t>
      </w:r>
      <w:r w:rsidR="00C51CB4">
        <w:t xml:space="preserve"> skal </w:t>
      </w:r>
      <w:r w:rsidR="000A3ABD">
        <w:t>kjør</w:t>
      </w:r>
      <w:r w:rsidR="00C51CB4">
        <w:t>e</w:t>
      </w:r>
      <w:r w:rsidRPr="00222EB3">
        <w:t xml:space="preserve"> </w:t>
      </w:r>
    </w:p>
    <w:p w14:paraId="5A45611B" w14:textId="7818569C" w:rsidR="00222EB3" w:rsidRPr="00222EB3" w:rsidRDefault="00222EB3" w:rsidP="006F5DFC">
      <w:pPr>
        <w:pStyle w:val="Listeavsnitt"/>
        <w:numPr>
          <w:ilvl w:val="0"/>
          <w:numId w:val="7"/>
        </w:numPr>
      </w:pPr>
      <w:r w:rsidRPr="00222EB3">
        <w:t xml:space="preserve">Oppfølging av </w:t>
      </w:r>
      <w:r w:rsidR="000A3ABD">
        <w:t>bussen</w:t>
      </w:r>
      <w:r w:rsidRPr="00222EB3">
        <w:t xml:space="preserve"> mellom stopp</w:t>
      </w:r>
      <w:r w:rsidR="00176D31">
        <w:t>esteder</w:t>
      </w:r>
    </w:p>
    <w:p w14:paraId="32AB317C" w14:textId="77777777" w:rsidR="00222EB3" w:rsidRPr="00222EB3" w:rsidRDefault="00222EB3" w:rsidP="006F5DFC">
      <w:pPr>
        <w:pStyle w:val="Listeavsnitt"/>
        <w:numPr>
          <w:ilvl w:val="0"/>
          <w:numId w:val="7"/>
        </w:numPr>
      </w:pPr>
      <w:r w:rsidRPr="00222EB3">
        <w:t>Oppfølging av selve turene og stopptabeller</w:t>
      </w:r>
    </w:p>
    <w:p w14:paraId="6C96325E" w14:textId="2BF12C6C" w:rsidR="00222EB3" w:rsidRPr="00222EB3" w:rsidRDefault="00222EB3" w:rsidP="006F5DFC">
      <w:pPr>
        <w:pStyle w:val="Listeavsnitt"/>
        <w:numPr>
          <w:ilvl w:val="0"/>
          <w:numId w:val="7"/>
        </w:numPr>
      </w:pPr>
      <w:r w:rsidRPr="00222EB3">
        <w:t xml:space="preserve">Oppfølging av </w:t>
      </w:r>
      <w:r w:rsidR="00C51CB4">
        <w:t xml:space="preserve">eventuelle </w:t>
      </w:r>
      <w:r w:rsidRPr="00222EB3">
        <w:t>overganger</w:t>
      </w:r>
      <w:r w:rsidR="00C51CB4">
        <w:t>/korrespondanser</w:t>
      </w:r>
      <w:r w:rsidRPr="00222EB3">
        <w:t xml:space="preserve"> på spesifikke stopp</w:t>
      </w:r>
      <w:r w:rsidR="00AD4251">
        <w:t>esteder</w:t>
      </w:r>
    </w:p>
    <w:p w14:paraId="5917358F" w14:textId="37EAB0C8" w:rsidR="00222EB3" w:rsidRPr="00AD4251" w:rsidRDefault="000466EB" w:rsidP="00AD4251">
      <w:pPr>
        <w:pStyle w:val="Overskrift2"/>
        <w:rPr>
          <w:lang w:val="en-US"/>
        </w:rPr>
      </w:pPr>
      <w:bookmarkStart w:id="27" w:name="_Toc525052048"/>
      <w:r>
        <w:rPr>
          <w:lang w:val="en-US"/>
        </w:rPr>
        <w:t>APC</w:t>
      </w:r>
      <w:r w:rsidR="00AD4251">
        <w:rPr>
          <w:lang w:val="en-US"/>
        </w:rPr>
        <w:t xml:space="preserve"> (Automatic Passenger Counting)</w:t>
      </w:r>
      <w:bookmarkEnd w:id="27"/>
    </w:p>
    <w:p w14:paraId="5936170D" w14:textId="77777777" w:rsidR="007637F8" w:rsidRDefault="007637F8" w:rsidP="007637F8">
      <w:pPr>
        <w:pStyle w:val="Overskrift3"/>
      </w:pPr>
      <w:bookmarkStart w:id="28" w:name="_Toc525052049"/>
      <w:r>
        <w:t>Beskrivelse</w:t>
      </w:r>
      <w:bookmarkEnd w:id="28"/>
      <w:r>
        <w:t xml:space="preserve"> </w:t>
      </w:r>
    </w:p>
    <w:p w14:paraId="0B1F302F" w14:textId="77777777" w:rsidR="007637F8" w:rsidRDefault="007637F8" w:rsidP="007637F8">
      <w:r>
        <w:t>Tjenesten skal levere passasjertellinger. Det vil si alle påstigninger og avstigninger fordelt på ulike kategorier. Tjenesten skal levere disse dataene på alle avganger til Oppdragsgivers BackOffice.</w:t>
      </w:r>
    </w:p>
    <w:p w14:paraId="4688221D" w14:textId="77777777" w:rsidR="007637F8" w:rsidRDefault="007637F8" w:rsidP="007637F8">
      <w:pPr>
        <w:pStyle w:val="Overskrift3"/>
      </w:pPr>
      <w:bookmarkStart w:id="29" w:name="_Toc525052050"/>
      <w:r>
        <w:t>Data og grensesnitt</w:t>
      </w:r>
      <w:bookmarkEnd w:id="29"/>
    </w:p>
    <w:p w14:paraId="6F917E5C" w14:textId="77777777" w:rsidR="007637F8" w:rsidRDefault="007637F8" w:rsidP="007637F8">
      <w:r>
        <w:t xml:space="preserve">Beskrevet i Bilag </w:t>
      </w:r>
      <w:proofErr w:type="spellStart"/>
      <w:r>
        <w:t>nnn</w:t>
      </w:r>
      <w:proofErr w:type="spellEnd"/>
      <w:r>
        <w:t xml:space="preserve"> – OTA-meldinger</w:t>
      </w:r>
    </w:p>
    <w:p w14:paraId="3BA988BB" w14:textId="77777777" w:rsidR="007637F8" w:rsidRPr="005E317D" w:rsidRDefault="007637F8" w:rsidP="007637F8">
      <w:pPr>
        <w:pStyle w:val="Overskrift3"/>
      </w:pPr>
      <w:bookmarkStart w:id="30" w:name="_Toc525052051"/>
      <w:r>
        <w:lastRenderedPageBreak/>
        <w:t>Krav til tjenesten</w:t>
      </w:r>
      <w:bookmarkEnd w:id="30"/>
    </w:p>
    <w:p w14:paraId="71EF4AC4" w14:textId="77777777" w:rsidR="007637F8" w:rsidRDefault="007637F8" w:rsidP="007637F8"/>
    <w:tbl>
      <w:tblPr>
        <w:tblStyle w:val="Listetabell3"/>
        <w:tblW w:w="10060" w:type="dxa"/>
        <w:tblLayout w:type="fixed"/>
        <w:tblCellMar>
          <w:top w:w="57" w:type="dxa"/>
          <w:bottom w:w="57" w:type="dxa"/>
        </w:tblCellMar>
        <w:tblLook w:val="0000" w:firstRow="0" w:lastRow="0" w:firstColumn="0" w:lastColumn="0" w:noHBand="0" w:noVBand="0"/>
      </w:tblPr>
      <w:tblGrid>
        <w:gridCol w:w="1555"/>
        <w:gridCol w:w="8505"/>
      </w:tblGrid>
      <w:tr w:rsidR="00FE12AA" w:rsidRPr="00096D54" w14:paraId="3BFD0BE3" w14:textId="77777777" w:rsidTr="00FE12AA">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0414436F" w14:textId="77777777" w:rsidR="00FE12AA" w:rsidRPr="00096D54" w:rsidRDefault="00FE12AA" w:rsidP="00AC045B">
            <w:pPr>
              <w:pStyle w:val="Default"/>
              <w:jc w:val="center"/>
              <w:rPr>
                <w:color w:val="FFFFFF" w:themeColor="background1"/>
                <w:sz w:val="20"/>
                <w:szCs w:val="20"/>
              </w:rPr>
            </w:pPr>
            <w:r w:rsidRPr="00096D54">
              <w:rPr>
                <w:b/>
                <w:bCs/>
                <w:color w:val="FFFFFF" w:themeColor="background1"/>
                <w:sz w:val="20"/>
                <w:szCs w:val="20"/>
              </w:rPr>
              <w:t>Kravnummer</w:t>
            </w:r>
          </w:p>
        </w:tc>
        <w:tc>
          <w:tcPr>
            <w:tcW w:w="8505" w:type="dxa"/>
            <w:shd w:val="clear" w:color="auto" w:fill="648A0F" w:themeFill="accent2" w:themeFillShade="BF"/>
          </w:tcPr>
          <w:p w14:paraId="186BA11D" w14:textId="77777777" w:rsidR="00FE12AA" w:rsidRPr="00096D54" w:rsidRDefault="00FE12AA" w:rsidP="00AC045B">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FE12AA" w14:paraId="799EA3CB" w14:textId="77777777" w:rsidTr="00FE12AA">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5C3D1F46" w14:textId="18849048" w:rsidR="00FE12AA" w:rsidRDefault="005E3E6C" w:rsidP="00AC045B">
            <w:pPr>
              <w:pStyle w:val="Default"/>
              <w:jc w:val="center"/>
              <w:rPr>
                <w:sz w:val="20"/>
                <w:szCs w:val="20"/>
              </w:rPr>
            </w:pPr>
            <w:r>
              <w:rPr>
                <w:sz w:val="20"/>
                <w:szCs w:val="20"/>
              </w:rPr>
              <w:t>11</w:t>
            </w:r>
          </w:p>
        </w:tc>
        <w:tc>
          <w:tcPr>
            <w:tcW w:w="8505" w:type="dxa"/>
          </w:tcPr>
          <w:p w14:paraId="2FE5B060" w14:textId="77777777" w:rsidR="00FE12AA" w:rsidRDefault="00FE12AA"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A84A8D">
              <w:rPr>
                <w:sz w:val="20"/>
                <w:szCs w:val="20"/>
              </w:rPr>
              <w:t>APC data (</w:t>
            </w:r>
            <w:proofErr w:type="spellStart"/>
            <w:r w:rsidRPr="00A84A8D">
              <w:rPr>
                <w:sz w:val="20"/>
                <w:szCs w:val="20"/>
              </w:rPr>
              <w:t>PassengerDoorCount</w:t>
            </w:r>
            <w:proofErr w:type="spellEnd"/>
            <w:r w:rsidRPr="00A84A8D">
              <w:rPr>
                <w:sz w:val="20"/>
                <w:szCs w:val="20"/>
              </w:rPr>
              <w:t xml:space="preserve">) </w:t>
            </w:r>
            <w:r w:rsidRPr="00FE12AA">
              <w:rPr>
                <w:i/>
                <w:sz w:val="20"/>
                <w:szCs w:val="20"/>
              </w:rPr>
              <w:t>må</w:t>
            </w:r>
            <w:r w:rsidRPr="00A84A8D">
              <w:rPr>
                <w:sz w:val="20"/>
                <w:szCs w:val="20"/>
              </w:rPr>
              <w:t xml:space="preserve"> publiseres til kjøretøyets lokale broker, og bridges over til Oppdragsgivers sentrale broker så fort dørene stenges</w:t>
            </w:r>
          </w:p>
        </w:tc>
      </w:tr>
      <w:tr w:rsidR="00FE12AA" w14:paraId="543DB495" w14:textId="77777777" w:rsidTr="00FE12AA">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225131F6" w14:textId="7D5A24B0" w:rsidR="00FE12AA" w:rsidRDefault="005E3E6C" w:rsidP="00AC045B">
            <w:pPr>
              <w:pStyle w:val="Default"/>
              <w:jc w:val="center"/>
              <w:rPr>
                <w:sz w:val="20"/>
                <w:szCs w:val="20"/>
              </w:rPr>
            </w:pPr>
            <w:r>
              <w:rPr>
                <w:sz w:val="20"/>
                <w:szCs w:val="20"/>
              </w:rPr>
              <w:t>12</w:t>
            </w:r>
          </w:p>
        </w:tc>
        <w:tc>
          <w:tcPr>
            <w:tcW w:w="8505" w:type="dxa"/>
          </w:tcPr>
          <w:p w14:paraId="1FF66C28" w14:textId="77777777" w:rsidR="00FE12AA" w:rsidRDefault="00FE12AA"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A84A8D">
              <w:rPr>
                <w:sz w:val="20"/>
                <w:szCs w:val="20"/>
              </w:rPr>
              <w:t xml:space="preserve">APC sensorer </w:t>
            </w:r>
            <w:r w:rsidRPr="00FE12AA">
              <w:rPr>
                <w:i/>
                <w:sz w:val="20"/>
                <w:szCs w:val="20"/>
              </w:rPr>
              <w:t>må</w:t>
            </w:r>
            <w:r w:rsidRPr="00A84A8D">
              <w:rPr>
                <w:sz w:val="20"/>
                <w:szCs w:val="20"/>
              </w:rPr>
              <w:t xml:space="preserve"> kunne skille mellom voksen og barn</w:t>
            </w:r>
          </w:p>
        </w:tc>
      </w:tr>
      <w:tr w:rsidR="00FE12AA" w14:paraId="2CD50FD8" w14:textId="77777777" w:rsidTr="00FE12AA">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5E45A78C" w14:textId="25AB22E9" w:rsidR="00FE12AA" w:rsidRDefault="005E3E6C" w:rsidP="00AC045B">
            <w:pPr>
              <w:pStyle w:val="Default"/>
              <w:jc w:val="center"/>
              <w:rPr>
                <w:color w:val="auto"/>
              </w:rPr>
            </w:pPr>
            <w:r>
              <w:rPr>
                <w:color w:val="auto"/>
              </w:rPr>
              <w:t>13</w:t>
            </w:r>
          </w:p>
        </w:tc>
        <w:tc>
          <w:tcPr>
            <w:tcW w:w="8505" w:type="dxa"/>
          </w:tcPr>
          <w:p w14:paraId="31398385" w14:textId="25AF63D5" w:rsidR="00FE12AA" w:rsidRPr="00A84A8D" w:rsidRDefault="00FE12AA"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Operatør </w:t>
            </w:r>
            <w:r w:rsidRPr="00FE12AA">
              <w:rPr>
                <w:sz w:val="20"/>
                <w:szCs w:val="20"/>
              </w:rPr>
              <w:t>må</w:t>
            </w:r>
            <w:r>
              <w:rPr>
                <w:sz w:val="20"/>
                <w:szCs w:val="20"/>
              </w:rPr>
              <w:t xml:space="preserve"> b</w:t>
            </w:r>
            <w:r w:rsidRPr="00FE12AA">
              <w:rPr>
                <w:sz w:val="20"/>
                <w:szCs w:val="20"/>
              </w:rPr>
              <w:t>eskriv</w:t>
            </w:r>
            <w:r>
              <w:rPr>
                <w:sz w:val="20"/>
                <w:szCs w:val="20"/>
              </w:rPr>
              <w:t>e</w:t>
            </w:r>
            <w:r w:rsidRPr="00A84A8D">
              <w:rPr>
                <w:sz w:val="20"/>
                <w:szCs w:val="20"/>
              </w:rPr>
              <w:t xml:space="preserve"> hvilke triggere som er nødvendig for å publisere </w:t>
            </w:r>
            <w:r>
              <w:rPr>
                <w:sz w:val="20"/>
                <w:szCs w:val="20"/>
              </w:rPr>
              <w:t>APC-</w:t>
            </w:r>
            <w:r w:rsidRPr="00A84A8D">
              <w:rPr>
                <w:sz w:val="20"/>
                <w:szCs w:val="20"/>
              </w:rPr>
              <w:t>data pr dør.</w:t>
            </w:r>
          </w:p>
        </w:tc>
      </w:tr>
      <w:tr w:rsidR="00FE12AA" w14:paraId="3353389B" w14:textId="77777777" w:rsidTr="00FE12AA">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04CD8C71" w14:textId="5A0C839C" w:rsidR="00FE12AA" w:rsidRDefault="005E3E6C" w:rsidP="00AC045B">
            <w:pPr>
              <w:pStyle w:val="Default"/>
              <w:jc w:val="center"/>
              <w:rPr>
                <w:color w:val="auto"/>
              </w:rPr>
            </w:pPr>
            <w:r>
              <w:rPr>
                <w:color w:val="auto"/>
              </w:rPr>
              <w:t>14</w:t>
            </w:r>
          </w:p>
        </w:tc>
        <w:tc>
          <w:tcPr>
            <w:tcW w:w="8505" w:type="dxa"/>
          </w:tcPr>
          <w:p w14:paraId="5C917CA7" w14:textId="77777777" w:rsidR="00FE12AA" w:rsidRPr="00A84A8D" w:rsidRDefault="00FE12AA"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A84A8D">
              <w:rPr>
                <w:sz w:val="20"/>
                <w:szCs w:val="20"/>
              </w:rPr>
              <w:t xml:space="preserve">APC data fra dørsensorer </w:t>
            </w:r>
            <w:r w:rsidRPr="00FE12AA">
              <w:rPr>
                <w:i/>
                <w:sz w:val="20"/>
                <w:szCs w:val="20"/>
              </w:rPr>
              <w:t>bør ikke</w:t>
            </w:r>
            <w:r w:rsidRPr="00A84A8D">
              <w:rPr>
                <w:sz w:val="20"/>
                <w:szCs w:val="20"/>
              </w:rPr>
              <w:t xml:space="preserve"> ha en forsinkelse &gt; 1 sek fra de publiseres til dette mottas av Oppdragsgiver</w:t>
            </w:r>
          </w:p>
        </w:tc>
      </w:tr>
      <w:tr w:rsidR="00FE12AA" w14:paraId="37F24F92" w14:textId="77777777" w:rsidTr="00FE12AA">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1AAF572C" w14:textId="05724023" w:rsidR="00FE12AA" w:rsidRDefault="005E3E6C" w:rsidP="00AC045B">
            <w:pPr>
              <w:pStyle w:val="Default"/>
              <w:jc w:val="center"/>
              <w:rPr>
                <w:color w:val="auto"/>
              </w:rPr>
            </w:pPr>
            <w:r>
              <w:rPr>
                <w:color w:val="auto"/>
              </w:rPr>
              <w:t>15</w:t>
            </w:r>
          </w:p>
        </w:tc>
        <w:tc>
          <w:tcPr>
            <w:tcW w:w="8505" w:type="dxa"/>
          </w:tcPr>
          <w:p w14:paraId="53AFE3B0" w14:textId="1BA21B8B" w:rsidR="00FE12AA" w:rsidRPr="00A84A8D" w:rsidRDefault="00FE12AA"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Operatør </w:t>
            </w:r>
            <w:r w:rsidRPr="00FE12AA">
              <w:rPr>
                <w:i/>
                <w:sz w:val="20"/>
                <w:szCs w:val="20"/>
              </w:rPr>
              <w:t>bør</w:t>
            </w:r>
            <w:r>
              <w:rPr>
                <w:sz w:val="20"/>
                <w:szCs w:val="20"/>
              </w:rPr>
              <w:t xml:space="preserve"> beskrive hvilke sensorteknologier</w:t>
            </w:r>
            <w:r w:rsidRPr="00A84A8D">
              <w:rPr>
                <w:sz w:val="20"/>
                <w:szCs w:val="20"/>
              </w:rPr>
              <w:t xml:space="preserve"> som vil brukes for å skille på ulike kategorier</w:t>
            </w:r>
          </w:p>
        </w:tc>
      </w:tr>
    </w:tbl>
    <w:p w14:paraId="410CFDF9" w14:textId="77777777" w:rsidR="007637F8" w:rsidRDefault="007637F8" w:rsidP="000466EB"/>
    <w:p w14:paraId="55E1ADC1" w14:textId="77777777" w:rsidR="007637F8" w:rsidRDefault="007637F8" w:rsidP="007637F8">
      <w:pPr>
        <w:pStyle w:val="Overskrift2"/>
        <w:ind w:left="851" w:hanging="851"/>
      </w:pPr>
      <w:bookmarkStart w:id="31" w:name="_Toc497296725"/>
      <w:bookmarkStart w:id="32" w:name="_Toc525052052"/>
      <w:r>
        <w:t>Tjeneste for kjøreoppdrag</w:t>
      </w:r>
      <w:bookmarkEnd w:id="31"/>
      <w:bookmarkEnd w:id="32"/>
      <w:r>
        <w:t xml:space="preserve"> </w:t>
      </w:r>
    </w:p>
    <w:p w14:paraId="4DD39EA7" w14:textId="77777777" w:rsidR="007637F8" w:rsidRDefault="007637F8" w:rsidP="007637F8">
      <w:pPr>
        <w:pStyle w:val="Overskrift3"/>
      </w:pPr>
      <w:bookmarkStart w:id="33" w:name="_Toc497296726"/>
      <w:bookmarkStart w:id="34" w:name="_Toc525052053"/>
      <w:r>
        <w:t>Beskrivelse</w:t>
      </w:r>
      <w:bookmarkEnd w:id="33"/>
      <w:bookmarkEnd w:id="34"/>
    </w:p>
    <w:p w14:paraId="4A7A48D4" w14:textId="77777777" w:rsidR="007637F8" w:rsidRDefault="007637F8" w:rsidP="007637F8">
      <w:r>
        <w:t>Tjenesten skal levere hvilken buss som skal kjøre hvilket vognløp og tur. Dette leveres når kjøreoppdraget startes og avsluttes. Ved avvik eller endringer i kjøreoppdragene, må også dette publiseres på samme måte, før avvik/endring trer i kraft. Kjøreoppdraget er typisk initiert enten av fører eller av trafikkleder.</w:t>
      </w:r>
    </w:p>
    <w:p w14:paraId="5048D6E3" w14:textId="77777777" w:rsidR="007637F8" w:rsidRDefault="007637F8" w:rsidP="007637F8">
      <w:pPr>
        <w:pStyle w:val="Overskrift3"/>
      </w:pPr>
      <w:bookmarkStart w:id="35" w:name="_Toc525052054"/>
      <w:r>
        <w:t>Data og grensesnitt</w:t>
      </w:r>
      <w:bookmarkEnd w:id="35"/>
    </w:p>
    <w:p w14:paraId="1568B58F" w14:textId="77777777" w:rsidR="007637F8" w:rsidRDefault="007637F8" w:rsidP="007637F8">
      <w:r>
        <w:t xml:space="preserve">Beskrevet i Bilag </w:t>
      </w:r>
      <w:proofErr w:type="spellStart"/>
      <w:r>
        <w:t>nnn</w:t>
      </w:r>
      <w:proofErr w:type="spellEnd"/>
      <w:r>
        <w:t xml:space="preserve"> – OTA-meldinger</w:t>
      </w:r>
    </w:p>
    <w:p w14:paraId="6D09E26C" w14:textId="77777777" w:rsidR="007637F8" w:rsidRPr="005E317D" w:rsidRDefault="007637F8" w:rsidP="007637F8">
      <w:pPr>
        <w:pStyle w:val="Overskrift3"/>
      </w:pPr>
      <w:bookmarkStart w:id="36" w:name="_Toc525052055"/>
      <w:r>
        <w:t>Krav til tjenesten</w:t>
      </w:r>
      <w:bookmarkEnd w:id="36"/>
    </w:p>
    <w:tbl>
      <w:tblPr>
        <w:tblStyle w:val="Listetabell3"/>
        <w:tblW w:w="9776" w:type="dxa"/>
        <w:tblLayout w:type="fixed"/>
        <w:tblCellMar>
          <w:top w:w="57" w:type="dxa"/>
          <w:bottom w:w="57" w:type="dxa"/>
        </w:tblCellMar>
        <w:tblLook w:val="0000" w:firstRow="0" w:lastRow="0" w:firstColumn="0" w:lastColumn="0" w:noHBand="0" w:noVBand="0"/>
      </w:tblPr>
      <w:tblGrid>
        <w:gridCol w:w="1555"/>
        <w:gridCol w:w="8221"/>
      </w:tblGrid>
      <w:tr w:rsidR="00FE12AA" w14:paraId="382CD878" w14:textId="77777777" w:rsidTr="00FE12AA">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2F404145" w14:textId="77777777" w:rsidR="00FE12AA" w:rsidRPr="00096D54" w:rsidRDefault="00FE12AA" w:rsidP="00AC045B">
            <w:pPr>
              <w:pStyle w:val="Default"/>
              <w:jc w:val="center"/>
              <w:rPr>
                <w:color w:val="FFFFFF" w:themeColor="background1"/>
                <w:sz w:val="20"/>
                <w:szCs w:val="20"/>
              </w:rPr>
            </w:pPr>
            <w:r w:rsidRPr="00096D54">
              <w:rPr>
                <w:b/>
                <w:bCs/>
                <w:color w:val="FFFFFF" w:themeColor="background1"/>
                <w:sz w:val="20"/>
                <w:szCs w:val="20"/>
              </w:rPr>
              <w:t>Kravnummer</w:t>
            </w:r>
          </w:p>
        </w:tc>
        <w:tc>
          <w:tcPr>
            <w:tcW w:w="8221" w:type="dxa"/>
            <w:shd w:val="clear" w:color="auto" w:fill="648A0F" w:themeFill="accent2" w:themeFillShade="BF"/>
          </w:tcPr>
          <w:p w14:paraId="4F14CD9B" w14:textId="77777777" w:rsidR="00FE12AA" w:rsidRPr="00096D54" w:rsidRDefault="00FE12AA" w:rsidP="00AC045B">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FE12AA" w14:paraId="4C76C60C" w14:textId="77777777" w:rsidTr="00FE12AA">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65A8437F" w14:textId="54BCE704" w:rsidR="00FE12AA" w:rsidRDefault="005E3E6C" w:rsidP="00AC045B">
            <w:pPr>
              <w:pStyle w:val="Default"/>
              <w:jc w:val="center"/>
              <w:rPr>
                <w:sz w:val="20"/>
                <w:szCs w:val="20"/>
              </w:rPr>
            </w:pPr>
            <w:r>
              <w:rPr>
                <w:sz w:val="20"/>
                <w:szCs w:val="20"/>
              </w:rPr>
              <w:t>16</w:t>
            </w:r>
          </w:p>
          <w:p w14:paraId="0332530E" w14:textId="77777777" w:rsidR="00FE12AA" w:rsidRDefault="00FE12AA" w:rsidP="00AC045B">
            <w:pPr>
              <w:pStyle w:val="Default"/>
              <w:jc w:val="center"/>
              <w:rPr>
                <w:sz w:val="20"/>
                <w:szCs w:val="20"/>
              </w:rPr>
            </w:pPr>
          </w:p>
        </w:tc>
        <w:tc>
          <w:tcPr>
            <w:tcW w:w="8221" w:type="dxa"/>
          </w:tcPr>
          <w:p w14:paraId="3CA8F37D" w14:textId="77777777" w:rsidR="00FE12AA" w:rsidRDefault="00FE12AA"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Kjøretøy</w:t>
            </w:r>
            <w:r w:rsidRPr="00386B9D">
              <w:rPr>
                <w:sz w:val="20"/>
                <w:szCs w:val="20"/>
              </w:rPr>
              <w:t>oppdrag</w:t>
            </w:r>
            <w:r>
              <w:rPr>
                <w:sz w:val="20"/>
                <w:szCs w:val="20"/>
              </w:rPr>
              <w:t xml:space="preserve"> </w:t>
            </w:r>
            <w:r w:rsidRPr="00FE12AA">
              <w:rPr>
                <w:i/>
                <w:sz w:val="20"/>
                <w:szCs w:val="20"/>
              </w:rPr>
              <w:t>må</w:t>
            </w:r>
            <w:r w:rsidRPr="00386B9D">
              <w:rPr>
                <w:sz w:val="20"/>
                <w:szCs w:val="20"/>
              </w:rPr>
              <w:t xml:space="preserve"> publiseres og bridges til Oppdragsgivers sentrale </w:t>
            </w:r>
            <w:r>
              <w:rPr>
                <w:sz w:val="20"/>
                <w:szCs w:val="20"/>
              </w:rPr>
              <w:t>MQTT-tjener</w:t>
            </w:r>
            <w:r w:rsidRPr="00386B9D">
              <w:rPr>
                <w:sz w:val="20"/>
                <w:szCs w:val="20"/>
              </w:rPr>
              <w:t>, senest ved oppdragets start/endring</w:t>
            </w:r>
          </w:p>
        </w:tc>
      </w:tr>
      <w:tr w:rsidR="00FE12AA" w14:paraId="4062FB9C" w14:textId="77777777" w:rsidTr="00FE12AA">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12123C54" w14:textId="04ED773B" w:rsidR="00FE12AA" w:rsidRDefault="005E3E6C" w:rsidP="00AC045B">
            <w:pPr>
              <w:pStyle w:val="Default"/>
              <w:jc w:val="center"/>
              <w:rPr>
                <w:sz w:val="20"/>
                <w:szCs w:val="20"/>
              </w:rPr>
            </w:pPr>
            <w:r>
              <w:rPr>
                <w:sz w:val="20"/>
                <w:szCs w:val="20"/>
              </w:rPr>
              <w:t>17</w:t>
            </w:r>
          </w:p>
          <w:p w14:paraId="60A11CA9" w14:textId="77777777" w:rsidR="00FE12AA" w:rsidRDefault="00FE12AA" w:rsidP="00AC045B">
            <w:pPr>
              <w:pStyle w:val="Default"/>
              <w:jc w:val="center"/>
              <w:rPr>
                <w:sz w:val="20"/>
                <w:szCs w:val="20"/>
              </w:rPr>
            </w:pPr>
          </w:p>
        </w:tc>
        <w:tc>
          <w:tcPr>
            <w:tcW w:w="8221" w:type="dxa"/>
          </w:tcPr>
          <w:p w14:paraId="1FD55770" w14:textId="4D8C8C4F" w:rsidR="00FE12AA" w:rsidRDefault="00FE12AA"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Operatør </w:t>
            </w:r>
            <w:r w:rsidRPr="00FE12AA">
              <w:rPr>
                <w:i/>
                <w:sz w:val="20"/>
                <w:szCs w:val="20"/>
              </w:rPr>
              <w:t>må</w:t>
            </w:r>
            <w:r>
              <w:rPr>
                <w:sz w:val="20"/>
                <w:szCs w:val="20"/>
              </w:rPr>
              <w:t xml:space="preserve"> b</w:t>
            </w:r>
            <w:r w:rsidRPr="00386B9D">
              <w:rPr>
                <w:sz w:val="20"/>
                <w:szCs w:val="20"/>
              </w:rPr>
              <w:t>eskriv</w:t>
            </w:r>
            <w:r>
              <w:rPr>
                <w:sz w:val="20"/>
                <w:szCs w:val="20"/>
              </w:rPr>
              <w:t>e</w:t>
            </w:r>
            <w:r w:rsidRPr="00386B9D">
              <w:rPr>
                <w:sz w:val="20"/>
                <w:szCs w:val="20"/>
              </w:rPr>
              <w:t xml:space="preserve"> hvordan kjøreoppdrag gener</w:t>
            </w:r>
            <w:r>
              <w:rPr>
                <w:sz w:val="20"/>
                <w:szCs w:val="20"/>
              </w:rPr>
              <w:t>er</w:t>
            </w:r>
            <w:r w:rsidRPr="00386B9D">
              <w:rPr>
                <w:sz w:val="20"/>
                <w:szCs w:val="20"/>
              </w:rPr>
              <w:t>es</w:t>
            </w:r>
          </w:p>
        </w:tc>
      </w:tr>
    </w:tbl>
    <w:p w14:paraId="3125D528" w14:textId="35B43560" w:rsidR="000466EB" w:rsidRPr="00AD4251" w:rsidRDefault="000466EB" w:rsidP="002F3C1D">
      <w:pPr>
        <w:pStyle w:val="Overskrift2"/>
        <w:rPr>
          <w:lang w:val="en-US"/>
        </w:rPr>
      </w:pPr>
      <w:bookmarkStart w:id="37" w:name="_Toc525052056"/>
      <w:r w:rsidRPr="00AD4251">
        <w:rPr>
          <w:lang w:val="en-US"/>
        </w:rPr>
        <w:t>MADT</w:t>
      </w:r>
      <w:r w:rsidR="00AD4251" w:rsidRPr="00AD4251">
        <w:rPr>
          <w:lang w:val="en-US"/>
        </w:rPr>
        <w:t xml:space="preserve"> </w:t>
      </w:r>
      <w:r w:rsidR="00AD4251" w:rsidRPr="003E7151">
        <w:rPr>
          <w:lang w:val="en-US"/>
        </w:rPr>
        <w:t>(Multi Application Driver Terminal)</w:t>
      </w:r>
      <w:bookmarkEnd w:id="37"/>
    </w:p>
    <w:p w14:paraId="136F1A0E" w14:textId="03BFD1CE" w:rsidR="000466EB" w:rsidRDefault="000466EB" w:rsidP="000466EB">
      <w:r>
        <w:t>Denne tjenesten leverer grensesnittet for sjåføre</w:t>
      </w:r>
      <w:r w:rsidR="00C51CB4">
        <w:t>ns informasjon</w:t>
      </w:r>
      <w:r w:rsidR="002938D8">
        <w:t>s</w:t>
      </w:r>
      <w:r w:rsidR="00C51CB4">
        <w:t>- og styringsenhet</w:t>
      </w:r>
      <w:r>
        <w:t>.</w:t>
      </w:r>
    </w:p>
    <w:p w14:paraId="2847393E" w14:textId="4C50AD73" w:rsidR="000466EB" w:rsidRDefault="000466EB" w:rsidP="002F3C1D">
      <w:pPr>
        <w:pStyle w:val="Overskrift2"/>
      </w:pPr>
      <w:bookmarkStart w:id="38" w:name="_Toc525052057"/>
      <w:r>
        <w:t>DPI</w:t>
      </w:r>
      <w:r w:rsidR="000D32C4">
        <w:t xml:space="preserve"> (Dynamisk Passasjerinformasjon)</w:t>
      </w:r>
      <w:bookmarkEnd w:id="38"/>
    </w:p>
    <w:p w14:paraId="4F6BD52A" w14:textId="12BFCD30" w:rsidR="00915C1C" w:rsidRDefault="00C51CB4" w:rsidP="00915C1C">
      <w:bookmarkStart w:id="39" w:name="_Hlk494714881"/>
      <w:r>
        <w:t>DPI-</w:t>
      </w:r>
      <w:r w:rsidR="00915C1C">
        <w:t xml:space="preserve">tjenesten er ansvarlig for passasjerinformasjonen </w:t>
      </w:r>
      <w:r>
        <w:t xml:space="preserve">om bord på </w:t>
      </w:r>
      <w:r w:rsidR="000A3ABD">
        <w:t>bussen</w:t>
      </w:r>
      <w:r w:rsidR="00915C1C">
        <w:t>. Det</w:t>
      </w:r>
      <w:r w:rsidR="000D32C4">
        <w:t xml:space="preserve"> vil si alt visuelt og auditivt</w:t>
      </w:r>
      <w:r w:rsidR="00915C1C">
        <w:t xml:space="preserve"> som skal presenteres på ombordskjermer</w:t>
      </w:r>
      <w:r w:rsidR="0044753B">
        <w:t>, skiltkasser</w:t>
      </w:r>
      <w:r w:rsidR="00915C1C">
        <w:t xml:space="preserve"> og over høyttaleranlegg. </w:t>
      </w:r>
    </w:p>
    <w:p w14:paraId="22191A4D" w14:textId="77777777" w:rsidR="007637F8" w:rsidRDefault="007637F8" w:rsidP="007637F8">
      <w:pPr>
        <w:pStyle w:val="Overskrift3"/>
      </w:pPr>
      <w:bookmarkStart w:id="40" w:name="_Toc525052058"/>
      <w:r>
        <w:t>Beskrivelse</w:t>
      </w:r>
      <w:bookmarkEnd w:id="40"/>
    </w:p>
    <w:p w14:paraId="3812BA50" w14:textId="77777777" w:rsidR="007637F8" w:rsidRPr="00B22A92" w:rsidRDefault="007637F8" w:rsidP="007637F8">
      <w:pPr>
        <w:rPr>
          <w:highlight w:val="yellow"/>
        </w:rPr>
      </w:pPr>
      <w:r w:rsidRPr="00B22A92">
        <w:rPr>
          <w:highlight w:val="yellow"/>
        </w:rPr>
        <w:t xml:space="preserve">Oppdragsgiver leverer en </w:t>
      </w:r>
      <w:proofErr w:type="spellStart"/>
      <w:r w:rsidRPr="00B22A92">
        <w:rPr>
          <w:highlight w:val="yellow"/>
        </w:rPr>
        <w:t>webapp</w:t>
      </w:r>
      <w:proofErr w:type="spellEnd"/>
      <w:r w:rsidRPr="00B22A92">
        <w:rPr>
          <w:highlight w:val="yellow"/>
        </w:rPr>
        <w:t xml:space="preserve"> for Dynamisk Passasjerinformasjon (DPI) til bruk i kjøretøyet. Denne må kjøres på Operatørens kjøretøyplattform og vises på </w:t>
      </w:r>
      <w:r w:rsidRPr="00B22A92">
        <w:rPr>
          <w:highlight w:val="yellow"/>
        </w:rPr>
        <w:lastRenderedPageBreak/>
        <w:t xml:space="preserve">relevante skjermer i kjøretøyet. </w:t>
      </w:r>
      <w:proofErr w:type="spellStart"/>
      <w:r w:rsidRPr="00B22A92">
        <w:rPr>
          <w:highlight w:val="yellow"/>
        </w:rPr>
        <w:t>Webappen</w:t>
      </w:r>
      <w:proofErr w:type="spellEnd"/>
      <w:r w:rsidRPr="00B22A92">
        <w:rPr>
          <w:highlight w:val="yellow"/>
        </w:rPr>
        <w:t xml:space="preserve"> vil bruke </w:t>
      </w:r>
      <w:proofErr w:type="spellStart"/>
      <w:r w:rsidRPr="00B22A92">
        <w:rPr>
          <w:highlight w:val="yellow"/>
        </w:rPr>
        <w:t>websocket</w:t>
      </w:r>
      <w:proofErr w:type="spellEnd"/>
      <w:r w:rsidRPr="00B22A92">
        <w:rPr>
          <w:highlight w:val="yellow"/>
        </w:rPr>
        <w:t xml:space="preserve">-teknologi til å konsumere Oppdragsgivers MQTT-emner fra MQTT-brua i kjøretøyet.  </w:t>
      </w:r>
    </w:p>
    <w:p w14:paraId="41826DB2" w14:textId="77777777" w:rsidR="007637F8" w:rsidRDefault="007637F8" w:rsidP="007637F8">
      <w:r w:rsidRPr="00B22A92">
        <w:rPr>
          <w:highlight w:val="yellow"/>
        </w:rPr>
        <w:t>Oppdragsgiver vil i sanntid publisere datagrunnlaget for DPI til bussene. Dette formidles (bridges) fra Oppdragsgivers sentrale meldingstjener over til de lokale meldingstjenerne (MQTT broker) ombord. Den lokale meldingstjeneren må publisere disse meldingene lokalt på kjøretøyet, slik at dette kan visualiseres på digitale flater (ref. designvedlegg) og avspilles over høyttaleranlegget.</w:t>
      </w:r>
      <w:r>
        <w:t xml:space="preserve"> </w:t>
      </w:r>
    </w:p>
    <w:p w14:paraId="43B72F50" w14:textId="77777777" w:rsidR="007637F8" w:rsidRDefault="007637F8" w:rsidP="007637F8">
      <w:pPr>
        <w:pStyle w:val="Overskrift3"/>
      </w:pPr>
      <w:bookmarkStart w:id="41" w:name="_Toc525052059"/>
      <w:r>
        <w:t>Data og grensesnitt</w:t>
      </w:r>
      <w:bookmarkEnd w:id="41"/>
    </w:p>
    <w:p w14:paraId="659EEE3F" w14:textId="77777777" w:rsidR="007637F8" w:rsidRDefault="007637F8" w:rsidP="007637F8">
      <w:r>
        <w:t xml:space="preserve">Beskrevet i Bilag </w:t>
      </w:r>
      <w:proofErr w:type="spellStart"/>
      <w:r>
        <w:t>nnn</w:t>
      </w:r>
      <w:proofErr w:type="spellEnd"/>
      <w:r>
        <w:t xml:space="preserve"> – OTA-meldinger</w:t>
      </w:r>
    </w:p>
    <w:p w14:paraId="1D26CD17" w14:textId="77777777" w:rsidR="007637F8" w:rsidRPr="005E317D" w:rsidRDefault="007637F8" w:rsidP="007637F8">
      <w:pPr>
        <w:pStyle w:val="Overskrift3"/>
      </w:pPr>
      <w:bookmarkStart w:id="42" w:name="_Toc525052060"/>
      <w:r>
        <w:t>Krav til tjenesten</w:t>
      </w:r>
      <w:bookmarkEnd w:id="42"/>
    </w:p>
    <w:tbl>
      <w:tblPr>
        <w:tblStyle w:val="Listetabell3"/>
        <w:tblW w:w="9918" w:type="dxa"/>
        <w:tblLayout w:type="fixed"/>
        <w:tblCellMar>
          <w:top w:w="57" w:type="dxa"/>
          <w:bottom w:w="57" w:type="dxa"/>
        </w:tblCellMar>
        <w:tblLook w:val="0000" w:firstRow="0" w:lastRow="0" w:firstColumn="0" w:lastColumn="0" w:noHBand="0" w:noVBand="0"/>
      </w:tblPr>
      <w:tblGrid>
        <w:gridCol w:w="1555"/>
        <w:gridCol w:w="8363"/>
      </w:tblGrid>
      <w:tr w:rsidR="00FE12AA" w14:paraId="2E730C2D" w14:textId="77777777" w:rsidTr="00FE12AA">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7496BBE7" w14:textId="77777777" w:rsidR="00FE12AA" w:rsidRPr="00096D54" w:rsidRDefault="00FE12AA" w:rsidP="00AC045B">
            <w:pPr>
              <w:pStyle w:val="Default"/>
              <w:jc w:val="center"/>
              <w:rPr>
                <w:color w:val="FFFFFF" w:themeColor="background1"/>
                <w:sz w:val="20"/>
                <w:szCs w:val="20"/>
              </w:rPr>
            </w:pPr>
            <w:r w:rsidRPr="00096D54">
              <w:rPr>
                <w:b/>
                <w:bCs/>
                <w:color w:val="FFFFFF" w:themeColor="background1"/>
                <w:sz w:val="20"/>
                <w:szCs w:val="20"/>
              </w:rPr>
              <w:t>Kravnummer</w:t>
            </w:r>
          </w:p>
        </w:tc>
        <w:tc>
          <w:tcPr>
            <w:tcW w:w="8363" w:type="dxa"/>
            <w:shd w:val="clear" w:color="auto" w:fill="648A0F" w:themeFill="accent2" w:themeFillShade="BF"/>
          </w:tcPr>
          <w:p w14:paraId="55B370DF" w14:textId="77777777" w:rsidR="00FE12AA" w:rsidRPr="00096D54" w:rsidRDefault="00FE12AA" w:rsidP="00AC045B">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FE12AA" w14:paraId="415D8BDB" w14:textId="77777777" w:rsidTr="00FE12AA">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0EA6EC8C" w14:textId="3407E457" w:rsidR="00FE12AA" w:rsidRDefault="005E3E6C" w:rsidP="00AC045B">
            <w:pPr>
              <w:pStyle w:val="Default"/>
              <w:jc w:val="center"/>
              <w:rPr>
                <w:sz w:val="20"/>
                <w:szCs w:val="20"/>
              </w:rPr>
            </w:pPr>
            <w:r>
              <w:rPr>
                <w:sz w:val="20"/>
                <w:szCs w:val="20"/>
              </w:rPr>
              <w:t>18</w:t>
            </w:r>
          </w:p>
        </w:tc>
        <w:tc>
          <w:tcPr>
            <w:tcW w:w="8363" w:type="dxa"/>
          </w:tcPr>
          <w:p w14:paraId="34CD744D" w14:textId="77777777" w:rsidR="00FE12AA" w:rsidRDefault="00FE12AA"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Operatør </w:t>
            </w:r>
            <w:r w:rsidRPr="00FE12AA">
              <w:rPr>
                <w:i/>
                <w:sz w:val="20"/>
                <w:szCs w:val="20"/>
              </w:rPr>
              <w:t>må</w:t>
            </w:r>
            <w:r>
              <w:rPr>
                <w:sz w:val="20"/>
                <w:szCs w:val="20"/>
              </w:rPr>
              <w:t xml:space="preserve"> med nærmere angitt intervall hente en </w:t>
            </w:r>
            <w:proofErr w:type="spellStart"/>
            <w:r>
              <w:rPr>
                <w:sz w:val="20"/>
                <w:szCs w:val="20"/>
              </w:rPr>
              <w:t>pakkefil</w:t>
            </w:r>
            <w:proofErr w:type="spellEnd"/>
            <w:r>
              <w:rPr>
                <w:sz w:val="20"/>
                <w:szCs w:val="20"/>
              </w:rPr>
              <w:t xml:space="preserve"> med Oppdragsgivers </w:t>
            </w:r>
            <w:proofErr w:type="spellStart"/>
            <w:r>
              <w:rPr>
                <w:sz w:val="20"/>
                <w:szCs w:val="20"/>
              </w:rPr>
              <w:t>webapp</w:t>
            </w:r>
            <w:proofErr w:type="spellEnd"/>
            <w:r>
              <w:rPr>
                <w:sz w:val="20"/>
                <w:szCs w:val="20"/>
              </w:rPr>
              <w:t xml:space="preserve"> (html, </w:t>
            </w:r>
            <w:proofErr w:type="spellStart"/>
            <w:r>
              <w:rPr>
                <w:sz w:val="20"/>
                <w:szCs w:val="20"/>
              </w:rPr>
              <w:t>css</w:t>
            </w:r>
            <w:proofErr w:type="spellEnd"/>
            <w:r>
              <w:rPr>
                <w:sz w:val="20"/>
                <w:szCs w:val="20"/>
              </w:rPr>
              <w:t xml:space="preserve"> og </w:t>
            </w:r>
            <w:proofErr w:type="spellStart"/>
            <w:r>
              <w:rPr>
                <w:sz w:val="20"/>
                <w:szCs w:val="20"/>
              </w:rPr>
              <w:t>js</w:t>
            </w:r>
            <w:proofErr w:type="spellEnd"/>
            <w:r>
              <w:rPr>
                <w:sz w:val="20"/>
                <w:szCs w:val="20"/>
              </w:rPr>
              <w:t>-filer) fra Oppdragsgivers filtjener</w:t>
            </w:r>
          </w:p>
        </w:tc>
      </w:tr>
      <w:tr w:rsidR="00FE12AA" w14:paraId="72BE1F2F" w14:textId="77777777" w:rsidTr="00FE12AA">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3CCB2A40" w14:textId="14478764" w:rsidR="00FE12AA" w:rsidRDefault="005E3E6C" w:rsidP="00AC045B">
            <w:pPr>
              <w:pStyle w:val="Default"/>
              <w:jc w:val="center"/>
              <w:rPr>
                <w:sz w:val="20"/>
                <w:szCs w:val="20"/>
              </w:rPr>
            </w:pPr>
            <w:r>
              <w:rPr>
                <w:sz w:val="20"/>
                <w:szCs w:val="20"/>
              </w:rPr>
              <w:t>19</w:t>
            </w:r>
          </w:p>
        </w:tc>
        <w:tc>
          <w:tcPr>
            <w:tcW w:w="8363" w:type="dxa"/>
          </w:tcPr>
          <w:p w14:paraId="59209CFC" w14:textId="77777777" w:rsidR="00FE12AA" w:rsidRDefault="00FE12AA"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Den angitte </w:t>
            </w:r>
            <w:proofErr w:type="spellStart"/>
            <w:r>
              <w:rPr>
                <w:sz w:val="20"/>
                <w:szCs w:val="20"/>
              </w:rPr>
              <w:t>webappen</w:t>
            </w:r>
            <w:proofErr w:type="spellEnd"/>
            <w:r>
              <w:rPr>
                <w:sz w:val="20"/>
                <w:szCs w:val="20"/>
              </w:rPr>
              <w:t xml:space="preserve"> </w:t>
            </w:r>
            <w:r w:rsidRPr="00FE12AA">
              <w:rPr>
                <w:i/>
                <w:sz w:val="20"/>
                <w:szCs w:val="20"/>
              </w:rPr>
              <w:t>skal</w:t>
            </w:r>
            <w:r>
              <w:rPr>
                <w:sz w:val="20"/>
                <w:szCs w:val="20"/>
              </w:rPr>
              <w:t xml:space="preserve"> kjøres på Operatørens kjøretøyplattform</w:t>
            </w:r>
          </w:p>
        </w:tc>
      </w:tr>
      <w:tr w:rsidR="00FE12AA" w14:paraId="69D748E5" w14:textId="77777777" w:rsidTr="00FE12AA">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02BF473D" w14:textId="2B13B5E9" w:rsidR="00FE12AA" w:rsidRDefault="005E3E6C" w:rsidP="00AC045B">
            <w:pPr>
              <w:pStyle w:val="Default"/>
              <w:jc w:val="center"/>
              <w:rPr>
                <w:color w:val="auto"/>
              </w:rPr>
            </w:pPr>
            <w:r>
              <w:rPr>
                <w:color w:val="auto"/>
              </w:rPr>
              <w:t>20</w:t>
            </w:r>
          </w:p>
        </w:tc>
        <w:tc>
          <w:tcPr>
            <w:tcW w:w="8363" w:type="dxa"/>
          </w:tcPr>
          <w:p w14:paraId="7F1C97B1" w14:textId="77777777" w:rsidR="00FE12AA" w:rsidRPr="00096D54" w:rsidRDefault="00FE12AA"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Skjermer i kjøretøyet </w:t>
            </w:r>
            <w:r w:rsidRPr="00FE12AA">
              <w:rPr>
                <w:i/>
                <w:sz w:val="20"/>
                <w:szCs w:val="20"/>
              </w:rPr>
              <w:t>skal</w:t>
            </w:r>
            <w:r>
              <w:rPr>
                <w:sz w:val="20"/>
                <w:szCs w:val="20"/>
              </w:rPr>
              <w:t xml:space="preserve"> visualisere </w:t>
            </w:r>
            <w:proofErr w:type="spellStart"/>
            <w:r>
              <w:rPr>
                <w:sz w:val="20"/>
                <w:szCs w:val="20"/>
              </w:rPr>
              <w:t>webappens</w:t>
            </w:r>
            <w:proofErr w:type="spellEnd"/>
            <w:r>
              <w:rPr>
                <w:sz w:val="20"/>
                <w:szCs w:val="20"/>
              </w:rPr>
              <w:t xml:space="preserve"> forskjellige visningsmodi (ETA, Journey, </w:t>
            </w:r>
            <w:proofErr w:type="spellStart"/>
            <w:r>
              <w:rPr>
                <w:sz w:val="20"/>
                <w:szCs w:val="20"/>
              </w:rPr>
              <w:t>Next</w:t>
            </w:r>
            <w:proofErr w:type="spellEnd"/>
            <w:r>
              <w:rPr>
                <w:sz w:val="20"/>
                <w:szCs w:val="20"/>
              </w:rPr>
              <w:t xml:space="preserve"> Stop)</w:t>
            </w:r>
          </w:p>
        </w:tc>
      </w:tr>
      <w:tr w:rsidR="00FE12AA" w14:paraId="041FF845" w14:textId="77777777" w:rsidTr="00FE12AA">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03145B5A" w14:textId="7CA8D7D8" w:rsidR="00FE12AA" w:rsidRDefault="005E3E6C" w:rsidP="00AC045B">
            <w:pPr>
              <w:pStyle w:val="Default"/>
              <w:jc w:val="center"/>
              <w:rPr>
                <w:color w:val="auto"/>
              </w:rPr>
            </w:pPr>
            <w:r>
              <w:rPr>
                <w:color w:val="auto"/>
              </w:rPr>
              <w:t>21</w:t>
            </w:r>
          </w:p>
        </w:tc>
        <w:tc>
          <w:tcPr>
            <w:tcW w:w="8363" w:type="dxa"/>
          </w:tcPr>
          <w:p w14:paraId="3F013D39" w14:textId="77777777" w:rsidR="00FE12AA" w:rsidRPr="00E9239A" w:rsidRDefault="00FE12AA"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Kjøretøy </w:t>
            </w:r>
            <w:r w:rsidRPr="00FE12AA">
              <w:rPr>
                <w:i/>
                <w:sz w:val="20"/>
                <w:szCs w:val="20"/>
              </w:rPr>
              <w:t>må</w:t>
            </w:r>
            <w:r>
              <w:rPr>
                <w:sz w:val="20"/>
                <w:szCs w:val="20"/>
              </w:rPr>
              <w:t xml:space="preserve"> kunne abonnere på Oppdragsgivers meldinger og </w:t>
            </w:r>
            <w:proofErr w:type="spellStart"/>
            <w:r>
              <w:rPr>
                <w:sz w:val="20"/>
                <w:szCs w:val="20"/>
              </w:rPr>
              <w:t>tilgjengeliggjøre</w:t>
            </w:r>
            <w:proofErr w:type="spellEnd"/>
            <w:r>
              <w:rPr>
                <w:sz w:val="20"/>
                <w:szCs w:val="20"/>
              </w:rPr>
              <w:t xml:space="preserve"> disse for </w:t>
            </w:r>
            <w:proofErr w:type="spellStart"/>
            <w:r>
              <w:rPr>
                <w:sz w:val="20"/>
                <w:szCs w:val="20"/>
              </w:rPr>
              <w:t>websocket</w:t>
            </w:r>
            <w:proofErr w:type="spellEnd"/>
            <w:r>
              <w:rPr>
                <w:sz w:val="20"/>
                <w:szCs w:val="20"/>
              </w:rPr>
              <w:t xml:space="preserve"> </w:t>
            </w:r>
          </w:p>
        </w:tc>
      </w:tr>
      <w:tr w:rsidR="00FE12AA" w14:paraId="2AE8B5CF" w14:textId="77777777" w:rsidTr="00FE12AA">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59842A7C" w14:textId="276E66D2" w:rsidR="00FE12AA" w:rsidRDefault="005E3E6C" w:rsidP="00AC045B">
            <w:pPr>
              <w:pStyle w:val="Default"/>
              <w:jc w:val="center"/>
              <w:rPr>
                <w:color w:val="auto"/>
              </w:rPr>
            </w:pPr>
            <w:r>
              <w:rPr>
                <w:color w:val="auto"/>
              </w:rPr>
              <w:t>22</w:t>
            </w:r>
          </w:p>
        </w:tc>
        <w:tc>
          <w:tcPr>
            <w:tcW w:w="8363" w:type="dxa"/>
          </w:tcPr>
          <w:p w14:paraId="3E5EB276" w14:textId="77777777" w:rsidR="00FE12AA" w:rsidRPr="00E9239A" w:rsidRDefault="00FE12AA"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E9239A">
              <w:rPr>
                <w:sz w:val="20"/>
                <w:szCs w:val="20"/>
              </w:rPr>
              <w:t xml:space="preserve">DPI </w:t>
            </w:r>
            <w:r w:rsidRPr="00FE12AA">
              <w:rPr>
                <w:i/>
                <w:sz w:val="20"/>
                <w:szCs w:val="20"/>
              </w:rPr>
              <w:t>må</w:t>
            </w:r>
            <w:r w:rsidRPr="00E9239A">
              <w:rPr>
                <w:sz w:val="20"/>
                <w:szCs w:val="20"/>
              </w:rPr>
              <w:t xml:space="preserve"> kunne avspille lydfilen i meldingene over kjøretøyets høyttaleranlegg. Beskriv løsning for avspilling av lydfiler.</w:t>
            </w:r>
          </w:p>
        </w:tc>
      </w:tr>
    </w:tbl>
    <w:p w14:paraId="24682E9B" w14:textId="77777777" w:rsidR="007637F8" w:rsidRDefault="007637F8" w:rsidP="000D32C4"/>
    <w:p w14:paraId="700E9722" w14:textId="77777777" w:rsidR="00915C1C" w:rsidRDefault="00915C1C" w:rsidP="002F3C1D">
      <w:pPr>
        <w:pStyle w:val="Overskrift2"/>
      </w:pPr>
      <w:bookmarkStart w:id="43" w:name="_Toc525052061"/>
      <w:r>
        <w:t>Display</w:t>
      </w:r>
      <w:r w:rsidR="00135D4B">
        <w:t>er</w:t>
      </w:r>
      <w:bookmarkEnd w:id="43"/>
    </w:p>
    <w:p w14:paraId="7AC8F1D4" w14:textId="6F445DE6" w:rsidR="00915C1C" w:rsidRDefault="000D32C4" w:rsidP="00B252C1">
      <w:r w:rsidRPr="00B22A92">
        <w:rPr>
          <w:highlight w:val="yellow"/>
        </w:rPr>
        <w:t>Designvedlegget spesifiserer de nødvendige skjermene for Dynamisk Passasjerinformasjon som Operatøren må anskaffe til kjøretøyet</w:t>
      </w:r>
      <w:r w:rsidR="00915C1C" w:rsidRPr="00B22A92">
        <w:rPr>
          <w:highlight w:val="yellow"/>
        </w:rPr>
        <w:t xml:space="preserve">. </w:t>
      </w:r>
      <w:r w:rsidRPr="00B22A92">
        <w:rPr>
          <w:highlight w:val="yellow"/>
        </w:rPr>
        <w:t xml:space="preserve">Operatøren står fritt til å velge om </w:t>
      </w:r>
      <w:proofErr w:type="spellStart"/>
      <w:r w:rsidRPr="00B22A92">
        <w:rPr>
          <w:highlight w:val="yellow"/>
        </w:rPr>
        <w:t>webapp</w:t>
      </w:r>
      <w:proofErr w:type="spellEnd"/>
      <w:r w:rsidRPr="00B22A92">
        <w:rPr>
          <w:highlight w:val="yellow"/>
        </w:rPr>
        <w:t xml:space="preserve"> for DPI skal kjøres i selve skjermen eller på en computer annet sted på kjøretøyplattformen.</w:t>
      </w:r>
    </w:p>
    <w:p w14:paraId="79E849F9" w14:textId="77777777" w:rsidR="007637F8" w:rsidRDefault="007637F8" w:rsidP="007637F8">
      <w:pPr>
        <w:pStyle w:val="Overskrift2"/>
      </w:pPr>
      <w:bookmarkStart w:id="44" w:name="_Toc525052062"/>
      <w:r>
        <w:t>Tjeneste for ombordsalg</w:t>
      </w:r>
      <w:bookmarkEnd w:id="44"/>
      <w:r>
        <w:t xml:space="preserve"> </w:t>
      </w:r>
    </w:p>
    <w:p w14:paraId="5F6AE0E6" w14:textId="77777777" w:rsidR="007637F8" w:rsidRDefault="007637F8" w:rsidP="007637F8">
      <w:pPr>
        <w:pStyle w:val="Overskrift3"/>
      </w:pPr>
      <w:bookmarkStart w:id="45" w:name="_Toc525052063"/>
      <w:r>
        <w:t>Beskrivelse</w:t>
      </w:r>
      <w:bookmarkEnd w:id="45"/>
    </w:p>
    <w:p w14:paraId="2242B2BF" w14:textId="77777777" w:rsidR="007637F8" w:rsidRDefault="007637F8" w:rsidP="007637F8">
      <w:r w:rsidRPr="00B31090">
        <w:t xml:space="preserve">Oppdragsgiver </w:t>
      </w:r>
      <w:r>
        <w:t>legger opp til at det skal være mulig å kjøpe billett når passasjerer går ombord</w:t>
      </w:r>
      <w:r w:rsidRPr="00B31090">
        <w:t xml:space="preserve">. </w:t>
      </w:r>
      <w:r>
        <w:t xml:space="preserve">Oppdragsgiver vil tilby Operatør bruk av en billetteringsapplikasjon («Ruter Salg») tilpasset en </w:t>
      </w:r>
      <w:proofErr w:type="spellStart"/>
      <w:r>
        <w:t>Android</w:t>
      </w:r>
      <w:proofErr w:type="spellEnd"/>
      <w:r>
        <w:t xml:space="preserve">-enhet. Denne enheten må kunne støtte tilkobling av en betalingsterminal, en skriver, og ha støtte for NFC lese-/skrivefunksjonalitet for kommunikasjon med </w:t>
      </w:r>
      <w:proofErr w:type="spellStart"/>
      <w:r>
        <w:t>reisekort</w:t>
      </w:r>
      <w:proofErr w:type="spellEnd"/>
      <w:r>
        <w:t>. Enheten operatøren velger, må oppfylle kravene fra Oppdragsgiver, slik at billetteringsapplikasjonen vil fungere optimalt Det er Operatørens ansvar å anskaffe og drifte disse enhetene.</w:t>
      </w:r>
    </w:p>
    <w:p w14:paraId="73CFFF08" w14:textId="77777777" w:rsidR="007637F8" w:rsidRPr="005E317D" w:rsidRDefault="007637F8" w:rsidP="007637F8">
      <w:pPr>
        <w:pStyle w:val="Overskrift3"/>
      </w:pPr>
      <w:bookmarkStart w:id="46" w:name="_Toc525052064"/>
      <w:r>
        <w:t>Krav til tjenesten</w:t>
      </w:r>
      <w:bookmarkEnd w:id="46"/>
    </w:p>
    <w:tbl>
      <w:tblPr>
        <w:tblStyle w:val="Listetabell3"/>
        <w:tblW w:w="9493" w:type="dxa"/>
        <w:tblLayout w:type="fixed"/>
        <w:tblCellMar>
          <w:top w:w="57" w:type="dxa"/>
          <w:bottom w:w="57" w:type="dxa"/>
        </w:tblCellMar>
        <w:tblLook w:val="0000" w:firstRow="0" w:lastRow="0" w:firstColumn="0" w:lastColumn="0" w:noHBand="0" w:noVBand="0"/>
      </w:tblPr>
      <w:tblGrid>
        <w:gridCol w:w="1555"/>
        <w:gridCol w:w="7938"/>
      </w:tblGrid>
      <w:tr w:rsidR="00FA16CD" w14:paraId="4C7D79B7" w14:textId="77777777" w:rsidTr="00FA16CD">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0D77D836" w14:textId="77777777" w:rsidR="00FA16CD" w:rsidRPr="00096D54" w:rsidRDefault="00FA16CD" w:rsidP="00AC045B">
            <w:pPr>
              <w:pStyle w:val="Default"/>
              <w:jc w:val="center"/>
              <w:rPr>
                <w:color w:val="FFFFFF" w:themeColor="background1"/>
                <w:sz w:val="20"/>
                <w:szCs w:val="20"/>
              </w:rPr>
            </w:pPr>
            <w:r w:rsidRPr="00096D54">
              <w:rPr>
                <w:b/>
                <w:bCs/>
                <w:color w:val="FFFFFF" w:themeColor="background1"/>
                <w:sz w:val="20"/>
                <w:szCs w:val="20"/>
              </w:rPr>
              <w:t>Kravnummer</w:t>
            </w:r>
          </w:p>
        </w:tc>
        <w:tc>
          <w:tcPr>
            <w:tcW w:w="7938" w:type="dxa"/>
            <w:shd w:val="clear" w:color="auto" w:fill="648A0F" w:themeFill="accent2" w:themeFillShade="BF"/>
          </w:tcPr>
          <w:p w14:paraId="49AE3E4C" w14:textId="77777777" w:rsidR="00FA16CD" w:rsidRPr="00096D54" w:rsidRDefault="00FA16CD" w:rsidP="00AC045B">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FA16CD" w14:paraId="2AA30BDB" w14:textId="77777777" w:rsidTr="00FA16CD">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04B33E19" w14:textId="595548FB" w:rsidR="00FA16CD" w:rsidRDefault="005E3E6C" w:rsidP="00AC045B">
            <w:pPr>
              <w:pStyle w:val="Default"/>
              <w:jc w:val="center"/>
              <w:rPr>
                <w:sz w:val="20"/>
                <w:szCs w:val="20"/>
              </w:rPr>
            </w:pPr>
            <w:r>
              <w:rPr>
                <w:sz w:val="20"/>
                <w:szCs w:val="20"/>
              </w:rPr>
              <w:lastRenderedPageBreak/>
              <w:t>23</w:t>
            </w:r>
          </w:p>
        </w:tc>
        <w:tc>
          <w:tcPr>
            <w:tcW w:w="7938" w:type="dxa"/>
          </w:tcPr>
          <w:p w14:paraId="6B61E5AC" w14:textId="77777777" w:rsidR="00FA16CD" w:rsidRPr="009C4378" w:rsidRDefault="00FA16CD"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Salgsenheten </w:t>
            </w:r>
            <w:r w:rsidRPr="00FA16CD">
              <w:rPr>
                <w:i/>
                <w:sz w:val="20"/>
                <w:szCs w:val="20"/>
              </w:rPr>
              <w:t>må</w:t>
            </w:r>
            <w:r w:rsidRPr="009C4378">
              <w:rPr>
                <w:sz w:val="20"/>
                <w:szCs w:val="20"/>
              </w:rPr>
              <w:t xml:space="preserve"> ha innbygd støtte for å kjøre applikasjoner </w:t>
            </w:r>
          </w:p>
        </w:tc>
      </w:tr>
      <w:tr w:rsidR="00FA16CD" w14:paraId="3D780607" w14:textId="77777777" w:rsidTr="00FA16CD">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555" w:type="dxa"/>
          </w:tcPr>
          <w:p w14:paraId="4C0A9B09" w14:textId="017761C1" w:rsidR="00FA16CD" w:rsidRDefault="005E3E6C" w:rsidP="00AC045B">
            <w:pPr>
              <w:pStyle w:val="Default"/>
              <w:jc w:val="center"/>
              <w:rPr>
                <w:sz w:val="20"/>
                <w:szCs w:val="20"/>
              </w:rPr>
            </w:pPr>
            <w:r>
              <w:rPr>
                <w:sz w:val="20"/>
                <w:szCs w:val="20"/>
              </w:rPr>
              <w:t>24</w:t>
            </w:r>
          </w:p>
        </w:tc>
        <w:tc>
          <w:tcPr>
            <w:tcW w:w="7938" w:type="dxa"/>
          </w:tcPr>
          <w:p w14:paraId="4DEA973D" w14:textId="77777777" w:rsidR="00FA16CD" w:rsidRPr="009C4378" w:rsidRDefault="00FA16CD"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B22A92">
              <w:rPr>
                <w:sz w:val="20"/>
                <w:szCs w:val="20"/>
                <w:highlight w:val="yellow"/>
              </w:rPr>
              <w:t xml:space="preserve">Salgsenheten </w:t>
            </w:r>
            <w:r w:rsidRPr="00B22A92">
              <w:rPr>
                <w:i/>
                <w:sz w:val="20"/>
                <w:szCs w:val="20"/>
                <w:highlight w:val="yellow"/>
              </w:rPr>
              <w:t>skal ikke</w:t>
            </w:r>
            <w:r w:rsidRPr="00B22A92">
              <w:rPr>
                <w:sz w:val="20"/>
                <w:szCs w:val="20"/>
                <w:highlight w:val="yellow"/>
              </w:rPr>
              <w:t xml:space="preserve"> kjøre andre applikasjoner enn Ruter Salg.</w:t>
            </w:r>
          </w:p>
        </w:tc>
      </w:tr>
      <w:tr w:rsidR="00FA16CD" w14:paraId="5597FA05" w14:textId="77777777" w:rsidTr="00FA16CD">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408BFF54" w14:textId="22A7EEDF" w:rsidR="00FA16CD" w:rsidRDefault="005E3E6C" w:rsidP="00AC045B">
            <w:pPr>
              <w:pStyle w:val="Default"/>
              <w:jc w:val="center"/>
              <w:rPr>
                <w:sz w:val="20"/>
                <w:szCs w:val="20"/>
              </w:rPr>
            </w:pPr>
            <w:r>
              <w:rPr>
                <w:sz w:val="20"/>
                <w:szCs w:val="20"/>
              </w:rPr>
              <w:t>25</w:t>
            </w:r>
          </w:p>
          <w:p w14:paraId="55CF099D" w14:textId="77777777" w:rsidR="00FA16CD" w:rsidRDefault="00FA16CD" w:rsidP="00AC045B">
            <w:pPr>
              <w:pStyle w:val="Default"/>
              <w:jc w:val="center"/>
              <w:rPr>
                <w:sz w:val="20"/>
                <w:szCs w:val="20"/>
              </w:rPr>
            </w:pPr>
          </w:p>
        </w:tc>
        <w:tc>
          <w:tcPr>
            <w:tcW w:w="7938" w:type="dxa"/>
          </w:tcPr>
          <w:p w14:paraId="02B0AC8C" w14:textId="77777777" w:rsidR="00FA16CD" w:rsidRDefault="00FA16CD"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Salgsenheten </w:t>
            </w:r>
            <w:r w:rsidRPr="00FA16CD">
              <w:rPr>
                <w:i/>
                <w:sz w:val="20"/>
                <w:szCs w:val="20"/>
              </w:rPr>
              <w:t>må</w:t>
            </w:r>
            <w:r w:rsidRPr="009C4378">
              <w:rPr>
                <w:sz w:val="20"/>
                <w:szCs w:val="20"/>
              </w:rPr>
              <w:t xml:space="preserve"> ha støtte for tilkobling av NFC leser/skriver, betalingsterminal og kvitteringsskriver, enten trådløst eller via kabling. </w:t>
            </w:r>
          </w:p>
        </w:tc>
      </w:tr>
      <w:tr w:rsidR="00FA16CD" w14:paraId="70F34D37" w14:textId="77777777" w:rsidTr="00FA16CD">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425F7206" w14:textId="5924C725" w:rsidR="00FA16CD" w:rsidRDefault="005E3E6C" w:rsidP="00AC045B">
            <w:pPr>
              <w:pStyle w:val="Default"/>
              <w:jc w:val="center"/>
              <w:rPr>
                <w:sz w:val="20"/>
                <w:szCs w:val="20"/>
              </w:rPr>
            </w:pPr>
            <w:r>
              <w:rPr>
                <w:sz w:val="20"/>
                <w:szCs w:val="20"/>
              </w:rPr>
              <w:t>26</w:t>
            </w:r>
          </w:p>
          <w:p w14:paraId="62A632B5" w14:textId="77777777" w:rsidR="00FA16CD" w:rsidRDefault="00FA16CD" w:rsidP="00AC045B">
            <w:pPr>
              <w:pStyle w:val="Default"/>
              <w:jc w:val="center"/>
              <w:rPr>
                <w:sz w:val="20"/>
                <w:szCs w:val="20"/>
              </w:rPr>
            </w:pPr>
          </w:p>
        </w:tc>
        <w:tc>
          <w:tcPr>
            <w:tcW w:w="7938" w:type="dxa"/>
          </w:tcPr>
          <w:p w14:paraId="1CF4447D" w14:textId="77777777" w:rsidR="00FA16CD" w:rsidRDefault="00FA16CD"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Salgsenhet </w:t>
            </w:r>
            <w:r w:rsidRPr="00FA16CD">
              <w:rPr>
                <w:i/>
                <w:sz w:val="20"/>
                <w:szCs w:val="20"/>
              </w:rPr>
              <w:t>må</w:t>
            </w:r>
            <w:r w:rsidRPr="009C4378">
              <w:rPr>
                <w:sz w:val="20"/>
                <w:szCs w:val="20"/>
              </w:rPr>
              <w:t xml:space="preserve"> kunne kommunisere direkte til og fra </w:t>
            </w:r>
            <w:r>
              <w:rPr>
                <w:sz w:val="20"/>
                <w:szCs w:val="20"/>
              </w:rPr>
              <w:t>Oppdragsgivers salgs-baksystem</w:t>
            </w:r>
            <w:r w:rsidRPr="009C4378">
              <w:rPr>
                <w:sz w:val="20"/>
                <w:szCs w:val="20"/>
              </w:rPr>
              <w:t xml:space="preserve"> over HTTPS </w:t>
            </w:r>
          </w:p>
        </w:tc>
      </w:tr>
      <w:tr w:rsidR="00FA16CD" w14:paraId="7969EFC9" w14:textId="77777777" w:rsidTr="00FA16CD">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40E63695" w14:textId="37A36B35" w:rsidR="00FA16CD" w:rsidRDefault="005E3E6C" w:rsidP="00AC045B">
            <w:pPr>
              <w:pStyle w:val="Default"/>
              <w:jc w:val="center"/>
              <w:rPr>
                <w:color w:val="auto"/>
              </w:rPr>
            </w:pPr>
            <w:r>
              <w:rPr>
                <w:color w:val="auto"/>
              </w:rPr>
              <w:t>27</w:t>
            </w:r>
          </w:p>
        </w:tc>
        <w:tc>
          <w:tcPr>
            <w:tcW w:w="7938" w:type="dxa"/>
          </w:tcPr>
          <w:p w14:paraId="5AC8D8DB" w14:textId="77777777" w:rsidR="00FA16CD" w:rsidRPr="00096D54" w:rsidRDefault="00FA16CD"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NFC enheten </w:t>
            </w:r>
            <w:r w:rsidRPr="00FA16CD">
              <w:rPr>
                <w:i/>
                <w:sz w:val="20"/>
                <w:szCs w:val="20"/>
              </w:rPr>
              <w:t>må</w:t>
            </w:r>
            <w:r w:rsidRPr="009C4378">
              <w:rPr>
                <w:sz w:val="20"/>
                <w:szCs w:val="20"/>
              </w:rPr>
              <w:t xml:space="preserve"> være kompatibel med ISO/IEC18092 standarden og ha support for MIFARE og ISO 14443 A/B kort </w:t>
            </w:r>
          </w:p>
        </w:tc>
      </w:tr>
      <w:tr w:rsidR="00FA16CD" w14:paraId="78F46DE6" w14:textId="77777777" w:rsidTr="00FA16CD">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7020DA51" w14:textId="446BFD6B" w:rsidR="00FA16CD" w:rsidRDefault="005E3E6C" w:rsidP="00AC045B">
            <w:pPr>
              <w:pStyle w:val="Default"/>
              <w:jc w:val="center"/>
              <w:rPr>
                <w:color w:val="auto"/>
              </w:rPr>
            </w:pPr>
            <w:r>
              <w:rPr>
                <w:color w:val="auto"/>
              </w:rPr>
              <w:t>28</w:t>
            </w:r>
          </w:p>
        </w:tc>
        <w:tc>
          <w:tcPr>
            <w:tcW w:w="7938" w:type="dxa"/>
          </w:tcPr>
          <w:p w14:paraId="37644FA2" w14:textId="77777777" w:rsidR="00FA16CD" w:rsidRPr="009C4378" w:rsidRDefault="00FA16CD"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Betalingsterminal </w:t>
            </w:r>
            <w:r w:rsidRPr="00FA16CD">
              <w:rPr>
                <w:i/>
                <w:sz w:val="20"/>
                <w:szCs w:val="20"/>
              </w:rPr>
              <w:t>må</w:t>
            </w:r>
            <w:r w:rsidRPr="009C4378">
              <w:rPr>
                <w:sz w:val="20"/>
                <w:szCs w:val="20"/>
              </w:rPr>
              <w:t xml:space="preserve"> ha støtte for tilkobling av salgsenhet </w:t>
            </w:r>
          </w:p>
        </w:tc>
      </w:tr>
      <w:tr w:rsidR="00FA16CD" w14:paraId="2307D569" w14:textId="77777777" w:rsidTr="00FA16CD">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5429096A" w14:textId="7B5E2D78" w:rsidR="00FA16CD" w:rsidRDefault="005E3E6C" w:rsidP="00AC045B">
            <w:pPr>
              <w:pStyle w:val="Default"/>
              <w:jc w:val="center"/>
              <w:rPr>
                <w:color w:val="auto"/>
              </w:rPr>
            </w:pPr>
            <w:r>
              <w:rPr>
                <w:color w:val="auto"/>
              </w:rPr>
              <w:t>29</w:t>
            </w:r>
          </w:p>
        </w:tc>
        <w:tc>
          <w:tcPr>
            <w:tcW w:w="7938" w:type="dxa"/>
          </w:tcPr>
          <w:p w14:paraId="455B00E6" w14:textId="77777777" w:rsidR="00FA16CD" w:rsidRPr="009C4378" w:rsidRDefault="00FA16CD"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Betalingsterminal </w:t>
            </w:r>
            <w:r w:rsidRPr="00FA16CD">
              <w:rPr>
                <w:i/>
                <w:sz w:val="20"/>
                <w:szCs w:val="20"/>
              </w:rPr>
              <w:t>bør</w:t>
            </w:r>
            <w:r w:rsidRPr="009C4378">
              <w:rPr>
                <w:sz w:val="20"/>
                <w:szCs w:val="20"/>
              </w:rPr>
              <w:t xml:space="preserve"> ha støtte for Bluetooth 4.0 eller høyere </w:t>
            </w:r>
          </w:p>
        </w:tc>
      </w:tr>
      <w:tr w:rsidR="00FA16CD" w14:paraId="1F91D8E2" w14:textId="77777777" w:rsidTr="00FA16CD">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7E92E91E" w14:textId="6D8E7BDA" w:rsidR="00FA16CD" w:rsidRDefault="005E3E6C" w:rsidP="00AC045B">
            <w:pPr>
              <w:pStyle w:val="Default"/>
              <w:jc w:val="center"/>
              <w:rPr>
                <w:color w:val="auto"/>
              </w:rPr>
            </w:pPr>
            <w:r>
              <w:rPr>
                <w:color w:val="auto"/>
              </w:rPr>
              <w:t>30</w:t>
            </w:r>
          </w:p>
        </w:tc>
        <w:tc>
          <w:tcPr>
            <w:tcW w:w="7938" w:type="dxa"/>
          </w:tcPr>
          <w:p w14:paraId="65062B24" w14:textId="77777777" w:rsidR="00FA16CD" w:rsidRPr="009C4378" w:rsidRDefault="00FA16CD"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Betalingsterminal </w:t>
            </w:r>
            <w:r w:rsidRPr="00FA16CD">
              <w:rPr>
                <w:i/>
                <w:sz w:val="20"/>
                <w:szCs w:val="20"/>
              </w:rPr>
              <w:t>bør</w:t>
            </w:r>
            <w:r w:rsidRPr="009C4378">
              <w:rPr>
                <w:sz w:val="20"/>
                <w:szCs w:val="20"/>
              </w:rPr>
              <w:t xml:space="preserve"> kunne ha en utskriftshastighet på minimum 50 mm/sek </w:t>
            </w:r>
          </w:p>
        </w:tc>
      </w:tr>
      <w:tr w:rsidR="00FA16CD" w14:paraId="7A488035" w14:textId="77777777" w:rsidTr="00FA16CD">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393A1D0F" w14:textId="454B63B9" w:rsidR="00FA16CD" w:rsidRDefault="005E3E6C" w:rsidP="00AC045B">
            <w:pPr>
              <w:pStyle w:val="Default"/>
              <w:jc w:val="center"/>
              <w:rPr>
                <w:color w:val="auto"/>
              </w:rPr>
            </w:pPr>
            <w:r>
              <w:rPr>
                <w:color w:val="auto"/>
              </w:rPr>
              <w:t>31</w:t>
            </w:r>
          </w:p>
        </w:tc>
        <w:tc>
          <w:tcPr>
            <w:tcW w:w="7938" w:type="dxa"/>
          </w:tcPr>
          <w:p w14:paraId="0579A2D1" w14:textId="77777777" w:rsidR="00FA16CD" w:rsidRPr="009C4378" w:rsidRDefault="00FA16CD"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Kvitteringsskriver </w:t>
            </w:r>
            <w:r w:rsidRPr="00FA16CD">
              <w:rPr>
                <w:i/>
                <w:sz w:val="20"/>
                <w:szCs w:val="20"/>
              </w:rPr>
              <w:t>må</w:t>
            </w:r>
            <w:r w:rsidRPr="009C4378">
              <w:rPr>
                <w:sz w:val="20"/>
                <w:szCs w:val="20"/>
              </w:rPr>
              <w:t xml:space="preserve"> ha støtte for tilkobling av salgsenhet </w:t>
            </w:r>
          </w:p>
        </w:tc>
      </w:tr>
      <w:tr w:rsidR="00FA16CD" w14:paraId="1CD9AC72" w14:textId="77777777" w:rsidTr="00FA16CD">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4A6B6877" w14:textId="2BCF6151" w:rsidR="00FA16CD" w:rsidRDefault="005E3E6C" w:rsidP="00AC045B">
            <w:pPr>
              <w:pStyle w:val="Default"/>
              <w:jc w:val="center"/>
              <w:rPr>
                <w:color w:val="auto"/>
              </w:rPr>
            </w:pPr>
            <w:r>
              <w:rPr>
                <w:color w:val="auto"/>
              </w:rPr>
              <w:t>32</w:t>
            </w:r>
          </w:p>
        </w:tc>
        <w:tc>
          <w:tcPr>
            <w:tcW w:w="7938" w:type="dxa"/>
          </w:tcPr>
          <w:p w14:paraId="159376C6" w14:textId="77777777" w:rsidR="00FA16CD" w:rsidRPr="009C4378" w:rsidRDefault="00FA16CD"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Kvitteringsskriver </w:t>
            </w:r>
            <w:r w:rsidRPr="00FA16CD">
              <w:rPr>
                <w:i/>
                <w:sz w:val="20"/>
                <w:szCs w:val="20"/>
              </w:rPr>
              <w:t>bør</w:t>
            </w:r>
            <w:r w:rsidRPr="009C4378">
              <w:rPr>
                <w:sz w:val="20"/>
                <w:szCs w:val="20"/>
              </w:rPr>
              <w:t xml:space="preserve"> ha støtte for Bluetooth 3.0 eller høyere </w:t>
            </w:r>
          </w:p>
        </w:tc>
      </w:tr>
      <w:tr w:rsidR="00FA16CD" w14:paraId="5FFF4862" w14:textId="77777777" w:rsidTr="00FA16CD">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65B95E23" w14:textId="623C12D7" w:rsidR="00FA16CD" w:rsidRDefault="005E3E6C" w:rsidP="00AC045B">
            <w:pPr>
              <w:pStyle w:val="Default"/>
              <w:jc w:val="center"/>
              <w:rPr>
                <w:color w:val="auto"/>
              </w:rPr>
            </w:pPr>
            <w:r>
              <w:rPr>
                <w:color w:val="auto"/>
              </w:rPr>
              <w:t>33</w:t>
            </w:r>
          </w:p>
        </w:tc>
        <w:tc>
          <w:tcPr>
            <w:tcW w:w="7938" w:type="dxa"/>
          </w:tcPr>
          <w:p w14:paraId="135D64EC" w14:textId="77777777" w:rsidR="00FA16CD" w:rsidRPr="009C4378" w:rsidRDefault="00FA16CD"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Kvitteringsskriver </w:t>
            </w:r>
            <w:r w:rsidRPr="00FA16CD">
              <w:rPr>
                <w:i/>
                <w:sz w:val="20"/>
                <w:szCs w:val="20"/>
              </w:rPr>
              <w:t>bør</w:t>
            </w:r>
            <w:r w:rsidRPr="009C4378">
              <w:rPr>
                <w:sz w:val="20"/>
                <w:szCs w:val="20"/>
              </w:rPr>
              <w:t xml:space="preserve"> ha støtte for kansellering av utskrift </w:t>
            </w:r>
          </w:p>
        </w:tc>
      </w:tr>
      <w:tr w:rsidR="00FA16CD" w14:paraId="0C1D1C78" w14:textId="77777777" w:rsidTr="00FA16CD">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5F88CC31" w14:textId="1A143F72" w:rsidR="00FA16CD" w:rsidRDefault="005E3E6C" w:rsidP="00AC045B">
            <w:pPr>
              <w:pStyle w:val="Default"/>
              <w:jc w:val="center"/>
              <w:rPr>
                <w:color w:val="auto"/>
              </w:rPr>
            </w:pPr>
            <w:r>
              <w:rPr>
                <w:color w:val="auto"/>
              </w:rPr>
              <w:t>34</w:t>
            </w:r>
          </w:p>
        </w:tc>
        <w:tc>
          <w:tcPr>
            <w:tcW w:w="7938" w:type="dxa"/>
          </w:tcPr>
          <w:p w14:paraId="1E0E4B05" w14:textId="529C8AB6" w:rsidR="00FA16CD" w:rsidRPr="009C4378" w:rsidRDefault="00FA16CD" w:rsidP="00AC045B">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Operatør bør b</w:t>
            </w:r>
            <w:r w:rsidRPr="009C4378">
              <w:rPr>
                <w:sz w:val="20"/>
                <w:szCs w:val="20"/>
              </w:rPr>
              <w:t>eskriv</w:t>
            </w:r>
            <w:r>
              <w:rPr>
                <w:sz w:val="20"/>
                <w:szCs w:val="20"/>
              </w:rPr>
              <w:t>e</w:t>
            </w:r>
            <w:r w:rsidRPr="009C4378">
              <w:rPr>
                <w:sz w:val="20"/>
                <w:szCs w:val="20"/>
              </w:rPr>
              <w:t xml:space="preserve"> hvordan applikasjoner kan kjøres på enheten </w:t>
            </w:r>
          </w:p>
        </w:tc>
      </w:tr>
      <w:tr w:rsidR="00FA16CD" w14:paraId="6CAB97DA" w14:textId="77777777" w:rsidTr="00FA16CD">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53D9E8B5" w14:textId="12003C30" w:rsidR="00FA16CD" w:rsidRDefault="005E3E6C" w:rsidP="00AC045B">
            <w:pPr>
              <w:pStyle w:val="Default"/>
              <w:jc w:val="center"/>
              <w:rPr>
                <w:color w:val="auto"/>
              </w:rPr>
            </w:pPr>
            <w:r>
              <w:rPr>
                <w:color w:val="auto"/>
              </w:rPr>
              <w:t>35</w:t>
            </w:r>
          </w:p>
        </w:tc>
        <w:tc>
          <w:tcPr>
            <w:tcW w:w="7938" w:type="dxa"/>
          </w:tcPr>
          <w:p w14:paraId="69C13BAC" w14:textId="7B78E5AC" w:rsidR="00FA16CD" w:rsidRPr="009C4378" w:rsidRDefault="00FA16CD" w:rsidP="00AC045B">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Operatør </w:t>
            </w:r>
            <w:r w:rsidRPr="00FA16CD">
              <w:rPr>
                <w:i/>
                <w:sz w:val="20"/>
                <w:szCs w:val="20"/>
              </w:rPr>
              <w:t>bør</w:t>
            </w:r>
            <w:r>
              <w:rPr>
                <w:sz w:val="20"/>
                <w:szCs w:val="20"/>
              </w:rPr>
              <w:t xml:space="preserve"> b</w:t>
            </w:r>
            <w:r w:rsidRPr="009C4378">
              <w:rPr>
                <w:sz w:val="20"/>
                <w:szCs w:val="20"/>
              </w:rPr>
              <w:t>eskriv</w:t>
            </w:r>
            <w:r>
              <w:rPr>
                <w:sz w:val="20"/>
                <w:szCs w:val="20"/>
              </w:rPr>
              <w:t>e</w:t>
            </w:r>
            <w:r w:rsidRPr="009C4378">
              <w:rPr>
                <w:sz w:val="20"/>
                <w:szCs w:val="20"/>
              </w:rPr>
              <w:t xml:space="preserve"> hvordan tilleggsenhetene (NFC, terminal, skriver) kan koble seg til enheten </w:t>
            </w:r>
          </w:p>
        </w:tc>
      </w:tr>
    </w:tbl>
    <w:p w14:paraId="0DED838E" w14:textId="77777777" w:rsidR="007637F8" w:rsidRDefault="007637F8" w:rsidP="007637F8"/>
    <w:bookmarkEnd w:id="39"/>
    <w:p w14:paraId="165D64CC" w14:textId="6BDC8DB7" w:rsidR="004F4C4E" w:rsidRDefault="004F4C4E" w:rsidP="007637F8">
      <w:pPr>
        <w:ind w:left="0"/>
        <w:rPr>
          <w:b/>
        </w:rPr>
      </w:pPr>
    </w:p>
    <w:p w14:paraId="47BCF51A" w14:textId="77777777" w:rsidR="00402494" w:rsidRDefault="00402494" w:rsidP="00402494"/>
    <w:p w14:paraId="2AA21343" w14:textId="77777777" w:rsidR="00402494" w:rsidRDefault="00402494" w:rsidP="001B6CB8"/>
    <w:p w14:paraId="57D2EE56" w14:textId="71C40E93" w:rsidR="0083318F" w:rsidRDefault="0083318F">
      <w:pPr>
        <w:ind w:left="0"/>
        <w:rPr>
          <w:rFonts w:asciiTheme="majorHAnsi" w:eastAsiaTheme="majorEastAsia" w:hAnsiTheme="majorHAnsi" w:cstheme="majorBidi"/>
          <w:b/>
          <w:sz w:val="28"/>
          <w:szCs w:val="32"/>
        </w:rPr>
      </w:pPr>
      <w:r>
        <w:br w:type="page"/>
      </w:r>
    </w:p>
    <w:p w14:paraId="520E3601" w14:textId="77777777" w:rsidR="00D007D8" w:rsidRDefault="00D007D8" w:rsidP="00B87B4A">
      <w:pPr>
        <w:pStyle w:val="Overskrift1"/>
        <w:rPr>
          <w:rFonts w:eastAsia="Times New Roman"/>
        </w:rPr>
      </w:pPr>
      <w:bookmarkStart w:id="47" w:name="_Toc525052065"/>
      <w:r>
        <w:rPr>
          <w:rFonts w:eastAsia="Times New Roman"/>
        </w:rPr>
        <w:lastRenderedPageBreak/>
        <w:t xml:space="preserve">Pilotering, test, godkjenning og </w:t>
      </w:r>
      <w:proofErr w:type="spellStart"/>
      <w:r>
        <w:rPr>
          <w:rFonts w:eastAsia="Times New Roman"/>
        </w:rPr>
        <w:t>kommisjonering</w:t>
      </w:r>
      <w:bookmarkEnd w:id="47"/>
      <w:proofErr w:type="spellEnd"/>
    </w:p>
    <w:p w14:paraId="063A9943" w14:textId="4E4CA223" w:rsidR="00D007D8" w:rsidRDefault="00D007D8" w:rsidP="00D007D8">
      <w:r>
        <w:t xml:space="preserve">For å sikre </w:t>
      </w:r>
      <w:r w:rsidR="00A82CB9">
        <w:t>høy kvalitet fra første dag</w:t>
      </w:r>
      <w:r w:rsidR="00E13801">
        <w:t xml:space="preserve"> av oppdraget</w:t>
      </w:r>
      <w:r w:rsidR="00A82CB9">
        <w:t>,</w:t>
      </w:r>
      <w:r w:rsidR="00E13801">
        <w:t xml:space="preserve"> skal det etableres e</w:t>
      </w:r>
      <w:r>
        <w:t xml:space="preserve">t felles program med krav til </w:t>
      </w:r>
      <w:r w:rsidR="00A627C2">
        <w:t>forhåndstesting av begge parter</w:t>
      </w:r>
      <w:r w:rsidR="00801F0E">
        <w:t xml:space="preserve"> (SIT)</w:t>
      </w:r>
      <w:r>
        <w:t xml:space="preserve">, godkjenning (CAT) og validering av </w:t>
      </w:r>
      <w:r w:rsidR="00A627C2">
        <w:t xml:space="preserve">de enkelte </w:t>
      </w:r>
      <w:r>
        <w:t>kjøretøy</w:t>
      </w:r>
      <w:r w:rsidR="00801F0E">
        <w:t xml:space="preserve"> (VV)</w:t>
      </w:r>
      <w:r>
        <w:t>.</w:t>
      </w:r>
    </w:p>
    <w:p w14:paraId="11164B1A" w14:textId="77777777" w:rsidR="00D007D8" w:rsidRDefault="00D007D8" w:rsidP="00D007D8">
      <w:r>
        <w:t xml:space="preserve">Dette programmet legger til grunn et tilnærmet standard opplegg for testing og igangkjøring av IT-leveranser. </w:t>
      </w:r>
    </w:p>
    <w:p w14:paraId="1F4BDAEC" w14:textId="6765305C" w:rsidR="00D007D8" w:rsidRDefault="00D007D8" w:rsidP="00D007D8">
      <w:proofErr w:type="spellStart"/>
      <w:r>
        <w:t>Hovedleveranse</w:t>
      </w:r>
      <w:r w:rsidR="00E13801">
        <w:t>ne</w:t>
      </w:r>
      <w:proofErr w:type="spellEnd"/>
      <w:r>
        <w:t xml:space="preserve"> i dette programmet er som følger:</w:t>
      </w:r>
    </w:p>
    <w:p w14:paraId="3C1A453C" w14:textId="77777777" w:rsidR="00D007D8" w:rsidRDefault="002A6FFE" w:rsidP="00C16C28">
      <w:pPr>
        <w:pStyle w:val="Listeavsnitt"/>
        <w:numPr>
          <w:ilvl w:val="0"/>
          <w:numId w:val="17"/>
        </w:numPr>
        <w:ind w:left="1276"/>
      </w:pPr>
      <w:r>
        <w:t xml:space="preserve">SIT: </w:t>
      </w:r>
      <w:r w:rsidR="00D007D8">
        <w:t>Pilotering, test og godkjenning av integrasjon mellom Oppdragsgivers Back Office og Operatørens Back Office.</w:t>
      </w:r>
    </w:p>
    <w:p w14:paraId="56DEDCCC" w14:textId="799E9DE9" w:rsidR="00D007D8" w:rsidRDefault="002A6FFE" w:rsidP="00C16C28">
      <w:pPr>
        <w:pStyle w:val="Listeavsnitt"/>
        <w:numPr>
          <w:ilvl w:val="0"/>
          <w:numId w:val="17"/>
        </w:numPr>
        <w:ind w:left="1276"/>
      </w:pPr>
      <w:r>
        <w:t xml:space="preserve">CAT: </w:t>
      </w:r>
      <w:r w:rsidR="00D007D8">
        <w:t>Pilotering, test og godkjenning av integrasjon mellom Oppdragsgivers Back Office og en ferdig installert og konfigurert produksjons</w:t>
      </w:r>
      <w:r w:rsidR="00B22B14">
        <w:t>kjøretøy</w:t>
      </w:r>
      <w:r w:rsidR="00D007D8">
        <w:t>.</w:t>
      </w:r>
    </w:p>
    <w:p w14:paraId="3EC95B52" w14:textId="15F2CA58" w:rsidR="00D007D8" w:rsidRDefault="002A6FFE" w:rsidP="00C16C28">
      <w:pPr>
        <w:pStyle w:val="Listeavsnitt"/>
        <w:numPr>
          <w:ilvl w:val="0"/>
          <w:numId w:val="17"/>
        </w:numPr>
        <w:ind w:left="1276"/>
      </w:pPr>
      <w:r>
        <w:t xml:space="preserve">VV: </w:t>
      </w:r>
      <w:proofErr w:type="spellStart"/>
      <w:r w:rsidR="00A627C2">
        <w:t>Kommisjonering</w:t>
      </w:r>
      <w:proofErr w:type="spellEnd"/>
      <w:r w:rsidR="00A627C2">
        <w:t xml:space="preserve"> av </w:t>
      </w:r>
      <w:r>
        <w:t xml:space="preserve">alle </w:t>
      </w:r>
      <w:r w:rsidR="00B22B14">
        <w:t>kjøretøy</w:t>
      </w:r>
      <w:r w:rsidR="00A627C2">
        <w:t xml:space="preserve"> som skal gå </w:t>
      </w:r>
      <w:r w:rsidR="00D007D8">
        <w:t>i drift ved oppdragets start</w:t>
      </w:r>
      <w:r w:rsidR="00B76596">
        <w:t>, eller ved utvidelse av oppdraget</w:t>
      </w:r>
      <w:r w:rsidR="00D007D8">
        <w:t>.</w:t>
      </w:r>
    </w:p>
    <w:p w14:paraId="4DC13121" w14:textId="77777777" w:rsidR="00DF1924" w:rsidRDefault="00DF1924" w:rsidP="002F3C1D">
      <w:pPr>
        <w:pStyle w:val="Overskrift2"/>
      </w:pPr>
      <w:bookmarkStart w:id="48" w:name="_Toc525052066"/>
      <w:r>
        <w:t>Tidsplan</w:t>
      </w:r>
      <w:bookmarkEnd w:id="48"/>
    </w:p>
    <w:p w14:paraId="07869EC0" w14:textId="77777777" w:rsidR="00DF1924" w:rsidRDefault="00DF1924" w:rsidP="00D007D8">
      <w:r>
        <w:t>Frister viser avsatt tid, og frister som må overholdes for å nå produksjonsdato. Avhengige påfølgende aktiviteter kan starte tidligere dersom godkjenning er gitt av Oppdragsgiver.</w:t>
      </w:r>
    </w:p>
    <w:tbl>
      <w:tblPr>
        <w:tblStyle w:val="Rutenettabell4"/>
        <w:tblW w:w="0" w:type="auto"/>
        <w:tblLook w:val="04A0" w:firstRow="1" w:lastRow="0" w:firstColumn="1" w:lastColumn="0" w:noHBand="0" w:noVBand="1"/>
      </w:tblPr>
      <w:tblGrid>
        <w:gridCol w:w="3964"/>
        <w:gridCol w:w="2077"/>
        <w:gridCol w:w="3021"/>
      </w:tblGrid>
      <w:tr w:rsidR="001C50CB" w14:paraId="3678F99D" w14:textId="77777777" w:rsidTr="001C5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3EC28AC" w14:textId="74853219" w:rsidR="001C50CB" w:rsidRDefault="001C50CB" w:rsidP="00D007D8">
            <w:pPr>
              <w:ind w:left="0"/>
            </w:pPr>
            <w:r>
              <w:t>Prosess</w:t>
            </w:r>
          </w:p>
        </w:tc>
        <w:tc>
          <w:tcPr>
            <w:tcW w:w="2077" w:type="dxa"/>
          </w:tcPr>
          <w:p w14:paraId="05E1161F" w14:textId="315DA77E" w:rsidR="001C50CB" w:rsidRDefault="001C50CB" w:rsidP="00D007D8">
            <w:pPr>
              <w:ind w:left="0"/>
              <w:cnfStyle w:val="100000000000" w:firstRow="1" w:lastRow="0" w:firstColumn="0" w:lastColumn="0" w:oddVBand="0" w:evenVBand="0" w:oddHBand="0" w:evenHBand="0" w:firstRowFirstColumn="0" w:firstRowLastColumn="0" w:lastRowFirstColumn="0" w:lastRowLastColumn="0"/>
            </w:pPr>
            <w:r>
              <w:t>Senest start</w:t>
            </w:r>
          </w:p>
        </w:tc>
        <w:tc>
          <w:tcPr>
            <w:tcW w:w="3021" w:type="dxa"/>
          </w:tcPr>
          <w:p w14:paraId="271A4941" w14:textId="743EA672" w:rsidR="001C50CB" w:rsidRDefault="001C50CB" w:rsidP="00D007D8">
            <w:pPr>
              <w:ind w:left="0"/>
              <w:cnfStyle w:val="100000000000" w:firstRow="1" w:lastRow="0" w:firstColumn="0" w:lastColumn="0" w:oddVBand="0" w:evenVBand="0" w:oddHBand="0" w:evenHBand="0" w:firstRowFirstColumn="0" w:firstRowLastColumn="0" w:lastRowFirstColumn="0" w:lastRowLastColumn="0"/>
            </w:pPr>
            <w:r>
              <w:t>Senest ferdigstillelse</w:t>
            </w:r>
          </w:p>
        </w:tc>
      </w:tr>
      <w:tr w:rsidR="001C50CB" w14:paraId="720002D1" w14:textId="77777777" w:rsidTr="001C5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A0CBBF3" w14:textId="0981683C" w:rsidR="001C50CB" w:rsidRDefault="001C50CB" w:rsidP="00D007D8">
            <w:pPr>
              <w:ind w:left="0"/>
            </w:pPr>
            <w:r>
              <w:t>SIT (Site Integration Test)</w:t>
            </w:r>
          </w:p>
        </w:tc>
        <w:tc>
          <w:tcPr>
            <w:tcW w:w="2077" w:type="dxa"/>
          </w:tcPr>
          <w:p w14:paraId="359330CB" w14:textId="3D376598" w:rsidR="001C50CB" w:rsidRDefault="001C50CB" w:rsidP="00D007D8">
            <w:pPr>
              <w:ind w:left="0"/>
              <w:cnfStyle w:val="000000100000" w:firstRow="0" w:lastRow="0" w:firstColumn="0" w:lastColumn="0" w:oddVBand="0" w:evenVBand="0" w:oddHBand="1" w:evenHBand="0" w:firstRowFirstColumn="0" w:firstRowLastColumn="0" w:lastRowFirstColumn="0" w:lastRowLastColumn="0"/>
            </w:pPr>
            <w:r>
              <w:t>1.1.2020</w:t>
            </w:r>
          </w:p>
        </w:tc>
        <w:tc>
          <w:tcPr>
            <w:tcW w:w="3021" w:type="dxa"/>
          </w:tcPr>
          <w:p w14:paraId="6AC3BB94" w14:textId="1B02845C" w:rsidR="001C50CB" w:rsidRDefault="001C50CB" w:rsidP="00D007D8">
            <w:pPr>
              <w:ind w:left="0"/>
              <w:cnfStyle w:val="000000100000" w:firstRow="0" w:lastRow="0" w:firstColumn="0" w:lastColumn="0" w:oddVBand="0" w:evenVBand="0" w:oddHBand="1" w:evenHBand="0" w:firstRowFirstColumn="0" w:firstRowLastColumn="0" w:lastRowFirstColumn="0" w:lastRowLastColumn="0"/>
            </w:pPr>
            <w:r>
              <w:t>28.2.2020</w:t>
            </w:r>
          </w:p>
        </w:tc>
      </w:tr>
      <w:tr w:rsidR="001C50CB" w14:paraId="7E148B46" w14:textId="77777777" w:rsidTr="001C50CB">
        <w:tc>
          <w:tcPr>
            <w:cnfStyle w:val="001000000000" w:firstRow="0" w:lastRow="0" w:firstColumn="1" w:lastColumn="0" w:oddVBand="0" w:evenVBand="0" w:oddHBand="0" w:evenHBand="0" w:firstRowFirstColumn="0" w:firstRowLastColumn="0" w:lastRowFirstColumn="0" w:lastRowLastColumn="0"/>
            <w:tcW w:w="3964" w:type="dxa"/>
          </w:tcPr>
          <w:p w14:paraId="0578F4E7" w14:textId="1F4BD389" w:rsidR="001C50CB" w:rsidRDefault="001C50CB" w:rsidP="00D007D8">
            <w:pPr>
              <w:ind w:left="0"/>
            </w:pPr>
            <w:r>
              <w:t>CAT (</w:t>
            </w:r>
            <w:proofErr w:type="spellStart"/>
            <w:r>
              <w:t>Customer</w:t>
            </w:r>
            <w:proofErr w:type="spellEnd"/>
            <w:r>
              <w:t xml:space="preserve"> </w:t>
            </w:r>
            <w:proofErr w:type="spellStart"/>
            <w:r>
              <w:t>Acceptance</w:t>
            </w:r>
            <w:proofErr w:type="spellEnd"/>
            <w:r>
              <w:t xml:space="preserve"> Test)</w:t>
            </w:r>
          </w:p>
        </w:tc>
        <w:tc>
          <w:tcPr>
            <w:tcW w:w="2077" w:type="dxa"/>
          </w:tcPr>
          <w:p w14:paraId="0C5807D4" w14:textId="60EDC5EF" w:rsidR="001C50CB" w:rsidRDefault="001C50CB" w:rsidP="00D007D8">
            <w:pPr>
              <w:ind w:left="0"/>
              <w:cnfStyle w:val="000000000000" w:firstRow="0" w:lastRow="0" w:firstColumn="0" w:lastColumn="0" w:oddVBand="0" w:evenVBand="0" w:oddHBand="0" w:evenHBand="0" w:firstRowFirstColumn="0" w:firstRowLastColumn="0" w:lastRowFirstColumn="0" w:lastRowLastColumn="0"/>
            </w:pPr>
            <w:r>
              <w:t>1.3.2020</w:t>
            </w:r>
          </w:p>
        </w:tc>
        <w:tc>
          <w:tcPr>
            <w:tcW w:w="3021" w:type="dxa"/>
          </w:tcPr>
          <w:p w14:paraId="2831158D" w14:textId="193E82CD" w:rsidR="001C50CB" w:rsidRDefault="001C50CB" w:rsidP="00D007D8">
            <w:pPr>
              <w:ind w:left="0"/>
              <w:cnfStyle w:val="000000000000" w:firstRow="0" w:lastRow="0" w:firstColumn="0" w:lastColumn="0" w:oddVBand="0" w:evenVBand="0" w:oddHBand="0" w:evenHBand="0" w:firstRowFirstColumn="0" w:firstRowLastColumn="0" w:lastRowFirstColumn="0" w:lastRowLastColumn="0"/>
            </w:pPr>
            <w:r>
              <w:t>30.5.2020</w:t>
            </w:r>
          </w:p>
        </w:tc>
      </w:tr>
      <w:tr w:rsidR="001C50CB" w14:paraId="73C568C1" w14:textId="77777777" w:rsidTr="001C5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5300073" w14:textId="7C04399E" w:rsidR="001C50CB" w:rsidRDefault="001C50CB" w:rsidP="00D007D8">
            <w:pPr>
              <w:ind w:left="0"/>
            </w:pPr>
            <w:r>
              <w:t>VV (</w:t>
            </w:r>
            <w:proofErr w:type="spellStart"/>
            <w:r>
              <w:t>Vehicle</w:t>
            </w:r>
            <w:proofErr w:type="spellEnd"/>
            <w:r>
              <w:t xml:space="preserve"> </w:t>
            </w:r>
            <w:proofErr w:type="spellStart"/>
            <w:r>
              <w:t>Verification</w:t>
            </w:r>
            <w:proofErr w:type="spellEnd"/>
            <w:r>
              <w:t>)</w:t>
            </w:r>
          </w:p>
        </w:tc>
        <w:tc>
          <w:tcPr>
            <w:tcW w:w="2077" w:type="dxa"/>
          </w:tcPr>
          <w:p w14:paraId="4D8E3E14" w14:textId="3A69BD7E" w:rsidR="001C50CB" w:rsidRDefault="001C50CB" w:rsidP="00D007D8">
            <w:pPr>
              <w:ind w:left="0"/>
              <w:cnfStyle w:val="000000100000" w:firstRow="0" w:lastRow="0" w:firstColumn="0" w:lastColumn="0" w:oddVBand="0" w:evenVBand="0" w:oddHBand="1" w:evenHBand="0" w:firstRowFirstColumn="0" w:firstRowLastColumn="0" w:lastRowFirstColumn="0" w:lastRowLastColumn="0"/>
            </w:pPr>
            <w:r>
              <w:t>1.6.2020</w:t>
            </w:r>
          </w:p>
        </w:tc>
        <w:tc>
          <w:tcPr>
            <w:tcW w:w="3021" w:type="dxa"/>
          </w:tcPr>
          <w:p w14:paraId="64F05A4F" w14:textId="3B6085A9" w:rsidR="001C50CB" w:rsidRDefault="001C50CB" w:rsidP="00D007D8">
            <w:pPr>
              <w:ind w:left="0"/>
              <w:cnfStyle w:val="000000100000" w:firstRow="0" w:lastRow="0" w:firstColumn="0" w:lastColumn="0" w:oddVBand="0" w:evenVBand="0" w:oddHBand="1" w:evenHBand="0" w:firstRowFirstColumn="0" w:firstRowLastColumn="0" w:lastRowFirstColumn="0" w:lastRowLastColumn="0"/>
            </w:pPr>
            <w:r>
              <w:t>30.6.2020</w:t>
            </w:r>
          </w:p>
        </w:tc>
      </w:tr>
    </w:tbl>
    <w:p w14:paraId="5284E478" w14:textId="636FA084" w:rsidR="00D007D8" w:rsidRDefault="00D007D8" w:rsidP="00D007D8"/>
    <w:p w14:paraId="569F7043" w14:textId="63E8F661" w:rsidR="00B54EFC" w:rsidRDefault="00B54EFC" w:rsidP="00D007D8"/>
    <w:p w14:paraId="38D9C6E1" w14:textId="77777777" w:rsidR="001C694E" w:rsidRDefault="00A91665" w:rsidP="00D007D8">
      <w:r>
        <w:t>Oppdragsgiver kan på basis av en begrunnet forespørsel fra Operatør vurdere en mer komprimert tidslinje,</w:t>
      </w:r>
      <w:r w:rsidR="00DA7AC4">
        <w:t xml:space="preserve"> og derved starte opp noe senere,</w:t>
      </w:r>
      <w:r>
        <w:t xml:space="preserve"> hvis det sannsynliggjøres at det ikke påvirker oppstart av oppdraget.</w:t>
      </w:r>
    </w:p>
    <w:p w14:paraId="15AF8127" w14:textId="3EB677E0" w:rsidR="009568C0" w:rsidRDefault="009568C0" w:rsidP="00D007D8">
      <w:r>
        <w:t xml:space="preserve">Operatøren </w:t>
      </w:r>
      <w:r w:rsidR="00A82CB9">
        <w:t>skal</w:t>
      </w:r>
      <w:r>
        <w:t xml:space="preserve"> i sitt tilbud beskr</w:t>
      </w:r>
      <w:r w:rsidR="00A82CB9">
        <w:t>ive</w:t>
      </w:r>
      <w:r>
        <w:t xml:space="preserve"> en overordnet fremdriftsplan for </w:t>
      </w:r>
      <w:r w:rsidR="00465459">
        <w:t>h</w:t>
      </w:r>
      <w:r w:rsidR="0094089F">
        <w:t xml:space="preserve">vordan </w:t>
      </w:r>
      <w:proofErr w:type="spellStart"/>
      <w:r w:rsidR="00C51CB4">
        <w:t>TaaS</w:t>
      </w:r>
      <w:proofErr w:type="spellEnd"/>
      <w:r w:rsidR="0094089F">
        <w:t xml:space="preserve"> skal implementeres. </w:t>
      </w:r>
    </w:p>
    <w:p w14:paraId="08FA7FBA" w14:textId="77777777" w:rsidR="00D007D8" w:rsidRDefault="00D007D8">
      <w:pPr>
        <w:ind w:left="0"/>
        <w:rPr>
          <w:rFonts w:asciiTheme="majorHAnsi" w:eastAsiaTheme="majorEastAsia" w:hAnsiTheme="majorHAnsi" w:cstheme="majorBidi"/>
          <w:b/>
          <w:sz w:val="26"/>
          <w:szCs w:val="26"/>
        </w:rPr>
      </w:pPr>
      <w:bookmarkStart w:id="49" w:name="_Toc493110491"/>
      <w:bookmarkStart w:id="50" w:name="_Toc493110492"/>
      <w:r>
        <w:br w:type="page"/>
      </w:r>
    </w:p>
    <w:p w14:paraId="0D02ABC9" w14:textId="11BAF777" w:rsidR="00D007D8" w:rsidRPr="00F84AF8" w:rsidRDefault="00D007D8" w:rsidP="002F3C1D">
      <w:pPr>
        <w:pStyle w:val="Overskrift2"/>
      </w:pPr>
      <w:bookmarkStart w:id="51" w:name="_Toc525052067"/>
      <w:r w:rsidRPr="00F84AF8">
        <w:lastRenderedPageBreak/>
        <w:t xml:space="preserve">System </w:t>
      </w:r>
      <w:r w:rsidR="00A82CB9">
        <w:t>Inte</w:t>
      </w:r>
      <w:r w:rsidR="003F61BB">
        <w:t>gration</w:t>
      </w:r>
      <w:r w:rsidRPr="00F84AF8">
        <w:t xml:space="preserve"> Test (SIT)</w:t>
      </w:r>
      <w:bookmarkEnd w:id="49"/>
      <w:bookmarkEnd w:id="51"/>
    </w:p>
    <w:p w14:paraId="3A84EDC0" w14:textId="3F9E49D4" w:rsidR="00764688" w:rsidRDefault="00D007D8" w:rsidP="00D007D8">
      <w:r w:rsidRPr="00F84AF8">
        <w:t xml:space="preserve">SIT er </w:t>
      </w:r>
      <w:r w:rsidR="00DF322E">
        <w:t>en test av IT systemene mellom O</w:t>
      </w:r>
      <w:r w:rsidRPr="00F84AF8">
        <w:t xml:space="preserve">peratør og </w:t>
      </w:r>
      <w:r w:rsidR="00DF322E">
        <w:t>O</w:t>
      </w:r>
      <w:r w:rsidRPr="00F84AF8">
        <w:t>ppdragsgi</w:t>
      </w:r>
      <w:r w:rsidR="00764688">
        <w:t xml:space="preserve">ver. Oppstart SIT er </w:t>
      </w:r>
      <w:r w:rsidR="00DF1924">
        <w:t xml:space="preserve">senest </w:t>
      </w:r>
      <w:r w:rsidR="007D44C7" w:rsidRPr="007D44C7">
        <w:rPr>
          <w:b/>
        </w:rPr>
        <w:t>0</w:t>
      </w:r>
      <w:r w:rsidR="00764688" w:rsidRPr="004B6F87">
        <w:rPr>
          <w:b/>
          <w:bCs/>
        </w:rPr>
        <w:t>1.</w:t>
      </w:r>
      <w:r w:rsidR="00B9117D">
        <w:rPr>
          <w:b/>
          <w:bCs/>
        </w:rPr>
        <w:t>0</w:t>
      </w:r>
      <w:r w:rsidR="001C50CB">
        <w:rPr>
          <w:b/>
          <w:bCs/>
        </w:rPr>
        <w:t>1</w:t>
      </w:r>
      <w:r w:rsidR="00764688" w:rsidRPr="004B6F87">
        <w:rPr>
          <w:b/>
          <w:bCs/>
        </w:rPr>
        <w:t>.</w:t>
      </w:r>
      <w:r w:rsidR="00B9117D">
        <w:rPr>
          <w:b/>
          <w:bCs/>
        </w:rPr>
        <w:t>2020</w:t>
      </w:r>
      <w:r w:rsidR="00DF1924" w:rsidRPr="004B6F87">
        <w:rPr>
          <w:b/>
          <w:bCs/>
        </w:rPr>
        <w:t>.</w:t>
      </w:r>
      <w:r w:rsidR="00764688">
        <w:t xml:space="preserve"> </w:t>
      </w:r>
      <w:r w:rsidRPr="00F84AF8">
        <w:t xml:space="preserve">Operatørens IT-system (Back Office) og nødvendige nettverksforberedelser må være </w:t>
      </w:r>
      <w:r w:rsidR="00DF1924">
        <w:t xml:space="preserve">klare </w:t>
      </w:r>
      <w:r w:rsidR="00764688" w:rsidRPr="004B6F87">
        <w:rPr>
          <w:b/>
          <w:bCs/>
        </w:rPr>
        <w:t xml:space="preserve">før </w:t>
      </w:r>
      <w:r w:rsidR="008E7485" w:rsidRPr="004B6F87">
        <w:rPr>
          <w:b/>
          <w:bCs/>
        </w:rPr>
        <w:t>oppstart av SIT</w:t>
      </w:r>
      <w:r w:rsidRPr="00F84AF8">
        <w:t xml:space="preserve">. </w:t>
      </w:r>
    </w:p>
    <w:p w14:paraId="18A1AD47" w14:textId="77777777" w:rsidR="00D0011B" w:rsidRPr="00F84AF8" w:rsidRDefault="00D0011B" w:rsidP="00D0011B">
      <w:r>
        <w:t>Operatørens l</w:t>
      </w:r>
      <w:r w:rsidRPr="00F84AF8">
        <w:t>everanse</w:t>
      </w:r>
      <w:r>
        <w:t>-</w:t>
      </w:r>
      <w:r w:rsidRPr="00F84AF8">
        <w:t xml:space="preserve"> og</w:t>
      </w:r>
      <w:r>
        <w:t xml:space="preserve"> vedlikeholdskontrakter </w:t>
      </w:r>
      <w:r w:rsidR="000E1BC7">
        <w:t xml:space="preserve">må </w:t>
      </w:r>
      <w:r>
        <w:t>være inngått før oppstart</w:t>
      </w:r>
      <w:r w:rsidRPr="00F84AF8">
        <w:t>, i tillegg til kontrakt for mobilkommunikasjo</w:t>
      </w:r>
      <w:r>
        <w:t>n. Det er O</w:t>
      </w:r>
      <w:r w:rsidRPr="00F84AF8">
        <w:t>peratøren som velger og inngår kontraktene for sin flåte.</w:t>
      </w:r>
      <w:r>
        <w:t xml:space="preserve"> Operatøren må dokumentere at kontrakter er inngått slik at forutsetningene for stabil </w:t>
      </w:r>
      <w:r w:rsidR="000E1BC7">
        <w:t xml:space="preserve">test og </w:t>
      </w:r>
      <w:r>
        <w:t>drift er på plass.</w:t>
      </w:r>
    </w:p>
    <w:p w14:paraId="0D813E0F" w14:textId="77777777" w:rsidR="00D0011B" w:rsidRDefault="00840A1A" w:rsidP="00D0011B">
      <w:r>
        <w:t>SIT utføres av Operatør. Operatøren må utarbeide testplan som skal deles med Oppdragsgiver før testen starter.</w:t>
      </w:r>
    </w:p>
    <w:p w14:paraId="323680F2" w14:textId="77777777" w:rsidR="002F6E12" w:rsidRDefault="00D0011B" w:rsidP="00D007D8">
      <w:r>
        <w:t xml:space="preserve">I </w:t>
      </w:r>
      <w:r w:rsidR="00D007D8" w:rsidRPr="00F84AF8">
        <w:t xml:space="preserve">SIT </w:t>
      </w:r>
      <w:r>
        <w:t>skal Operatøren demonstrere</w:t>
      </w:r>
      <w:r w:rsidR="00D007D8" w:rsidRPr="00F84AF8">
        <w:t xml:space="preserve"> et fungerende </w:t>
      </w:r>
      <w:r w:rsidR="00840A1A">
        <w:t>eget Back Office</w:t>
      </w:r>
      <w:r w:rsidR="00D007D8" w:rsidRPr="00F84AF8">
        <w:t xml:space="preserve"> med </w:t>
      </w:r>
      <w:r w:rsidR="00D007D8">
        <w:t>k</w:t>
      </w:r>
      <w:r w:rsidR="00840A1A">
        <w:t>ommunikasjon mot eget</w:t>
      </w:r>
      <w:r w:rsidR="00D007D8" w:rsidRPr="00F84AF8">
        <w:t xml:space="preserve"> testmiljø bestående av</w:t>
      </w:r>
      <w:r w:rsidR="002F6E12">
        <w:t xml:space="preserve"> VCG og tilhørende komponenter</w:t>
      </w:r>
      <w:r w:rsidR="00840A1A">
        <w:t xml:space="preserve">. </w:t>
      </w:r>
      <w:r>
        <w:t>I tillegg skal det vises at komponentene kan kommunisere med Oppdragsgivers Back Office.</w:t>
      </w:r>
    </w:p>
    <w:p w14:paraId="6FFD7FEE" w14:textId="77777777" w:rsidR="00840A1A" w:rsidRDefault="00D0011B" w:rsidP="00D007D8">
      <w:r>
        <w:t>Operatøren skal lage en testrapport som dokumenterer</w:t>
      </w:r>
      <w:r w:rsidR="00840A1A">
        <w:t>:</w:t>
      </w:r>
    </w:p>
    <w:p w14:paraId="6B21BA41" w14:textId="77777777" w:rsidR="002F6E12" w:rsidRDefault="00840A1A" w:rsidP="00840A1A">
      <w:pPr>
        <w:pStyle w:val="Listeavsnitt"/>
        <w:numPr>
          <w:ilvl w:val="0"/>
          <w:numId w:val="31"/>
        </w:numPr>
      </w:pPr>
      <w:r>
        <w:t>Korrekt k</w:t>
      </w:r>
      <w:r w:rsidR="002F6E12">
        <w:t>ommunikasjon mellom ombordutstyr og Oppdragivers BackOffice</w:t>
      </w:r>
    </w:p>
    <w:p w14:paraId="07F345EE" w14:textId="77777777" w:rsidR="00840A1A" w:rsidRDefault="00840A1A" w:rsidP="00840A1A">
      <w:pPr>
        <w:pStyle w:val="Listeavsnitt"/>
        <w:numPr>
          <w:ilvl w:val="0"/>
          <w:numId w:val="31"/>
        </w:numPr>
      </w:pPr>
      <w:r>
        <w:t xml:space="preserve">Korrekt </w:t>
      </w:r>
      <w:r w:rsidR="002F6E12">
        <w:t>Kommunikasjon mellom Operatørs Back Office og Oppdragivers Back Office.</w:t>
      </w:r>
    </w:p>
    <w:p w14:paraId="1ACE67BF" w14:textId="77777777" w:rsidR="00D007D8" w:rsidRDefault="00840A1A" w:rsidP="00840A1A">
      <w:pPr>
        <w:pStyle w:val="Listeavsnitt"/>
        <w:numPr>
          <w:ilvl w:val="0"/>
          <w:numId w:val="31"/>
        </w:numPr>
      </w:pPr>
      <w:r>
        <w:t>Dataoverføring er korrekte i henhold til spesifikasjon.</w:t>
      </w:r>
      <w:r w:rsidRPr="00F84AF8">
        <w:t xml:space="preserve"> </w:t>
      </w:r>
    </w:p>
    <w:p w14:paraId="7B6ECB45" w14:textId="77777777" w:rsidR="00D007D8" w:rsidRPr="00F84AF8" w:rsidRDefault="00840A1A" w:rsidP="00840A1A">
      <w:r>
        <w:t>Operatøren vil få tilgang til e</w:t>
      </w:r>
      <w:r w:rsidR="000E1BC7">
        <w:t>t</w:t>
      </w:r>
      <w:r>
        <w:t xml:space="preserve">t test API (grensesnitt) hos Oppdragsgiver for å </w:t>
      </w:r>
      <w:r w:rsidR="00D007D8" w:rsidRPr="00F84AF8">
        <w:t>utføre nødvendige integrasjonstester og verifisere at alle meldinger definert i dette dokument kan overføres.</w:t>
      </w:r>
    </w:p>
    <w:p w14:paraId="647921CE" w14:textId="77777777" w:rsidR="00D007D8" w:rsidRDefault="00D007D8" w:rsidP="00D007D8">
      <w:r w:rsidRPr="00F84AF8">
        <w:t xml:space="preserve">SIT må godkjennes av oppdragsgiver, og godkjennelse er påkrevde før </w:t>
      </w:r>
      <w:r w:rsidR="008E7485">
        <w:t>CAT</w:t>
      </w:r>
      <w:r w:rsidRPr="00F84AF8">
        <w:t xml:space="preserve"> kan påbegynnes (se under).</w:t>
      </w:r>
    </w:p>
    <w:p w14:paraId="1612D2E6" w14:textId="77777777" w:rsidR="00D007D8" w:rsidRPr="00F84AF8" w:rsidRDefault="00AD5451" w:rsidP="002F3C1D">
      <w:pPr>
        <w:pStyle w:val="Overskrift2"/>
      </w:pPr>
      <w:bookmarkStart w:id="52" w:name="_Toc525052068"/>
      <w:proofErr w:type="spellStart"/>
      <w:r>
        <w:t>Customer</w:t>
      </w:r>
      <w:proofErr w:type="spellEnd"/>
      <w:r>
        <w:t xml:space="preserve"> </w:t>
      </w:r>
      <w:proofErr w:type="spellStart"/>
      <w:r>
        <w:t>Acceptance</w:t>
      </w:r>
      <w:proofErr w:type="spellEnd"/>
      <w:r>
        <w:t xml:space="preserve"> Test (CAT</w:t>
      </w:r>
      <w:r w:rsidR="00D007D8" w:rsidRPr="00F84AF8">
        <w:t>)</w:t>
      </w:r>
      <w:bookmarkEnd w:id="50"/>
      <w:bookmarkEnd w:id="52"/>
    </w:p>
    <w:p w14:paraId="6B318D15" w14:textId="3DD1BECD" w:rsidR="00DF1924" w:rsidRDefault="00AD5451" w:rsidP="00DF1924">
      <w:r>
        <w:t>CAT</w:t>
      </w:r>
      <w:r w:rsidR="00D007D8" w:rsidRPr="00F84AF8">
        <w:t xml:space="preserve"> er en test av første </w:t>
      </w:r>
      <w:proofErr w:type="spellStart"/>
      <w:r w:rsidR="00C51CB4">
        <w:t>TaaS</w:t>
      </w:r>
      <w:proofErr w:type="spellEnd"/>
      <w:r w:rsidR="00A82CB9">
        <w:t>-</w:t>
      </w:r>
      <w:r>
        <w:t xml:space="preserve">utstyrte </w:t>
      </w:r>
      <w:r w:rsidR="00D007D8">
        <w:t>transportmiddel</w:t>
      </w:r>
      <w:r w:rsidR="00D007D8" w:rsidRPr="00F84AF8">
        <w:t xml:space="preserve"> </w:t>
      </w:r>
      <w:r>
        <w:t>levert</w:t>
      </w:r>
      <w:r w:rsidR="00D007D8" w:rsidRPr="00F84AF8">
        <w:t xml:space="preserve"> fra </w:t>
      </w:r>
      <w:r>
        <w:t xml:space="preserve">en </w:t>
      </w:r>
      <w:r w:rsidR="00D007D8" w:rsidRPr="00F84AF8">
        <w:t>produsent</w:t>
      </w:r>
      <w:r>
        <w:t xml:space="preserve"> til Operatøren</w:t>
      </w:r>
      <w:r w:rsidR="00D007D8" w:rsidRPr="00F84AF8">
        <w:t>.</w:t>
      </w:r>
      <w:r>
        <w:t xml:space="preserve"> </w:t>
      </w:r>
      <w:r w:rsidR="00DF1924">
        <w:t xml:space="preserve">Formålet er å sikre at transportmiddelet, og påfølgende transportmidler møter kravene for å levere </w:t>
      </w:r>
      <w:proofErr w:type="spellStart"/>
      <w:r w:rsidR="00C51CB4">
        <w:t>TaaS</w:t>
      </w:r>
      <w:proofErr w:type="spellEnd"/>
      <w:r w:rsidR="00DF1924">
        <w:t>.</w:t>
      </w:r>
    </w:p>
    <w:p w14:paraId="66FE3C10" w14:textId="77777777" w:rsidR="00D0011B" w:rsidRDefault="00D0011B" w:rsidP="00D0011B">
      <w:r>
        <w:t xml:space="preserve">CAT utføres av Operatør på tilsvarende </w:t>
      </w:r>
      <w:r w:rsidR="00C61625">
        <w:t>måte som SIT. F</w:t>
      </w:r>
      <w:r w:rsidR="00A36070">
        <w:t>ormålet med denne testen er å sikre kommunikasjonen fra et klargjort transportmiddel.</w:t>
      </w:r>
      <w:r>
        <w:t xml:space="preserve"> </w:t>
      </w:r>
      <w:r w:rsidR="0088287B">
        <w:t xml:space="preserve">Oppdragsgiver vil utarbeide krav til testen samt akseptantskrav. </w:t>
      </w:r>
      <w:r>
        <w:t>Operatøren må utarbeide testplan som skal deles med Oppdragsgiver før testen starter.</w:t>
      </w:r>
    </w:p>
    <w:p w14:paraId="42531F22" w14:textId="4FAB1F4D" w:rsidR="008E7485" w:rsidRDefault="00A36070" w:rsidP="008E7485">
      <w:r>
        <w:t xml:space="preserve">Testen må </w:t>
      </w:r>
      <w:r w:rsidR="008E7485">
        <w:t xml:space="preserve">utføres på en fullt utstyrt og operativ </w:t>
      </w:r>
      <w:r w:rsidR="000A3ABD">
        <w:t>buss</w:t>
      </w:r>
      <w:r w:rsidR="00AD5451">
        <w:t>.</w:t>
      </w:r>
      <w:r w:rsidR="00764688">
        <w:t xml:space="preserve"> </w:t>
      </w:r>
      <w:r w:rsidR="008E7485" w:rsidRPr="00F84AF8">
        <w:t xml:space="preserve">Alle </w:t>
      </w:r>
      <w:r w:rsidR="000E1BC7">
        <w:t>tjenester</w:t>
      </w:r>
      <w:r w:rsidR="000E1BC7" w:rsidRPr="00F84AF8">
        <w:t xml:space="preserve"> </w:t>
      </w:r>
      <w:r w:rsidR="008E7485" w:rsidRPr="00F84AF8">
        <w:t>påkrevd i dette dokument</w:t>
      </w:r>
      <w:r w:rsidR="00A82CB9">
        <w:t>et</w:t>
      </w:r>
      <w:r w:rsidR="008E7485" w:rsidRPr="00F84AF8">
        <w:t xml:space="preserve"> må være</w:t>
      </w:r>
      <w:r w:rsidR="008E7485">
        <w:t xml:space="preserve"> funksjonelle og tilgjengelige.</w:t>
      </w:r>
    </w:p>
    <w:p w14:paraId="09DE35B8" w14:textId="77777777" w:rsidR="008E7485" w:rsidRDefault="00764688" w:rsidP="008E7485">
      <w:r>
        <w:t>Dersom Operatøren bestiller transportmidler fra flere produsenter må det gjennomføres en CAT per produsent.</w:t>
      </w:r>
    </w:p>
    <w:p w14:paraId="2CBF8992" w14:textId="3D9F9F8A" w:rsidR="00DF1924" w:rsidRDefault="00764688" w:rsidP="00764688">
      <w:r>
        <w:t xml:space="preserve">Oppstart CAT </w:t>
      </w:r>
      <w:r w:rsidR="00DF1924">
        <w:t>skjer etter godkjent SIT</w:t>
      </w:r>
      <w:r w:rsidR="008E7485">
        <w:t>,</w:t>
      </w:r>
      <w:r w:rsidR="00DF1924">
        <w:t xml:space="preserve"> og</w:t>
      </w:r>
      <w:r w:rsidR="008E7485">
        <w:t xml:space="preserve"> starter</w:t>
      </w:r>
      <w:r w:rsidR="00DF1924">
        <w:t xml:space="preserve"> senest</w:t>
      </w:r>
      <w:r>
        <w:t xml:space="preserve"> </w:t>
      </w:r>
      <w:r w:rsidRPr="004B6F87">
        <w:rPr>
          <w:b/>
          <w:bCs/>
        </w:rPr>
        <w:t>1.</w:t>
      </w:r>
      <w:r w:rsidR="001C50CB">
        <w:rPr>
          <w:b/>
          <w:bCs/>
        </w:rPr>
        <w:t>3</w:t>
      </w:r>
      <w:r w:rsidRPr="004B6F87">
        <w:rPr>
          <w:b/>
          <w:bCs/>
        </w:rPr>
        <w:t>.</w:t>
      </w:r>
      <w:r w:rsidR="00B9117D">
        <w:rPr>
          <w:b/>
          <w:bCs/>
        </w:rPr>
        <w:t>2020</w:t>
      </w:r>
      <w:r w:rsidR="00B9117D" w:rsidRPr="004B6F87">
        <w:rPr>
          <w:b/>
          <w:bCs/>
        </w:rPr>
        <w:t xml:space="preserve"> </w:t>
      </w:r>
      <w:r w:rsidR="001C50CB">
        <w:rPr>
          <w:b/>
          <w:bCs/>
        </w:rPr>
        <w:t>og skal være ferdig før 30.5</w:t>
      </w:r>
      <w:r w:rsidR="00A86214" w:rsidRPr="004B6F87">
        <w:rPr>
          <w:b/>
          <w:bCs/>
        </w:rPr>
        <w:t>.</w:t>
      </w:r>
      <w:r w:rsidR="00B9117D">
        <w:rPr>
          <w:b/>
          <w:bCs/>
        </w:rPr>
        <w:t>2020</w:t>
      </w:r>
      <w:r w:rsidR="00DF1924" w:rsidRPr="004B6F87">
        <w:rPr>
          <w:b/>
          <w:bCs/>
        </w:rPr>
        <w:t>.</w:t>
      </w:r>
      <w:r w:rsidRPr="004B6F87">
        <w:rPr>
          <w:b/>
          <w:bCs/>
        </w:rPr>
        <w:t xml:space="preserve"> </w:t>
      </w:r>
    </w:p>
    <w:p w14:paraId="4B0D6295" w14:textId="77777777" w:rsidR="00D007D8" w:rsidRPr="00F84AF8" w:rsidRDefault="00AD5451" w:rsidP="00D007D8">
      <w:r>
        <w:lastRenderedPageBreak/>
        <w:t>CAT</w:t>
      </w:r>
      <w:r w:rsidR="00D007D8" w:rsidRPr="00F84AF8">
        <w:t xml:space="preserve"> </w:t>
      </w:r>
      <w:r w:rsidR="00A86214">
        <w:t xml:space="preserve">er ferdig når den er </w:t>
      </w:r>
      <w:r w:rsidR="008E7485">
        <w:t>akseptert</w:t>
      </w:r>
      <w:r w:rsidR="00D007D8">
        <w:t xml:space="preserve"> av Oppdragsgiver, og </w:t>
      </w:r>
      <w:r w:rsidR="00A86214">
        <w:t>dette</w:t>
      </w:r>
      <w:r w:rsidR="00A86214" w:rsidRPr="00F84AF8">
        <w:t xml:space="preserve"> </w:t>
      </w:r>
      <w:r w:rsidR="00D007D8" w:rsidRPr="00F84AF8">
        <w:t>er påkrevd før Operatøren kan påbegynne kjørekontrakten.</w:t>
      </w:r>
    </w:p>
    <w:p w14:paraId="5B8BBEFA" w14:textId="77777777" w:rsidR="000E1BC7" w:rsidRDefault="00AD5451" w:rsidP="7EE25220">
      <w:r w:rsidRPr="00F84AF8">
        <w:t>Operatøren</w:t>
      </w:r>
      <w:r>
        <w:t xml:space="preserve"> </w:t>
      </w:r>
      <w:r w:rsidR="008E7485">
        <w:t xml:space="preserve">må </w:t>
      </w:r>
      <w:r>
        <w:t xml:space="preserve">stille med nødvendige ressurser </w:t>
      </w:r>
      <w:r w:rsidR="000E1BC7">
        <w:t xml:space="preserve">både </w:t>
      </w:r>
      <w:r>
        <w:t>for å gjennomføre testen</w:t>
      </w:r>
      <w:r w:rsidR="000E1BC7">
        <w:t xml:space="preserve"> og eventuelt utbedre feil og mangler innenfor fristen</w:t>
      </w:r>
      <w:r>
        <w:t>.</w:t>
      </w:r>
      <w:r w:rsidR="000E1BC7">
        <w:t xml:space="preserve"> </w:t>
      </w:r>
    </w:p>
    <w:p w14:paraId="1B2A564A" w14:textId="77777777" w:rsidR="00AD5451" w:rsidRDefault="000E1BC7" w:rsidP="00AD5451">
      <w:r>
        <w:t xml:space="preserve">Avdekkes det feil og mangler i løpet av en test som medfører utbedringer skal hele testen gjennomføres på nytt. </w:t>
      </w:r>
    </w:p>
    <w:p w14:paraId="423D03B7" w14:textId="77777777" w:rsidR="00D007D8" w:rsidRPr="00F84AF8" w:rsidRDefault="00D007D8" w:rsidP="00D007D8">
      <w:r w:rsidRPr="00F84AF8">
        <w:t>Operatøren har ikke t</w:t>
      </w:r>
      <w:r>
        <w:t>ilgang til å fakturere for kost</w:t>
      </w:r>
      <w:r w:rsidRPr="00F84AF8">
        <w:t>n</w:t>
      </w:r>
      <w:r>
        <w:t>a</w:t>
      </w:r>
      <w:r w:rsidRPr="00F84AF8">
        <w:t>der relater</w:t>
      </w:r>
      <w:r w:rsidR="00A36070">
        <w:t>t</w:t>
      </w:r>
      <w:r w:rsidRPr="00F84AF8">
        <w:t xml:space="preserve"> til testen, for eksempel </w:t>
      </w:r>
      <w:r w:rsidR="00A36070">
        <w:t xml:space="preserve">reisekostnader, </w:t>
      </w:r>
      <w:r w:rsidRPr="00F84AF8">
        <w:t xml:space="preserve">utbedringer, </w:t>
      </w:r>
      <w:r w:rsidR="00A36070">
        <w:t>utstyrs</w:t>
      </w:r>
      <w:r w:rsidRPr="00F84AF8">
        <w:t>bytter eller transport.</w:t>
      </w:r>
    </w:p>
    <w:p w14:paraId="39C44B1D" w14:textId="77777777" w:rsidR="00D007D8" w:rsidRPr="00F84AF8" w:rsidRDefault="00D007D8" w:rsidP="002F3C1D">
      <w:pPr>
        <w:pStyle w:val="Overskrift2"/>
      </w:pPr>
      <w:bookmarkStart w:id="53" w:name="_Toc493110493"/>
      <w:bookmarkStart w:id="54" w:name="_Toc525052069"/>
      <w:proofErr w:type="spellStart"/>
      <w:r w:rsidRPr="00F84AF8">
        <w:t>Vehicle</w:t>
      </w:r>
      <w:proofErr w:type="spellEnd"/>
      <w:r w:rsidRPr="00F84AF8">
        <w:t xml:space="preserve"> </w:t>
      </w:r>
      <w:proofErr w:type="spellStart"/>
      <w:r w:rsidRPr="00F84AF8">
        <w:t>Verification</w:t>
      </w:r>
      <w:proofErr w:type="spellEnd"/>
      <w:r w:rsidRPr="00F84AF8">
        <w:t xml:space="preserve"> (VV)</w:t>
      </w:r>
      <w:bookmarkEnd w:id="53"/>
      <w:bookmarkEnd w:id="54"/>
    </w:p>
    <w:p w14:paraId="3A8263E3" w14:textId="77777777" w:rsidR="00D007D8" w:rsidRDefault="00D007D8" w:rsidP="00D007D8">
      <w:r w:rsidRPr="00F84AF8">
        <w:t xml:space="preserve">VV er en verifikasjon av hvert </w:t>
      </w:r>
      <w:r>
        <w:t>transportmiddel</w:t>
      </w:r>
      <w:r w:rsidRPr="00F84AF8">
        <w:t xml:space="preserve"> som skal i drift på kontrakten.</w:t>
      </w:r>
    </w:p>
    <w:p w14:paraId="373ED8D4" w14:textId="419E9ACD" w:rsidR="00764688" w:rsidRDefault="00764688" w:rsidP="00764688">
      <w:r>
        <w:t>Oppstart VV skjer etter godkjent CAT</w:t>
      </w:r>
      <w:r w:rsidR="00DF1924">
        <w:t xml:space="preserve"> og senest </w:t>
      </w:r>
      <w:r w:rsidR="007D44C7" w:rsidRPr="007D44C7">
        <w:rPr>
          <w:b/>
        </w:rPr>
        <w:t>0</w:t>
      </w:r>
      <w:r w:rsidR="00DF1924" w:rsidRPr="004B6F87">
        <w:rPr>
          <w:b/>
          <w:bCs/>
        </w:rPr>
        <w:t>1.</w:t>
      </w:r>
      <w:r w:rsidR="007D44C7">
        <w:rPr>
          <w:b/>
          <w:bCs/>
        </w:rPr>
        <w:t>0</w:t>
      </w:r>
      <w:r w:rsidR="001C50CB">
        <w:rPr>
          <w:b/>
          <w:bCs/>
        </w:rPr>
        <w:t>6</w:t>
      </w:r>
      <w:r w:rsidR="00DF1924" w:rsidRPr="004B6F87">
        <w:rPr>
          <w:b/>
          <w:bCs/>
        </w:rPr>
        <w:t>.</w:t>
      </w:r>
      <w:r w:rsidR="001C50CB">
        <w:rPr>
          <w:b/>
          <w:bCs/>
        </w:rPr>
        <w:t>2020</w:t>
      </w:r>
      <w:r w:rsidR="00DF1924">
        <w:t>.</w:t>
      </w:r>
    </w:p>
    <w:p w14:paraId="0110FCEF" w14:textId="77777777" w:rsidR="00D007D8" w:rsidRPr="00F84AF8" w:rsidRDefault="00D007D8" w:rsidP="00D007D8">
      <w:r w:rsidRPr="00F84AF8">
        <w:t xml:space="preserve">VV skal utføres på alle </w:t>
      </w:r>
      <w:r>
        <w:t>transportmiddel</w:t>
      </w:r>
      <w:r w:rsidRPr="00F84AF8">
        <w:t xml:space="preserve"> under kontrakt, og er i tillegg påkrevd etter bytter eller reparasjon av komponenter, eller ved endringer på </w:t>
      </w:r>
      <w:r>
        <w:t>transportmiddel</w:t>
      </w:r>
      <w:r w:rsidRPr="00F84AF8">
        <w:t xml:space="preserve">et som kan påvirke systemene. Eksempler kan være kabling, bytte av strømforsyninger, osv. En oppgradering av eksisterende </w:t>
      </w:r>
      <w:r>
        <w:t>transportmiddel</w:t>
      </w:r>
      <w:r w:rsidRPr="00F84AF8">
        <w:t xml:space="preserve"> for inkludering i kjørekontrakten krever VV. Eksempel er overføring av transportmiddel fra skoletransport til rutetransport.</w:t>
      </w:r>
    </w:p>
    <w:p w14:paraId="03C40DFB" w14:textId="77777777" w:rsidR="00D007D8" w:rsidRPr="00F84AF8" w:rsidRDefault="00D007D8" w:rsidP="00D007D8">
      <w:r w:rsidRPr="00F84AF8">
        <w:t>En VV skal dokumentere</w:t>
      </w:r>
    </w:p>
    <w:p w14:paraId="13590FA8" w14:textId="77777777" w:rsidR="00D007D8" w:rsidRPr="00F84AF8" w:rsidRDefault="00D007D8" w:rsidP="006F5DFC">
      <w:pPr>
        <w:pStyle w:val="Listeavsnitt"/>
        <w:numPr>
          <w:ilvl w:val="1"/>
          <w:numId w:val="11"/>
        </w:numPr>
      </w:pPr>
      <w:r w:rsidRPr="00F84AF8">
        <w:t>Stabil strømtilførsel i</w:t>
      </w:r>
      <w:r w:rsidR="00C85FD5">
        <w:t>ht.</w:t>
      </w:r>
      <w:r w:rsidRPr="00F84AF8">
        <w:t xml:space="preserve"> </w:t>
      </w:r>
      <w:proofErr w:type="spellStart"/>
      <w:r w:rsidRPr="00F84AF8">
        <w:t>ITxPT</w:t>
      </w:r>
      <w:proofErr w:type="spellEnd"/>
    </w:p>
    <w:p w14:paraId="5ABA6B37" w14:textId="77777777" w:rsidR="00D007D8" w:rsidRPr="00F84AF8" w:rsidRDefault="00D007D8" w:rsidP="006F5DFC">
      <w:pPr>
        <w:pStyle w:val="Listeavsnitt"/>
        <w:numPr>
          <w:ilvl w:val="1"/>
          <w:numId w:val="11"/>
        </w:numPr>
      </w:pPr>
      <w:r w:rsidRPr="00F84AF8">
        <w:t>Stabil mobilkommunikasjon</w:t>
      </w:r>
    </w:p>
    <w:p w14:paraId="3CB00CFB" w14:textId="77777777" w:rsidR="00D007D8" w:rsidRPr="00F84AF8" w:rsidRDefault="00D007D8" w:rsidP="006F5DFC">
      <w:pPr>
        <w:pStyle w:val="Listeavsnitt"/>
        <w:numPr>
          <w:ilvl w:val="1"/>
          <w:numId w:val="11"/>
        </w:numPr>
      </w:pPr>
      <w:r w:rsidRPr="00F84AF8">
        <w:t>Verifikasjon av programvareversjoner</w:t>
      </w:r>
    </w:p>
    <w:p w14:paraId="48EEC9BB" w14:textId="77777777" w:rsidR="00D007D8" w:rsidRPr="00F84AF8" w:rsidRDefault="00D007D8" w:rsidP="006F5DFC">
      <w:pPr>
        <w:pStyle w:val="Listeavsnitt"/>
        <w:numPr>
          <w:ilvl w:val="1"/>
          <w:numId w:val="11"/>
        </w:numPr>
      </w:pPr>
      <w:r w:rsidRPr="00F84AF8">
        <w:t xml:space="preserve">Verifikasjon av oppsett og data om </w:t>
      </w:r>
      <w:r>
        <w:t>transportmiddel</w:t>
      </w:r>
      <w:r w:rsidRPr="00F84AF8">
        <w:t>et</w:t>
      </w:r>
    </w:p>
    <w:p w14:paraId="0BBDEEE4" w14:textId="77777777" w:rsidR="00D007D8" w:rsidRPr="00F84AF8" w:rsidRDefault="00D007D8" w:rsidP="006F5DFC">
      <w:pPr>
        <w:pStyle w:val="Listeavsnitt"/>
        <w:numPr>
          <w:ilvl w:val="1"/>
          <w:numId w:val="11"/>
        </w:numPr>
      </w:pPr>
      <w:r w:rsidRPr="00F84AF8">
        <w:t xml:space="preserve">Ende-til-ende test mellom </w:t>
      </w:r>
      <w:r>
        <w:t>transportmiddel</w:t>
      </w:r>
      <w:r w:rsidRPr="00F84AF8">
        <w:t>et og oppdragsgiver</w:t>
      </w:r>
    </w:p>
    <w:p w14:paraId="10826025" w14:textId="77777777" w:rsidR="007878EA" w:rsidRPr="001912EF" w:rsidRDefault="00D007D8" w:rsidP="00D007D8">
      <w:r w:rsidRPr="001912EF">
        <w:t>Oppdragsgiver vil utarbeide en VV sjekkliste.</w:t>
      </w:r>
      <w:r w:rsidR="007878EA" w:rsidRPr="001912EF">
        <w:t xml:space="preserve"> En VV sjekkliste for hvert transportmiddel skal oversendes Oppdragsgiver. </w:t>
      </w:r>
    </w:p>
    <w:p w14:paraId="74AF3192" w14:textId="77777777" w:rsidR="007878EA" w:rsidRPr="001912EF" w:rsidRDefault="007878EA" w:rsidP="00D007D8">
      <w:r w:rsidRPr="001912EF">
        <w:t xml:space="preserve">En sjekkliste uten avvik anses som godkjent når den er oversendt og bekreftet mottatt av Oppdragsgiver. </w:t>
      </w:r>
    </w:p>
    <w:p w14:paraId="000DAED8" w14:textId="77777777" w:rsidR="007878EA" w:rsidRPr="001912EF" w:rsidRDefault="007878EA" w:rsidP="00D007D8">
      <w:r w:rsidRPr="001912EF">
        <w:t>Har listen avvik, kan Oppdragsgiver</w:t>
      </w:r>
      <w:r w:rsidR="00D007D8" w:rsidRPr="001912EF">
        <w:t xml:space="preserve"> kreve at Operatøren korrigerer eventuelle feil, og dokumenterer utbedringer</w:t>
      </w:r>
      <w:r w:rsidRPr="001912EF">
        <w:t xml:space="preserve"> og oversender ny sjekkliste</w:t>
      </w:r>
      <w:r w:rsidR="00D007D8" w:rsidRPr="001912EF">
        <w:t xml:space="preserve"> før transportmiddelet kan settes i drift.</w:t>
      </w:r>
      <w:r w:rsidRPr="001912EF">
        <w:t xml:space="preserve"> </w:t>
      </w:r>
    </w:p>
    <w:p w14:paraId="27F9513D" w14:textId="5B53FA49" w:rsidR="00D007D8" w:rsidRPr="00F84AF8" w:rsidRDefault="007878EA" w:rsidP="00D007D8">
      <w:r w:rsidRPr="001912EF">
        <w:t>Oppdragsgiver har rett til å nekte driftsettelse av transportmiddel uten godkjent VV inntil Operatøren kan korrigere, eller bytte ut transportmiddelet. Tilbakeholdt transportmiddel fratar ikke Operatøren ansvar for å levere på kjøreoppdragene og de sanksjoner som er knyttet til dette.</w:t>
      </w:r>
    </w:p>
    <w:p w14:paraId="22AE508E" w14:textId="77777777" w:rsidR="000E5B50" w:rsidRDefault="000E5B50" w:rsidP="00B87B4A">
      <w:pPr>
        <w:pStyle w:val="Overskrift1"/>
      </w:pPr>
      <w:bookmarkStart w:id="55" w:name="_Toc525052070"/>
      <w:r>
        <w:t>Endringer under kontraktsperioden</w:t>
      </w:r>
      <w:bookmarkEnd w:id="55"/>
    </w:p>
    <w:p w14:paraId="14550BF7" w14:textId="77777777" w:rsidR="000E5B50" w:rsidRDefault="000E5B50" w:rsidP="000E5B50">
      <w:r>
        <w:t>I løpet av kontraktsperioden kan det være behov for endringer både fra Oppdragsgivers og Operatørs side. Endringer som påvirker kvalitetene på tjenestene negativt; forstyrrelser eller brudd i tjenester skal ikke foregå.</w:t>
      </w:r>
    </w:p>
    <w:p w14:paraId="1DB8B4EF" w14:textId="77777777" w:rsidR="000E5B50" w:rsidRDefault="000E5B50" w:rsidP="000E5B50">
      <w:r>
        <w:lastRenderedPageBreak/>
        <w:t>Sikring av endringer må derfor gjøres på alle nivåer fra Back Office, til det enkelte transportmiddel og ned til data format.</w:t>
      </w:r>
    </w:p>
    <w:p w14:paraId="52020320" w14:textId="77777777" w:rsidR="0093730B" w:rsidRDefault="0093730B" w:rsidP="002F3C1D">
      <w:pPr>
        <w:pStyle w:val="Overskrift2"/>
      </w:pPr>
      <w:bookmarkStart w:id="56" w:name="_Toc525052071"/>
      <w:r>
        <w:t>Endringer</w:t>
      </w:r>
      <w:bookmarkEnd w:id="56"/>
      <w:r>
        <w:t xml:space="preserve"> </w:t>
      </w:r>
    </w:p>
    <w:p w14:paraId="323EB559" w14:textId="3B238806" w:rsidR="0093730B" w:rsidRDefault="0093730B" w:rsidP="000E5B50">
      <w:r>
        <w:t xml:space="preserve">Oppdragsgiver kan pålegge Operatør å utføre oppdateringer eller oppgraderinger av sine tjenester etter hvert som </w:t>
      </w:r>
      <w:proofErr w:type="spellStart"/>
      <w:r w:rsidR="00C51CB4">
        <w:t>TaaS</w:t>
      </w:r>
      <w:proofErr w:type="spellEnd"/>
      <w:r w:rsidR="00A82CB9">
        <w:t>-</w:t>
      </w:r>
      <w:r>
        <w:t>tjenestene utvikler seg. Dette gjøres gjennom endringsordre og avtales med Operatør. Operatør må utføre nødvendige tester for å sikre at sine systemer og transportmidler leverer forventet tjenestekvalitet etter endringen. Krav til testing og verifikasjon vil beskrives i en eventuell endringsordre.</w:t>
      </w:r>
    </w:p>
    <w:p w14:paraId="2ABFDF31" w14:textId="77777777" w:rsidR="000E5B50" w:rsidRDefault="000E5B50" w:rsidP="002F3C1D">
      <w:pPr>
        <w:pStyle w:val="Overskrift2"/>
      </w:pPr>
      <w:bookmarkStart w:id="57" w:name="_Toc525052072"/>
      <w:r>
        <w:t>Endringer på Operatørens Back Office (IT-system)</w:t>
      </w:r>
      <w:bookmarkEnd w:id="57"/>
    </w:p>
    <w:p w14:paraId="1DE215B2" w14:textId="77777777" w:rsidR="0093730B" w:rsidRDefault="000E5B50" w:rsidP="000E5B50">
      <w:r>
        <w:t>Endringer og/eller oppgraderinger av Operatørens Back Office s</w:t>
      </w:r>
      <w:r w:rsidR="00A36070">
        <w:t xml:space="preserve">kal varsles Oppdragsgiver minimum </w:t>
      </w:r>
      <w:r>
        <w:t xml:space="preserve">10 </w:t>
      </w:r>
      <w:r w:rsidR="0093730B">
        <w:t>virkedager</w:t>
      </w:r>
      <w:r w:rsidR="00A36070">
        <w:t xml:space="preserve"> før endringen trer i kraft.</w:t>
      </w:r>
    </w:p>
    <w:p w14:paraId="05671EAA" w14:textId="77777777" w:rsidR="0093730B" w:rsidRDefault="000E5B50" w:rsidP="000E5B50">
      <w:r>
        <w:t>Opera</w:t>
      </w:r>
      <w:r w:rsidR="0093730B">
        <w:t xml:space="preserve">tøren skal informere om vedlikeholds- </w:t>
      </w:r>
      <w:r>
        <w:t xml:space="preserve">vindu som </w:t>
      </w:r>
      <w:r w:rsidR="0093730B">
        <w:t xml:space="preserve">er påkrevd </w:t>
      </w:r>
      <w:r>
        <w:t xml:space="preserve">(skal inkludere eventuelt behov for </w:t>
      </w:r>
      <w:proofErr w:type="spellStart"/>
      <w:r>
        <w:t>tilbakerulling</w:t>
      </w:r>
      <w:proofErr w:type="spellEnd"/>
      <w:r>
        <w:t xml:space="preserve">). </w:t>
      </w:r>
    </w:p>
    <w:p w14:paraId="601020CB" w14:textId="31455EA8" w:rsidR="000E5B50" w:rsidRDefault="00A82CB9" w:rsidP="000E5B50">
      <w:proofErr w:type="spellStart"/>
      <w:r>
        <w:t>Vedlikeholds</w:t>
      </w:r>
      <w:r w:rsidR="0093730B">
        <w:t>vinduet</w:t>
      </w:r>
      <w:proofErr w:type="spellEnd"/>
      <w:r w:rsidR="000E5B50">
        <w:t xml:space="preserve"> skal legges i det tidsrommet med færrest avganger, og normalt på natt. Oppdragsgiver kan begrunnet kreve at endringsdato og tid endres.</w:t>
      </w:r>
    </w:p>
    <w:p w14:paraId="65C6FF0F" w14:textId="77777777" w:rsidR="000E5B50" w:rsidRDefault="000E5B50" w:rsidP="002F3C1D">
      <w:pPr>
        <w:pStyle w:val="Overskrift2"/>
      </w:pPr>
      <w:bookmarkStart w:id="58" w:name="_Toc525052073"/>
      <w:r>
        <w:t xml:space="preserve">Endringer i </w:t>
      </w:r>
      <w:r w:rsidR="00B07780">
        <w:t>programvare på transportmidlene</w:t>
      </w:r>
      <w:bookmarkEnd w:id="58"/>
    </w:p>
    <w:p w14:paraId="1E33D132" w14:textId="77777777" w:rsidR="00B07780" w:rsidRDefault="00B07780" w:rsidP="000E5B50">
      <w:r>
        <w:t xml:space="preserve">En endring i programvare kan påvirke måten data overføres på og format på dataene. </w:t>
      </w:r>
    </w:p>
    <w:p w14:paraId="44ED3079" w14:textId="77777777" w:rsidR="00B07780" w:rsidRDefault="00B07780" w:rsidP="000E5B50">
      <w:r>
        <w:t xml:space="preserve">En endring skal vurderes i henhold til om den kan påvirke Oppdragsgiver, og vurderingen av endringen skal deles med Oppdragsgiver. </w:t>
      </w:r>
    </w:p>
    <w:p w14:paraId="5A696C78" w14:textId="77777777" w:rsidR="000E5B50" w:rsidRDefault="00B07780" w:rsidP="00B07780">
      <w:r>
        <w:t>Dersom endringen påvirker Oppdragsgiver, eller Oppdragsgiver anser endringen som potensielt risikofylt, skal Operatør gjennomføre en integrasjonstest for å verifisere data overføres korrekt. Operatøren må utføre denne testen etter avtale med Oppdragsgiver, og Oppdragsgiver skal verifisere og godkjenne testen.</w:t>
      </w:r>
    </w:p>
    <w:p w14:paraId="1973219F" w14:textId="77777777" w:rsidR="00B07780" w:rsidRDefault="00B07780" w:rsidP="002F3C1D">
      <w:pPr>
        <w:pStyle w:val="Overskrift2"/>
      </w:pPr>
      <w:bookmarkStart w:id="59" w:name="_Toc525052074"/>
      <w:r>
        <w:t>Endringer på utstyr i transportmidlene</w:t>
      </w:r>
      <w:bookmarkEnd w:id="59"/>
    </w:p>
    <w:p w14:paraId="70DD850F" w14:textId="77777777" w:rsidR="00B07780" w:rsidRDefault="00B07780" w:rsidP="00B07780">
      <w:r>
        <w:t xml:space="preserve">En endring i utstyr, eller bytte av leverandør av utstyr, kan påvirke måten data overføres på og format på dataene. </w:t>
      </w:r>
    </w:p>
    <w:p w14:paraId="7D468868" w14:textId="77777777" w:rsidR="00B07780" w:rsidRDefault="00B07780" w:rsidP="00B07780">
      <w:r>
        <w:t xml:space="preserve">En endring skal vurderes i henhold til om den kan påvirke Oppdragsgiver, og vurderingen av endringen skal deles med Oppdragsgiver. </w:t>
      </w:r>
    </w:p>
    <w:p w14:paraId="15EBF6A5" w14:textId="77777777" w:rsidR="00B07780" w:rsidRDefault="00B07780" w:rsidP="00B07780">
      <w:r>
        <w:t>Dersom endringen påvirker Oppdragsgiver, eller Oppdragsgiver anser endringen som potensielt risikofylt, skal Operatør gjennomføre en integrasjonstest for å verifisere data overføres korrekt. Operatøren må utføre denne testen etter avtale med Oppdragsgiver, og Oppdragsgiver skal verifisere og godkjenne testen.</w:t>
      </w:r>
    </w:p>
    <w:p w14:paraId="1861CAF8" w14:textId="77777777" w:rsidR="000E5B50" w:rsidRPr="000E5B50" w:rsidRDefault="00B07780" w:rsidP="0093730B">
      <w:r>
        <w:t>Oppdragsgiver kan pålegge Operatør å utføre ny VV (</w:t>
      </w:r>
      <w:proofErr w:type="spellStart"/>
      <w:r>
        <w:t>Vehicle</w:t>
      </w:r>
      <w:proofErr w:type="spellEnd"/>
      <w:r>
        <w:t xml:space="preserve"> </w:t>
      </w:r>
      <w:proofErr w:type="spellStart"/>
      <w:r>
        <w:t>Verification</w:t>
      </w:r>
      <w:proofErr w:type="spellEnd"/>
      <w:r>
        <w:t>) for</w:t>
      </w:r>
      <w:r w:rsidR="0093730B">
        <w:t xml:space="preserve"> hvert transportmidlene påvirket, dersom endringen anses for å kunne ha individuelt utslag på det enkelte transportmiddel.</w:t>
      </w:r>
    </w:p>
    <w:p w14:paraId="7AB45A51" w14:textId="77777777" w:rsidR="0083318F" w:rsidRPr="00F84AF8" w:rsidRDefault="00EC754B" w:rsidP="00B87B4A">
      <w:pPr>
        <w:pStyle w:val="Overskrift1"/>
      </w:pPr>
      <w:bookmarkStart w:id="60" w:name="_Toc525052075"/>
      <w:r w:rsidRPr="00F84AF8">
        <w:lastRenderedPageBreak/>
        <w:t>Operative krav</w:t>
      </w:r>
      <w:bookmarkEnd w:id="60"/>
    </w:p>
    <w:p w14:paraId="73F9C78A" w14:textId="49BC4ED5" w:rsidR="00EC754B" w:rsidRDefault="00C51CB4" w:rsidP="0083318F">
      <w:proofErr w:type="spellStart"/>
      <w:r>
        <w:t>TaaS</w:t>
      </w:r>
      <w:proofErr w:type="spellEnd"/>
      <w:r w:rsidR="0083318F" w:rsidRPr="00F84AF8">
        <w:t xml:space="preserve"> </w:t>
      </w:r>
      <w:r w:rsidR="00EC754B" w:rsidRPr="00F84AF8">
        <w:t xml:space="preserve">underlegger Operatøren </w:t>
      </w:r>
      <w:r w:rsidR="00A82CB9">
        <w:t>en Tjenestenivåavtale (SLA)</w:t>
      </w:r>
      <w:r w:rsidR="00EC754B" w:rsidRPr="00F84AF8">
        <w:t xml:space="preserve">. Operatøren er pålagt å </w:t>
      </w:r>
      <w:r w:rsidR="000B0909">
        <w:t xml:space="preserve">selv </w:t>
      </w:r>
      <w:r w:rsidR="00EC754B" w:rsidRPr="00F84AF8">
        <w:t xml:space="preserve">overvåke </w:t>
      </w:r>
      <w:r w:rsidR="0002331A">
        <w:t>og utføre vedlikehold slik</w:t>
      </w:r>
      <w:r w:rsidR="00EC754B" w:rsidRPr="00F84AF8">
        <w:t xml:space="preserve"> at </w:t>
      </w:r>
      <w:r w:rsidR="0002331A">
        <w:t>kravene blir møtt.</w:t>
      </w:r>
    </w:p>
    <w:p w14:paraId="5068EB8C" w14:textId="00080D2F" w:rsidR="0083318F" w:rsidRPr="00F84AF8" w:rsidRDefault="00A82CB9" w:rsidP="002F3C1D">
      <w:pPr>
        <w:pStyle w:val="Overskrift2"/>
      </w:pPr>
      <w:bookmarkStart w:id="61" w:name="_Toc493110495"/>
      <w:bookmarkStart w:id="62" w:name="_Toc525052076"/>
      <w:r>
        <w:t>Tjenestenivåavtale</w:t>
      </w:r>
      <w:r w:rsidR="0083318F" w:rsidRPr="00F84AF8">
        <w:t xml:space="preserve"> (SLA)</w:t>
      </w:r>
      <w:bookmarkEnd w:id="61"/>
      <w:bookmarkEnd w:id="62"/>
    </w:p>
    <w:p w14:paraId="642141C8" w14:textId="77777777" w:rsidR="0002331A" w:rsidRDefault="0041330D" w:rsidP="00B41847">
      <w:r>
        <w:t xml:space="preserve">Tjenestekvalitet opp mot </w:t>
      </w:r>
      <w:r w:rsidR="0002331A" w:rsidRPr="009D3EE0">
        <w:t xml:space="preserve">SLA </w:t>
      </w:r>
      <w:r>
        <w:t>utregnes på</w:t>
      </w:r>
      <w:r w:rsidR="0002331A" w:rsidRPr="009D3EE0">
        <w:t xml:space="preserve"> månedlig </w:t>
      </w:r>
      <w:r>
        <w:t xml:space="preserve">basis per tjeneste per avgang </w:t>
      </w:r>
      <w:r w:rsidR="00B41847" w:rsidRPr="009D3EE0">
        <w:t xml:space="preserve">kjørt </w:t>
      </w:r>
      <w:r w:rsidR="007C74E4" w:rsidRPr="009D3EE0">
        <w:t>for Oppdragsgiver</w:t>
      </w:r>
      <w:r w:rsidR="00E47792" w:rsidRPr="009D3EE0">
        <w:t>.</w:t>
      </w:r>
      <w:r w:rsidR="00590A15" w:rsidRPr="009D3EE0">
        <w:t xml:space="preserve"> </w:t>
      </w:r>
    </w:p>
    <w:p w14:paraId="6AE59362" w14:textId="77777777" w:rsidR="00F74756" w:rsidRDefault="00B76596" w:rsidP="002F3C1D">
      <w:pPr>
        <w:pStyle w:val="Overskrift2"/>
      </w:pPr>
      <w:bookmarkStart w:id="63" w:name="_Toc525052077"/>
      <w:r>
        <w:t>Månedlig avregning</w:t>
      </w:r>
      <w:bookmarkEnd w:id="63"/>
    </w:p>
    <w:p w14:paraId="04540EDE" w14:textId="77777777" w:rsidR="009D4A9E" w:rsidRDefault="0041330D" w:rsidP="00B76596">
      <w:r>
        <w:t xml:space="preserve">Avregningsperioden er per kalendermåned. </w:t>
      </w:r>
      <w:r w:rsidR="005C3D9E">
        <w:t>Kale</w:t>
      </w:r>
      <w:r w:rsidR="009D4A9E">
        <w:t>ndermåneden er fra midnatt første dag</w:t>
      </w:r>
      <w:r w:rsidR="005C3D9E">
        <w:t xml:space="preserve"> i måneden til midnatt siste dag i mån</w:t>
      </w:r>
      <w:r w:rsidR="00B76596">
        <w:t xml:space="preserve">eden. </w:t>
      </w:r>
    </w:p>
    <w:p w14:paraId="27CAFC4B" w14:textId="77777777" w:rsidR="006C2DED" w:rsidRDefault="00B41847" w:rsidP="002F3C1D">
      <w:pPr>
        <w:pStyle w:val="Overskrift3"/>
      </w:pPr>
      <w:bookmarkStart w:id="64" w:name="_Toc525052078"/>
      <w:r>
        <w:t>Operatørens ansvar</w:t>
      </w:r>
      <w:bookmarkEnd w:id="64"/>
    </w:p>
    <w:p w14:paraId="313D9214" w14:textId="77777777" w:rsidR="009114E9" w:rsidRDefault="009114E9" w:rsidP="009114E9">
      <w:r>
        <w:t xml:space="preserve">Operatøren har ansvaret for driften </w:t>
      </w:r>
      <w:r w:rsidR="005971F5">
        <w:t xml:space="preserve">av </w:t>
      </w:r>
      <w:r>
        <w:t>tjeneste</w:t>
      </w:r>
      <w:r w:rsidR="0032159F">
        <w:t xml:space="preserve">ne og de komponentene som </w:t>
      </w:r>
      <w:r w:rsidR="007926BA">
        <w:t>produserer eller forbruker tjenesten</w:t>
      </w:r>
      <w:r w:rsidR="0041330D">
        <w:t>e</w:t>
      </w:r>
      <w:r w:rsidR="005971F5">
        <w:t>. Operatøren må derfor sørge for å ha den nødvendig</w:t>
      </w:r>
      <w:r>
        <w:t>e overvåking til å identifisere avvik i tjenest</w:t>
      </w:r>
      <w:r w:rsidR="0041330D">
        <w:t>etilgjengeligheten</w:t>
      </w:r>
      <w:r>
        <w:t>, samt et serviceapparat til å utbedre avvik i henhold til SLA.</w:t>
      </w:r>
      <w:r w:rsidR="005971F5">
        <w:t xml:space="preserve"> </w:t>
      </w:r>
    </w:p>
    <w:p w14:paraId="2219D206" w14:textId="77777777" w:rsidR="00BC641E" w:rsidRDefault="00BC641E" w:rsidP="007507E7">
      <w:r>
        <w:t>Operatøren er ansvarlig for at tjenestene er tilgjengelige på en avgang uavhengig av sentrale målinger. Eventuelle feil innrapportert fra publikum eller andre observasjoner kan medføre tilsvarende gebyr som gis for automatiske målinger.</w:t>
      </w:r>
    </w:p>
    <w:p w14:paraId="539AF1F7" w14:textId="77777777" w:rsidR="009114E9" w:rsidRDefault="009114E9" w:rsidP="002F3C1D">
      <w:pPr>
        <w:pStyle w:val="Overskrift3"/>
      </w:pPr>
      <w:bookmarkStart w:id="65" w:name="_Toc525052079"/>
      <w:r>
        <w:t>Oppdragsgivers ansvar</w:t>
      </w:r>
      <w:bookmarkEnd w:id="65"/>
    </w:p>
    <w:p w14:paraId="7A417D00" w14:textId="77777777" w:rsidR="00360DFD" w:rsidRDefault="009114E9" w:rsidP="009114E9">
      <w:r>
        <w:t>Oppdragsgiver vil logge og måle tjenestekvalitet løpende</w:t>
      </w:r>
      <w:r w:rsidR="00B76596">
        <w:t xml:space="preserve"> på avgangene</w:t>
      </w:r>
      <w:r>
        <w:t xml:space="preserve">, </w:t>
      </w:r>
      <w:r w:rsidR="0041330D">
        <w:t>minimum hvert</w:t>
      </w:r>
      <w:r>
        <w:t xml:space="preserve"> minutt. Det forutsetter at Operatør sikrer Oppdragsgiver tilgang til tjenestene om bord</w:t>
      </w:r>
      <w:r w:rsidR="00360DFD">
        <w:t xml:space="preserve"> </w:t>
      </w:r>
      <w:r w:rsidR="00590A15">
        <w:t xml:space="preserve">og Operatørens Back Office </w:t>
      </w:r>
      <w:r w:rsidR="00360DFD">
        <w:t xml:space="preserve">på en kontinuerlig basis. </w:t>
      </w:r>
    </w:p>
    <w:p w14:paraId="3D6554E6" w14:textId="77777777" w:rsidR="00A36070" w:rsidRDefault="00A36070" w:rsidP="00A36070">
      <w:r>
        <w:t xml:space="preserve">Ved hendelser oppdaget av Oppdragsgiver </w:t>
      </w:r>
      <w:r w:rsidR="00A62F69">
        <w:t>kan</w:t>
      </w:r>
      <w:r>
        <w:t xml:space="preserve"> Oppdragsgiver henvende seg til Operatør for å </w:t>
      </w:r>
      <w:r w:rsidR="008E0043">
        <w:t xml:space="preserve">sikre at </w:t>
      </w:r>
      <w:r>
        <w:t>normal tilstand</w:t>
      </w:r>
      <w:r w:rsidR="008E0043">
        <w:t xml:space="preserve"> blir gjenopprettet</w:t>
      </w:r>
      <w:r>
        <w:t xml:space="preserve">. Henvendelser skal journalføres og være med i Operatørens rapportering om tjenestekvalitet. </w:t>
      </w:r>
    </w:p>
    <w:p w14:paraId="7376C49B" w14:textId="77777777" w:rsidR="00360DFD" w:rsidRDefault="00360DFD" w:rsidP="003B0380">
      <w:r>
        <w:t>Oppdragsgiver vil for hver måleperiode beregne</w:t>
      </w:r>
      <w:r w:rsidR="003B0380">
        <w:t xml:space="preserve"> tjenestekvaliteten opp mot SLA </w:t>
      </w:r>
      <w:r>
        <w:t>krav, og rapportere til Operatør.</w:t>
      </w:r>
    </w:p>
    <w:p w14:paraId="2E617255" w14:textId="77777777" w:rsidR="00984FC8" w:rsidRDefault="00E74B38" w:rsidP="00360DFD">
      <w:r>
        <w:t xml:space="preserve">Operatøren har adgang </w:t>
      </w:r>
      <w:r w:rsidR="00984FC8">
        <w:t xml:space="preserve">til sine </w:t>
      </w:r>
      <w:r>
        <w:t>tjenest</w:t>
      </w:r>
      <w:r w:rsidR="00984FC8">
        <w:t>er</w:t>
      </w:r>
      <w:r>
        <w:t xml:space="preserve"> og anbefales å etablere egne målinger</w:t>
      </w:r>
      <w:r w:rsidR="00984FC8">
        <w:t xml:space="preserve"> i tillegg</w:t>
      </w:r>
      <w:r>
        <w:t xml:space="preserve">. </w:t>
      </w:r>
    </w:p>
    <w:p w14:paraId="6B6C02D0" w14:textId="77777777" w:rsidR="009114E9" w:rsidRPr="00B41847" w:rsidRDefault="00360DFD" w:rsidP="00360DFD">
      <w:r>
        <w:t>Målinger er beskrevet under.</w:t>
      </w:r>
    </w:p>
    <w:p w14:paraId="29B4E0E5" w14:textId="77777777" w:rsidR="009D4A9E" w:rsidRDefault="00F06916" w:rsidP="002F3C1D">
      <w:pPr>
        <w:pStyle w:val="Overskrift3"/>
      </w:pPr>
      <w:bookmarkStart w:id="66" w:name="_Toc525052080"/>
      <w:r>
        <w:t>Måling av tilgjengelighet</w:t>
      </w:r>
      <w:r w:rsidR="00FA1575">
        <w:t xml:space="preserve"> </w:t>
      </w:r>
      <w:r w:rsidR="00984FC8">
        <w:t>av tjenester</w:t>
      </w:r>
      <w:bookmarkEnd w:id="66"/>
    </w:p>
    <w:p w14:paraId="1B248A6F" w14:textId="77777777" w:rsidR="00914FBF" w:rsidRPr="00F84AF8" w:rsidRDefault="00914FBF" w:rsidP="00914FBF">
      <w:r>
        <w:t xml:space="preserve">Det er Operatøren som er ansvarlig for å </w:t>
      </w:r>
      <w:r w:rsidR="007C74E4">
        <w:t>knytte kommunikasjonen mellom sine transportmidler og</w:t>
      </w:r>
      <w:r>
        <w:t xml:space="preserve"> Oppdragsgiver</w:t>
      </w:r>
      <w:r w:rsidR="007C74E4">
        <w:t>s Back Office</w:t>
      </w:r>
      <w:r>
        <w:t>. Det er således Operatør sitt ansvar å avklare brudd i kommunikasjonen mot Oppdragsgiver.</w:t>
      </w:r>
    </w:p>
    <w:p w14:paraId="63DF849C" w14:textId="77777777" w:rsidR="001535AA" w:rsidRDefault="00C82346" w:rsidP="00990B66">
      <w:r>
        <w:t>Avganger som startes</w:t>
      </w:r>
      <w:r w:rsidR="00AF0BEC">
        <w:t xml:space="preserve"> </w:t>
      </w:r>
      <w:r w:rsidR="00A36070">
        <w:t>med utilgjengelige tjenester, hvis disse tjenestene er under Operatørens kontroll</w:t>
      </w:r>
      <w:r>
        <w:t>, vil gebyrlegges.</w:t>
      </w:r>
    </w:p>
    <w:p w14:paraId="10EF4F08" w14:textId="77777777" w:rsidR="00990B66" w:rsidRDefault="00367AFB" w:rsidP="00990B66">
      <w:r>
        <w:lastRenderedPageBreak/>
        <w:t xml:space="preserve">Etter at </w:t>
      </w:r>
      <w:r w:rsidR="007E4A48">
        <w:t>en avgang</w:t>
      </w:r>
      <w:r>
        <w:t xml:space="preserve"> er satt i drift med tilgjengelige tjenester vil Oppdragsgiver kontrollere og måle tilgjengelighet som følger: </w:t>
      </w:r>
    </w:p>
    <w:p w14:paraId="47B7B122" w14:textId="77777777" w:rsidR="00023EEC" w:rsidRDefault="001535AA" w:rsidP="008E0043">
      <w:pPr>
        <w:pStyle w:val="Listeavsnitt"/>
        <w:numPr>
          <w:ilvl w:val="0"/>
          <w:numId w:val="14"/>
        </w:numPr>
      </w:pPr>
      <w:r>
        <w:t xml:space="preserve">Oppdragsgiver vil sjekke tilgjengelighet på </w:t>
      </w:r>
      <w:r w:rsidR="008E0043">
        <w:t xml:space="preserve">alle Oppdragsgivers spesifiserte </w:t>
      </w:r>
      <w:r>
        <w:t>tjeneste</w:t>
      </w:r>
      <w:r w:rsidR="008E0043">
        <w:t>r</w:t>
      </w:r>
      <w:r>
        <w:t xml:space="preserve"> om bord hvert </w:t>
      </w:r>
      <w:r w:rsidR="00C82346">
        <w:t>minutt</w:t>
      </w:r>
      <w:r w:rsidR="003D4A8F">
        <w:t>.</w:t>
      </w:r>
      <w:r w:rsidR="00C82346">
        <w:t xml:space="preserve"> </w:t>
      </w:r>
    </w:p>
    <w:p w14:paraId="6D134D46" w14:textId="77777777" w:rsidR="00AE3B13" w:rsidRDefault="00AE3B13" w:rsidP="62ED56DB">
      <w:pPr>
        <w:pStyle w:val="Listeavsnitt"/>
        <w:numPr>
          <w:ilvl w:val="0"/>
          <w:numId w:val="14"/>
        </w:numPr>
        <w:textAlignment w:val="auto"/>
      </w:pPr>
      <w:r>
        <w:t>Om 2 for</w:t>
      </w:r>
      <w:r w:rsidR="7497F4F8">
        <w:t>t</w:t>
      </w:r>
      <w:r>
        <w:t xml:space="preserve">løpende sjekker per tjeneste feiler, </w:t>
      </w:r>
      <w:r w:rsidR="7497F4F8">
        <w:t>altså med 1 minut</w:t>
      </w:r>
      <w:r>
        <w:t>t</w:t>
      </w:r>
      <w:r w:rsidR="62ED56DB">
        <w:t xml:space="preserve">s mellomrom, </w:t>
      </w:r>
      <w:r>
        <w:t xml:space="preserve">telles </w:t>
      </w:r>
      <w:r w:rsidR="0E9698F4">
        <w:t>dette som en forekomst av ikke-tilgjengelig</w:t>
      </w:r>
      <w:r w:rsidR="00643968">
        <w:t xml:space="preserve"> tjeneste</w:t>
      </w:r>
      <w:r w:rsidR="00BA7F59">
        <w:t>.</w:t>
      </w:r>
    </w:p>
    <w:p w14:paraId="18887429" w14:textId="77777777" w:rsidR="00684E7C" w:rsidRPr="00684E7C" w:rsidRDefault="25DE94D3" w:rsidP="00684E7C">
      <w:pPr>
        <w:pStyle w:val="Listeavsnitt"/>
        <w:numPr>
          <w:ilvl w:val="0"/>
          <w:numId w:val="14"/>
        </w:numPr>
        <w:textAlignment w:val="auto"/>
        <w:rPr>
          <w:szCs w:val="22"/>
        </w:rPr>
      </w:pPr>
      <w:r>
        <w:t>Ved avgangens avslutning summeres alle forekomster av ikke-tilgjengelig</w:t>
      </w:r>
      <w:r w:rsidR="7497F4F8">
        <w:t xml:space="preserve"> </w:t>
      </w:r>
      <w:r>
        <w:t>tjeneste</w:t>
      </w:r>
      <w:r w:rsidR="00E5484C">
        <w:t>r</w:t>
      </w:r>
      <w:r>
        <w:t>. Om antall slike forekomster er 3 eller flere</w:t>
      </w:r>
      <w:r w:rsidR="008E0043">
        <w:t xml:space="preserve"> </w:t>
      </w:r>
      <w:r w:rsidR="00C2602B">
        <w:t>per</w:t>
      </w:r>
      <w:r w:rsidR="26889A7F">
        <w:t xml:space="preserve"> tjeneste</w:t>
      </w:r>
      <w:r>
        <w:t xml:space="preserve">, vil </w:t>
      </w:r>
      <w:r w:rsidR="26889A7F">
        <w:t>tjeneste</w:t>
      </w:r>
      <w:r w:rsidR="51BCC0F8">
        <w:t>n</w:t>
      </w:r>
      <w:r w:rsidR="26889A7F" w:rsidRPr="6E4502FF">
        <w:t xml:space="preserve"> </w:t>
      </w:r>
      <w:r w:rsidR="51BCC0F8">
        <w:t>telles som</w:t>
      </w:r>
      <w:r w:rsidR="6E4502FF">
        <w:t xml:space="preserve"> utilgjengelig på avgangen.</w:t>
      </w:r>
    </w:p>
    <w:p w14:paraId="45DD1AF1" w14:textId="77777777" w:rsidR="00560946" w:rsidRPr="008E0043" w:rsidRDefault="008E0043" w:rsidP="002F3C1D">
      <w:pPr>
        <w:pStyle w:val="Overskrift3"/>
        <w:rPr>
          <w:lang w:val="en-US"/>
        </w:rPr>
      </w:pPr>
      <w:bookmarkStart w:id="67" w:name="_Toc525052081"/>
      <w:proofErr w:type="spellStart"/>
      <w:r w:rsidRPr="008E0043">
        <w:rPr>
          <w:lang w:val="en-US"/>
        </w:rPr>
        <w:t>Operatørens</w:t>
      </w:r>
      <w:proofErr w:type="spellEnd"/>
      <w:r w:rsidRPr="008E0043">
        <w:rPr>
          <w:lang w:val="en-US"/>
        </w:rPr>
        <w:t xml:space="preserve"> Back Office (IT-system)</w:t>
      </w:r>
      <w:bookmarkEnd w:id="67"/>
    </w:p>
    <w:p w14:paraId="4E5F656B" w14:textId="77777777" w:rsidR="00914FBF" w:rsidRPr="00552E92" w:rsidRDefault="008E0043" w:rsidP="00914FBF">
      <w:r w:rsidRPr="00552E92">
        <w:t xml:space="preserve">Det </w:t>
      </w:r>
      <w:r w:rsidR="00914FBF" w:rsidRPr="00552E92">
        <w:t xml:space="preserve">er Operatøren som er ansvarlig for å kople sitt Back Office til Oppdragsgiver. Det er således Operatør sitt ansvar å avklare brudd i kommunikasjonen mot Oppdragsgiver. </w:t>
      </w:r>
    </w:p>
    <w:p w14:paraId="3CC299DB" w14:textId="77777777" w:rsidR="00FA1575" w:rsidRDefault="00FA1575" w:rsidP="004F2D20">
      <w:r>
        <w:t>Følgende er Operatørs ansvar</w:t>
      </w:r>
      <w:r w:rsidR="00E74B38">
        <w:t>:</w:t>
      </w:r>
    </w:p>
    <w:p w14:paraId="10953430" w14:textId="77777777" w:rsidR="00E74B38" w:rsidRDefault="00E74B38" w:rsidP="006F5DFC">
      <w:pPr>
        <w:pStyle w:val="Listeavsnitt"/>
      </w:pPr>
      <w:r>
        <w:t>Operatørens Back Office</w:t>
      </w:r>
    </w:p>
    <w:p w14:paraId="46FFCFCE" w14:textId="0618C524" w:rsidR="00E74B38" w:rsidRDefault="00E74B38" w:rsidP="006F5DFC">
      <w:pPr>
        <w:pStyle w:val="Listeavsnitt"/>
      </w:pPr>
      <w:r>
        <w:t>Nettverks</w:t>
      </w:r>
      <w:r w:rsidR="00A82CB9">
        <w:t>utstyr</w:t>
      </w:r>
      <w:r>
        <w:t xml:space="preserve"> hos Operatøren</w:t>
      </w:r>
    </w:p>
    <w:p w14:paraId="5ED3FEC8" w14:textId="77777777" w:rsidR="00E74B38" w:rsidRDefault="00AD5451" w:rsidP="006F5DFC">
      <w:pPr>
        <w:pStyle w:val="Listeavsnitt"/>
      </w:pPr>
      <w:r>
        <w:t>Minimum r</w:t>
      </w:r>
      <w:r w:rsidR="007E4A48">
        <w:t>edundant t</w:t>
      </w:r>
      <w:r w:rsidR="00E74B38">
        <w:t>ilkopling til internett</w:t>
      </w:r>
    </w:p>
    <w:p w14:paraId="05E21C8C" w14:textId="6F1CDA6E" w:rsidR="00E74B38" w:rsidRDefault="00405744" w:rsidP="00E74B38">
      <w:r>
        <w:t>Op</w:t>
      </w:r>
      <w:r w:rsidR="00402494">
        <w:t xml:space="preserve">eratøren er ikke ansvarlig for </w:t>
      </w:r>
      <w:r w:rsidR="00E74B38">
        <w:t>feil h</w:t>
      </w:r>
      <w:r w:rsidR="00042E4C">
        <w:t>os Oppdragsgiver eller feil på i</w:t>
      </w:r>
      <w:r w:rsidR="00E74B38">
        <w:t>nternett</w:t>
      </w:r>
      <w:r w:rsidR="00042E4C">
        <w:t>forbindelsen</w:t>
      </w:r>
      <w:r w:rsidR="00323FE1">
        <w:t>,</w:t>
      </w:r>
      <w:r w:rsidR="00E74B38">
        <w:t xml:space="preserve"> som ligger utenfor Operatørens ansvar. Det er likevel Operatørens ansvar å avklare feil på Internett</w:t>
      </w:r>
      <w:r w:rsidR="00A82CB9">
        <w:t>forbindelse</w:t>
      </w:r>
      <w:r w:rsidR="00E74B38">
        <w:t xml:space="preserve"> med sin nettverksleverandør, og dokumentere dette.</w:t>
      </w:r>
    </w:p>
    <w:p w14:paraId="4E6DCAD3" w14:textId="77777777" w:rsidR="004F2D20" w:rsidRDefault="004F2D20" w:rsidP="002F3C1D">
      <w:pPr>
        <w:pStyle w:val="Overskrift3"/>
      </w:pPr>
      <w:bookmarkStart w:id="68" w:name="_Toc525052082"/>
      <w:r>
        <w:t>Tiltak for økt tilgjengelighet</w:t>
      </w:r>
      <w:bookmarkEnd w:id="68"/>
    </w:p>
    <w:p w14:paraId="650AE1AF" w14:textId="349FC467" w:rsidR="0083318F" w:rsidRDefault="00323FE1" w:rsidP="00F06916">
      <w:r>
        <w:t>Operatør</w:t>
      </w:r>
      <w:r w:rsidR="00402494">
        <w:t xml:space="preserve"> og Oppdragsgiver</w:t>
      </w:r>
      <w:r w:rsidR="00360DFD">
        <w:t xml:space="preserve"> </w:t>
      </w:r>
      <w:r w:rsidR="009A0BC4">
        <w:t xml:space="preserve">kan </w:t>
      </w:r>
      <w:r w:rsidR="00360DFD">
        <w:t>før oppdragets oppstart</w:t>
      </w:r>
      <w:r w:rsidR="00402494">
        <w:t xml:space="preserve"> i fellesskap</w:t>
      </w:r>
      <w:r w:rsidR="00360DFD">
        <w:t xml:space="preserve"> identifisere </w:t>
      </w:r>
      <w:r w:rsidR="004F2D20">
        <w:t>områder</w:t>
      </w:r>
      <w:r w:rsidR="00360DFD">
        <w:t xml:space="preserve"> uten tilstrekkelig mobildekning</w:t>
      </w:r>
      <w:r w:rsidR="00402494">
        <w:t>.</w:t>
      </w:r>
      <w:r w:rsidR="00360DFD">
        <w:t xml:space="preserve"> Disse områdene</w:t>
      </w:r>
      <w:r>
        <w:t xml:space="preserve"> (</w:t>
      </w:r>
      <w:proofErr w:type="spellStart"/>
      <w:proofErr w:type="gramStart"/>
      <w:r>
        <w:t>GeoFence</w:t>
      </w:r>
      <w:proofErr w:type="spellEnd"/>
      <w:r>
        <w:t>)</w:t>
      </w:r>
      <w:r>
        <w:t xml:space="preserve"> </w:t>
      </w:r>
      <w:r w:rsidR="004F2D20">
        <w:t xml:space="preserve"> </w:t>
      </w:r>
      <w:r w:rsidR="00360DFD">
        <w:t>bli</w:t>
      </w:r>
      <w:r w:rsidR="004F2D20">
        <w:t>r</w:t>
      </w:r>
      <w:proofErr w:type="gramEnd"/>
      <w:r w:rsidR="00360DFD">
        <w:t xml:space="preserve"> eliminert fra oppetidsberegningene</w:t>
      </w:r>
      <w:r>
        <w:t>.</w:t>
      </w:r>
      <w:r w:rsidR="00360DFD">
        <w:t xml:space="preserve"> </w:t>
      </w:r>
      <w:proofErr w:type="spellStart"/>
      <w:r w:rsidR="009A0BC4">
        <w:t>Nedetid</w:t>
      </w:r>
      <w:proofErr w:type="spellEnd"/>
      <w:r w:rsidR="009A0BC4">
        <w:t xml:space="preserve"> grunnet manglende </w:t>
      </w:r>
      <w:proofErr w:type="spellStart"/>
      <w:r w:rsidR="009A0BC4">
        <w:t>GeoFence</w:t>
      </w:r>
      <w:proofErr w:type="spellEnd"/>
      <w:r w:rsidR="009A0BC4">
        <w:t xml:space="preserve"> er Operatørs ansvar.</w:t>
      </w:r>
    </w:p>
    <w:p w14:paraId="6D80D907" w14:textId="77777777" w:rsidR="0083318F" w:rsidRPr="00F84AF8" w:rsidRDefault="00914FBF" w:rsidP="002F3C1D">
      <w:pPr>
        <w:pStyle w:val="Overskrift3"/>
      </w:pPr>
      <w:bookmarkStart w:id="69" w:name="_Toc525052083"/>
      <w:r>
        <w:t>Datakvalitet</w:t>
      </w:r>
      <w:bookmarkEnd w:id="69"/>
    </w:p>
    <w:p w14:paraId="0312D550" w14:textId="703E7443" w:rsidR="004749CC" w:rsidRPr="001912EF" w:rsidRDefault="004749CC" w:rsidP="00A26E1A">
      <w:r w:rsidRPr="001912EF">
        <w:t>Med datakvalitet menes at all</w:t>
      </w:r>
      <w:r w:rsidR="00941159">
        <w:t>e</w:t>
      </w:r>
      <w:r w:rsidRPr="001912EF">
        <w:t xml:space="preserve"> data som utveksles med Oppdragsgiver skal være korrekt</w:t>
      </w:r>
      <w:r w:rsidR="00323FE1">
        <w:t>e</w:t>
      </w:r>
      <w:r w:rsidRPr="001912EF">
        <w:t xml:space="preserve"> med hensyn til format, frekvenser, tidspunkt og presisjon.</w:t>
      </w:r>
    </w:p>
    <w:p w14:paraId="048E039B" w14:textId="269AFCF7" w:rsidR="00A26E1A" w:rsidRDefault="002B685C" w:rsidP="00A26E1A">
      <w:r w:rsidRPr="001912EF">
        <w:t xml:space="preserve">Operatør skal undersøke og utbedre </w:t>
      </w:r>
      <w:r w:rsidRPr="00BE4D98">
        <w:t xml:space="preserve">feil i </w:t>
      </w:r>
      <w:r w:rsidR="0081488E" w:rsidRPr="00BE4D98">
        <w:t>datakvalitet</w:t>
      </w:r>
      <w:r w:rsidRPr="001912EF">
        <w:t xml:space="preserve"> på eget initiativ</w:t>
      </w:r>
      <w:r w:rsidR="00A26E1A" w:rsidRPr="001912EF">
        <w:t>, og er underlagt</w:t>
      </w:r>
      <w:r w:rsidR="00DC2B35" w:rsidRPr="001912EF">
        <w:t xml:space="preserve"> kontroll</w:t>
      </w:r>
      <w:r w:rsidR="00A26E1A" w:rsidRPr="001912EF">
        <w:t>målinger utført av Oppdragsgiver.</w:t>
      </w:r>
    </w:p>
    <w:p w14:paraId="572D04DC" w14:textId="7F1A8D86" w:rsidR="005D0FEE" w:rsidRDefault="005D0FEE" w:rsidP="005D0FEE">
      <w:r w:rsidRPr="00BE4D98">
        <w:t xml:space="preserve">Oppdragsgiver </w:t>
      </w:r>
      <w:r w:rsidR="0041300C">
        <w:t>vil måle</w:t>
      </w:r>
      <w:r>
        <w:t xml:space="preserve"> datakvalitet </w:t>
      </w:r>
      <w:r w:rsidR="00941159">
        <w:t>fort</w:t>
      </w:r>
      <w:r>
        <w:t>løpende</w:t>
      </w:r>
      <w:r w:rsidRPr="00BE4D98">
        <w:t xml:space="preserve">. </w:t>
      </w:r>
    </w:p>
    <w:p w14:paraId="75205B8E" w14:textId="1787F994" w:rsidR="00A26E1A" w:rsidRDefault="005D0FEE" w:rsidP="00A26E1A">
      <w:r>
        <w:t>Avganger som startes</w:t>
      </w:r>
      <w:r w:rsidR="00A26E1A" w:rsidRPr="001912EF">
        <w:t xml:space="preserve"> med påviste feil i </w:t>
      </w:r>
      <w:r w:rsidR="0081488E" w:rsidRPr="00BE4D98">
        <w:t>datakvalitet</w:t>
      </w:r>
      <w:r w:rsidR="004749CC" w:rsidRPr="001912EF">
        <w:t xml:space="preserve"> basert på tidligere avgang</w:t>
      </w:r>
      <w:r>
        <w:t>, og</w:t>
      </w:r>
      <w:r w:rsidR="004749CC" w:rsidRPr="001912EF">
        <w:t xml:space="preserve"> med samme kjøretøy uten a</w:t>
      </w:r>
      <w:r w:rsidR="001912EF">
        <w:t>t</w:t>
      </w:r>
      <w:r w:rsidR="004749CC" w:rsidRPr="001912EF">
        <w:t xml:space="preserve"> Operatør </w:t>
      </w:r>
      <w:r w:rsidR="0033605A">
        <w:t xml:space="preserve">har </w:t>
      </w:r>
      <w:r w:rsidR="004749CC" w:rsidRPr="001912EF">
        <w:t>dokumentert feilretting</w:t>
      </w:r>
      <w:r>
        <w:t>, vil gebyrlegges.</w:t>
      </w:r>
    </w:p>
    <w:p w14:paraId="7F903B40" w14:textId="192D6D5F" w:rsidR="00E96796" w:rsidRPr="009755E8" w:rsidRDefault="00E96796" w:rsidP="00E96796">
      <w:r w:rsidRPr="001C4559">
        <w:t xml:space="preserve">I tilfeller hvor det allerede er ilagt gebyr for utilgjengelig tjeneste, vil det ikke </w:t>
      </w:r>
      <w:r w:rsidR="004C409B" w:rsidRPr="001C4559">
        <w:t>påløpe gebyr for dårlig datakvalitet i tillegg.</w:t>
      </w:r>
      <w:r>
        <w:t xml:space="preserve"> </w:t>
      </w:r>
    </w:p>
    <w:p w14:paraId="756539DD" w14:textId="77777777" w:rsidR="00DC2B35" w:rsidRPr="001912EF" w:rsidRDefault="00DC2B35" w:rsidP="00DC2B35">
      <w:r w:rsidRPr="001912EF">
        <w:t>Gjentatt manglende overholdelse av datakvalitet vil medføre at Operatøren blir underlagt tiltaksplan.</w:t>
      </w:r>
    </w:p>
    <w:p w14:paraId="4A51E885" w14:textId="77777777" w:rsidR="002A3887" w:rsidRDefault="002A3887" w:rsidP="002A3887">
      <w:pPr>
        <w:pStyle w:val="Overskrift4"/>
      </w:pPr>
      <w:r>
        <w:lastRenderedPageBreak/>
        <w:t>Format, frekvens og tidspunkt</w:t>
      </w:r>
    </w:p>
    <w:p w14:paraId="43521FBE" w14:textId="1B5C119D" w:rsidR="002A3887" w:rsidRDefault="002A3887" w:rsidP="002A3887">
      <w:r>
        <w:t>Det kreve</w:t>
      </w:r>
      <w:r w:rsidR="001D652D">
        <w:t>s at all</w:t>
      </w:r>
      <w:r w:rsidR="00233797">
        <w:t>e</w:t>
      </w:r>
      <w:r w:rsidR="001D652D">
        <w:t xml:space="preserve"> data skal </w:t>
      </w:r>
      <w:r w:rsidR="00323FE1">
        <w:t xml:space="preserve">gjøres </w:t>
      </w:r>
      <w:r w:rsidR="001D652D">
        <w:t>tilgjengelig</w:t>
      </w:r>
      <w:r>
        <w:t xml:space="preserve"> 100% i henhold til spesifikasjonen</w:t>
      </w:r>
      <w:r w:rsidR="00233797">
        <w:t xml:space="preserve"> og godkjent SIT</w:t>
      </w:r>
      <w:r>
        <w:t>.</w:t>
      </w:r>
    </w:p>
    <w:p w14:paraId="4098854E" w14:textId="3F32ED8E" w:rsidR="002A3887" w:rsidRDefault="007B2A4C" w:rsidP="002A3887">
      <w:r>
        <w:t xml:space="preserve">Data </w:t>
      </w:r>
      <w:r w:rsidR="00A92C48">
        <w:t xml:space="preserve">skal </w:t>
      </w:r>
      <w:r>
        <w:t>være overført fra transportmiddelet og til Oppdragsgiver med maksimum 2 sekunders forsinkelse</w:t>
      </w:r>
      <w:r w:rsidR="00323FE1">
        <w:t xml:space="preserve"> i henhold til</w:t>
      </w:r>
      <w:r w:rsidR="00A92C48">
        <w:t xml:space="preserve"> spesifisert frekvens eller tidspunkt</w:t>
      </w:r>
      <w:r>
        <w:t>.</w:t>
      </w:r>
    </w:p>
    <w:p w14:paraId="363ECD8A" w14:textId="305D32EA" w:rsidR="002A3887" w:rsidRPr="002A3887" w:rsidRDefault="002A3887" w:rsidP="002A3887">
      <w:r>
        <w:t xml:space="preserve">Avganger hvor disse krav ikke </w:t>
      </w:r>
      <w:r w:rsidR="00323FE1">
        <w:t>oppfylles,</w:t>
      </w:r>
      <w:r>
        <w:t xml:space="preserve"> telles som 1</w:t>
      </w:r>
      <w:r w:rsidR="00323FE1">
        <w:t xml:space="preserve"> avgang med utilstrekkelig data</w:t>
      </w:r>
      <w:r>
        <w:t>kvalitet</w:t>
      </w:r>
      <w:r w:rsidR="004E0197">
        <w:t>.</w:t>
      </w:r>
    </w:p>
    <w:p w14:paraId="225FF68F" w14:textId="70B049B8" w:rsidR="0083318F" w:rsidRPr="00F84AF8" w:rsidRDefault="00323FE1" w:rsidP="002F3C1D">
      <w:pPr>
        <w:pStyle w:val="Overskrift2"/>
      </w:pPr>
      <w:bookmarkStart w:id="70" w:name="_Toc525052084"/>
      <w:r>
        <w:t xml:space="preserve">Kjøretøy- og </w:t>
      </w:r>
      <w:proofErr w:type="spellStart"/>
      <w:r>
        <w:t>utstys</w:t>
      </w:r>
      <w:r w:rsidR="00F84AF8" w:rsidRPr="00F84AF8">
        <w:t>registeret</w:t>
      </w:r>
      <w:bookmarkEnd w:id="70"/>
      <w:proofErr w:type="spellEnd"/>
    </w:p>
    <w:p w14:paraId="5682941B" w14:textId="3A88C875" w:rsidR="0083318F" w:rsidRPr="00F84AF8" w:rsidRDefault="00323FE1" w:rsidP="0083318F">
      <w:r>
        <w:t>Kjøretøy- og utstyrsregister</w:t>
      </w:r>
      <w:r w:rsidR="00F84AF8" w:rsidRPr="00F84AF8">
        <w:t xml:space="preserve"> må alltid være korrekte.</w:t>
      </w:r>
    </w:p>
    <w:p w14:paraId="6A78A693" w14:textId="77777777" w:rsidR="00F84AF8" w:rsidRPr="00F84AF8" w:rsidRDefault="00F84AF8" w:rsidP="0083318F">
      <w:r w:rsidRPr="00F84AF8">
        <w:t xml:space="preserve">Feil på data </w:t>
      </w:r>
      <w:r w:rsidR="005D0FEE">
        <w:t xml:space="preserve">oppdaget av Operatør eller </w:t>
      </w:r>
      <w:r w:rsidRPr="00F84AF8">
        <w:t>rapportert av Oppdragsgiver må rettes</w:t>
      </w:r>
      <w:r w:rsidR="00E74B38">
        <w:t xml:space="preserve"> uten ugrunnet opphold.</w:t>
      </w:r>
      <w:r w:rsidRPr="00F84AF8">
        <w:t xml:space="preserve"> </w:t>
      </w:r>
    </w:p>
    <w:p w14:paraId="319B3C48" w14:textId="77777777" w:rsidR="0083318F" w:rsidRPr="00F84AF8" w:rsidRDefault="00914FBF" w:rsidP="002F3C1D">
      <w:pPr>
        <w:pStyle w:val="Overskrift2"/>
      </w:pPr>
      <w:bookmarkStart w:id="71" w:name="_Toc525052085"/>
      <w:r>
        <w:t>Tiltaksplan</w:t>
      </w:r>
      <w:bookmarkEnd w:id="71"/>
    </w:p>
    <w:p w14:paraId="2B6458B2" w14:textId="45BE3A26" w:rsidR="0083318F" w:rsidRDefault="00F84AF8" w:rsidP="00F84AF8">
      <w:r w:rsidRPr="00F84AF8">
        <w:t>Oppdragsgiver kan pålegge Operatør å utarbeide</w:t>
      </w:r>
      <w:r w:rsidR="00914FBF">
        <w:t xml:space="preserve"> tiltak</w:t>
      </w:r>
      <w:r w:rsidR="00323FE1">
        <w:t>splan for å øke sitt tjeneste</w:t>
      </w:r>
      <w:r w:rsidRPr="00F84AF8">
        <w:t xml:space="preserve">nivå. Oppdragsgiver kan pålegge frister for utbedringer. Operatøren er pålagt å følge pålagte frister. </w:t>
      </w:r>
      <w:r w:rsidR="00914FBF">
        <w:t xml:space="preserve">Brudd </w:t>
      </w:r>
      <w:r w:rsidRPr="00F84AF8">
        <w:t xml:space="preserve">på </w:t>
      </w:r>
      <w:r w:rsidR="00914FBF">
        <w:t>frister</w:t>
      </w:r>
      <w:r w:rsidRPr="00F84AF8">
        <w:t xml:space="preserve"> kan anses som mislighold av avtalen.</w:t>
      </w:r>
    </w:p>
    <w:p w14:paraId="43AB6387" w14:textId="77777777" w:rsidR="0059427B" w:rsidRDefault="00914FBF" w:rsidP="002F3C1D">
      <w:pPr>
        <w:pStyle w:val="Overskrift2"/>
      </w:pPr>
      <w:bookmarkStart w:id="72" w:name="_Toc525052086"/>
      <w:r>
        <w:t>Gebyr</w:t>
      </w:r>
      <w:r w:rsidR="0059427B">
        <w:t xml:space="preserve"> </w:t>
      </w:r>
      <w:r w:rsidR="0093730B">
        <w:t>avganger</w:t>
      </w:r>
      <w:bookmarkEnd w:id="72"/>
    </w:p>
    <w:p w14:paraId="21161B18" w14:textId="77777777" w:rsidR="000D5157" w:rsidRDefault="00A5495B" w:rsidP="003A2B99">
      <w:r>
        <w:t xml:space="preserve">Gebyr </w:t>
      </w:r>
      <w:r w:rsidR="000D5157">
        <w:t>avregnes per kalendermåned.</w:t>
      </w:r>
    </w:p>
    <w:p w14:paraId="681A3485" w14:textId="0512FF58" w:rsidR="00A5495B" w:rsidRDefault="000D5157" w:rsidP="003A2B99">
      <w:r>
        <w:t xml:space="preserve">Gebyr </w:t>
      </w:r>
      <w:r w:rsidR="004449E9">
        <w:t>ilegges for</w:t>
      </w:r>
      <w:r w:rsidR="001421F9">
        <w:t xml:space="preserve"> hver </w:t>
      </w:r>
      <w:r w:rsidR="00212712">
        <w:t xml:space="preserve">tjeneste per </w:t>
      </w:r>
      <w:r w:rsidR="00A5495B">
        <w:t xml:space="preserve">avgang </w:t>
      </w:r>
      <w:r w:rsidR="00340CEE">
        <w:t>med ikke-</w:t>
      </w:r>
      <w:r>
        <w:t xml:space="preserve">tilgjengelige tjenester </w:t>
      </w:r>
      <w:r w:rsidR="00A5495B">
        <w:t>etter følgende trinnmodell:</w:t>
      </w:r>
    </w:p>
    <w:p w14:paraId="44DA8EE9" w14:textId="47696623" w:rsidR="008B08D3" w:rsidRDefault="008B08D3" w:rsidP="008B08D3">
      <w:pPr>
        <w:pStyle w:val="Listeavsnitt"/>
        <w:numPr>
          <w:ilvl w:val="1"/>
          <w:numId w:val="6"/>
        </w:numPr>
      </w:pPr>
      <w:r>
        <w:t>Trinn 1: Kontraktens første halvår</w:t>
      </w:r>
    </w:p>
    <w:p w14:paraId="3180358A" w14:textId="3B39A4A3" w:rsidR="008B08D3" w:rsidRDefault="008B08D3" w:rsidP="008B08D3">
      <w:pPr>
        <w:pStyle w:val="Listeavsnitt"/>
        <w:numPr>
          <w:ilvl w:val="1"/>
          <w:numId w:val="6"/>
        </w:numPr>
      </w:pPr>
      <w:r>
        <w:t>Trinn 2: Kontraktens andre halvår</w:t>
      </w:r>
    </w:p>
    <w:p w14:paraId="2D6DDC67" w14:textId="2E445C20" w:rsidR="008B08D3" w:rsidRDefault="008B08D3" w:rsidP="008B08D3">
      <w:pPr>
        <w:pStyle w:val="Listeavsnitt"/>
        <w:numPr>
          <w:ilvl w:val="1"/>
          <w:numId w:val="6"/>
        </w:numPr>
      </w:pPr>
      <w:r>
        <w:t xml:space="preserve">Trinn 3: </w:t>
      </w:r>
      <w:r w:rsidR="00E26CE5">
        <w:t>Resten av kontraktsperioden</w:t>
      </w:r>
    </w:p>
    <w:p w14:paraId="684A79F2" w14:textId="77777777" w:rsidR="00510C79" w:rsidRDefault="00510C79" w:rsidP="00510C79">
      <w:pPr>
        <w:pStyle w:val="Overskrift4"/>
      </w:pPr>
      <w:r>
        <w:t>Gebyrtabell: Komponent på transportmiddel</w:t>
      </w:r>
    </w:p>
    <w:p w14:paraId="0C353287" w14:textId="03298404" w:rsidR="00510C79" w:rsidRPr="008D3167" w:rsidRDefault="00E26CE5" w:rsidP="00510C79">
      <w:r>
        <w:t>Gebyr i hele norske kroner per ikke tilgjengelig tjeneste per avgang:</w:t>
      </w:r>
    </w:p>
    <w:tbl>
      <w:tblPr>
        <w:tblStyle w:val="Tabellrutenett"/>
        <w:tblW w:w="9062" w:type="dxa"/>
        <w:tblInd w:w="846" w:type="dxa"/>
        <w:tblLook w:val="04A0" w:firstRow="1" w:lastRow="0" w:firstColumn="1" w:lastColumn="0" w:noHBand="0" w:noVBand="1"/>
      </w:tblPr>
      <w:tblGrid>
        <w:gridCol w:w="3206"/>
        <w:gridCol w:w="1952"/>
        <w:gridCol w:w="1952"/>
        <w:gridCol w:w="1952"/>
      </w:tblGrid>
      <w:tr w:rsidR="00510C79" w14:paraId="3C175EE6" w14:textId="77777777" w:rsidTr="00510C79">
        <w:trPr>
          <w:trHeight w:val="483"/>
        </w:trPr>
        <w:tc>
          <w:tcPr>
            <w:tcW w:w="3206" w:type="dxa"/>
            <w:shd w:val="clear" w:color="auto" w:fill="87B914" w:themeFill="accent2"/>
          </w:tcPr>
          <w:p w14:paraId="6FE010F3" w14:textId="3865126F" w:rsidR="00510C79" w:rsidRPr="003059EA" w:rsidRDefault="00E26CE5" w:rsidP="00510C79">
            <w:pPr>
              <w:ind w:left="33"/>
              <w:rPr>
                <w:b/>
                <w:color w:val="FFFFFF" w:themeColor="background1"/>
              </w:rPr>
            </w:pPr>
            <w:r>
              <w:rPr>
                <w:b/>
                <w:color w:val="FFFFFF" w:themeColor="background1"/>
              </w:rPr>
              <w:t>Tjeneste</w:t>
            </w:r>
          </w:p>
        </w:tc>
        <w:tc>
          <w:tcPr>
            <w:tcW w:w="1952" w:type="dxa"/>
            <w:shd w:val="clear" w:color="auto" w:fill="87B914" w:themeFill="accent2"/>
          </w:tcPr>
          <w:p w14:paraId="01F7250E" w14:textId="02BA7DCE" w:rsidR="00510C79" w:rsidRPr="003059EA" w:rsidRDefault="00E26CE5" w:rsidP="00510C79">
            <w:pPr>
              <w:ind w:left="33"/>
              <w:rPr>
                <w:b/>
                <w:color w:val="FFFFFF" w:themeColor="background1"/>
              </w:rPr>
            </w:pPr>
            <w:r>
              <w:rPr>
                <w:b/>
                <w:color w:val="FFFFFF" w:themeColor="background1"/>
              </w:rPr>
              <w:t>Trinn 1</w:t>
            </w:r>
          </w:p>
        </w:tc>
        <w:tc>
          <w:tcPr>
            <w:tcW w:w="1952" w:type="dxa"/>
            <w:shd w:val="clear" w:color="auto" w:fill="87B914" w:themeFill="accent2"/>
          </w:tcPr>
          <w:p w14:paraId="0155376C" w14:textId="5A878506" w:rsidR="00510C79" w:rsidRPr="003059EA" w:rsidRDefault="00E26CE5" w:rsidP="00510C79">
            <w:pPr>
              <w:ind w:left="33"/>
              <w:rPr>
                <w:b/>
                <w:color w:val="FFFFFF" w:themeColor="background1"/>
              </w:rPr>
            </w:pPr>
            <w:r>
              <w:rPr>
                <w:b/>
                <w:color w:val="FFFFFF" w:themeColor="background1"/>
              </w:rPr>
              <w:t>Trinn 2</w:t>
            </w:r>
          </w:p>
        </w:tc>
        <w:tc>
          <w:tcPr>
            <w:tcW w:w="1952" w:type="dxa"/>
            <w:shd w:val="clear" w:color="auto" w:fill="87B914" w:themeFill="accent2"/>
          </w:tcPr>
          <w:p w14:paraId="3D3BD998" w14:textId="0C61B668" w:rsidR="00510C79" w:rsidRPr="003059EA" w:rsidRDefault="00E26CE5" w:rsidP="00510C79">
            <w:pPr>
              <w:ind w:left="33"/>
              <w:rPr>
                <w:b/>
                <w:color w:val="FFFFFF" w:themeColor="background1"/>
              </w:rPr>
            </w:pPr>
            <w:r>
              <w:rPr>
                <w:b/>
                <w:color w:val="FFFFFF" w:themeColor="background1"/>
              </w:rPr>
              <w:t>Trinn 3</w:t>
            </w:r>
          </w:p>
        </w:tc>
      </w:tr>
      <w:tr w:rsidR="00510C79" w14:paraId="07A53EDC" w14:textId="77777777" w:rsidTr="00510C79">
        <w:tc>
          <w:tcPr>
            <w:tcW w:w="3206" w:type="dxa"/>
          </w:tcPr>
          <w:p w14:paraId="67A07D9C" w14:textId="473CF156" w:rsidR="00510C79" w:rsidRDefault="00E26CE5" w:rsidP="00510C79">
            <w:pPr>
              <w:ind w:left="33"/>
            </w:pPr>
            <w:r>
              <w:t>Kjøretøyoppdrag</w:t>
            </w:r>
          </w:p>
        </w:tc>
        <w:tc>
          <w:tcPr>
            <w:tcW w:w="1952" w:type="dxa"/>
          </w:tcPr>
          <w:p w14:paraId="12FFC4A2" w14:textId="2A11EB3F" w:rsidR="00510C79" w:rsidRDefault="00E26CE5" w:rsidP="00510C79">
            <w:pPr>
              <w:ind w:left="33"/>
            </w:pPr>
            <w:r>
              <w:t>1000,-</w:t>
            </w:r>
          </w:p>
        </w:tc>
        <w:tc>
          <w:tcPr>
            <w:tcW w:w="1952" w:type="dxa"/>
          </w:tcPr>
          <w:p w14:paraId="79273119" w14:textId="45AFEC93" w:rsidR="00510C79" w:rsidRDefault="00E26CE5" w:rsidP="00510C79">
            <w:pPr>
              <w:ind w:left="33"/>
            </w:pPr>
            <w:r>
              <w:t>2000,-</w:t>
            </w:r>
          </w:p>
        </w:tc>
        <w:tc>
          <w:tcPr>
            <w:tcW w:w="1952" w:type="dxa"/>
          </w:tcPr>
          <w:p w14:paraId="6F937966" w14:textId="3B97AC7A" w:rsidR="00510C79" w:rsidRDefault="00E26CE5" w:rsidP="00510C79">
            <w:pPr>
              <w:ind w:left="33"/>
            </w:pPr>
            <w:r>
              <w:t>3000,-</w:t>
            </w:r>
          </w:p>
        </w:tc>
      </w:tr>
      <w:tr w:rsidR="00E26CE5" w14:paraId="27BDFEBB" w14:textId="77777777" w:rsidTr="00510C79">
        <w:tc>
          <w:tcPr>
            <w:tcW w:w="3206" w:type="dxa"/>
          </w:tcPr>
          <w:p w14:paraId="69693AB0" w14:textId="635AD931" w:rsidR="00E26CE5" w:rsidRDefault="00E26CE5" w:rsidP="00E26CE5">
            <w:pPr>
              <w:ind w:left="33"/>
            </w:pPr>
            <w:r>
              <w:t>Kjøretøyposisjon</w:t>
            </w:r>
          </w:p>
        </w:tc>
        <w:tc>
          <w:tcPr>
            <w:tcW w:w="1952" w:type="dxa"/>
          </w:tcPr>
          <w:p w14:paraId="04FD57B2" w14:textId="52A1D261" w:rsidR="00E26CE5" w:rsidRDefault="00E26CE5" w:rsidP="00E26CE5">
            <w:pPr>
              <w:ind w:left="33"/>
            </w:pPr>
            <w:r>
              <w:t>1000,-</w:t>
            </w:r>
          </w:p>
        </w:tc>
        <w:tc>
          <w:tcPr>
            <w:tcW w:w="1952" w:type="dxa"/>
          </w:tcPr>
          <w:p w14:paraId="0619EE68" w14:textId="06D5359F" w:rsidR="00E26CE5" w:rsidRDefault="00E26CE5" w:rsidP="00E26CE5">
            <w:pPr>
              <w:ind w:left="33"/>
            </w:pPr>
            <w:r>
              <w:t>2000,-</w:t>
            </w:r>
          </w:p>
        </w:tc>
        <w:tc>
          <w:tcPr>
            <w:tcW w:w="1952" w:type="dxa"/>
          </w:tcPr>
          <w:p w14:paraId="2BDBBBBD" w14:textId="100511EF" w:rsidR="00E26CE5" w:rsidRDefault="00E26CE5" w:rsidP="00E26CE5">
            <w:pPr>
              <w:ind w:left="33"/>
            </w:pPr>
            <w:r>
              <w:t>3000,-</w:t>
            </w:r>
          </w:p>
        </w:tc>
      </w:tr>
      <w:tr w:rsidR="00E26CE5" w14:paraId="5C290E6E" w14:textId="77777777" w:rsidTr="00510C79">
        <w:tc>
          <w:tcPr>
            <w:tcW w:w="3206" w:type="dxa"/>
          </w:tcPr>
          <w:p w14:paraId="3EE200D5" w14:textId="5DE59DFE" w:rsidR="00E26CE5" w:rsidRDefault="00E26CE5" w:rsidP="00E26CE5">
            <w:pPr>
              <w:ind w:left="33"/>
            </w:pPr>
            <w:r>
              <w:t>APC</w:t>
            </w:r>
          </w:p>
        </w:tc>
        <w:tc>
          <w:tcPr>
            <w:tcW w:w="1952" w:type="dxa"/>
          </w:tcPr>
          <w:p w14:paraId="7F46CE5B" w14:textId="30181742" w:rsidR="00E26CE5" w:rsidRDefault="00E26CE5" w:rsidP="00E26CE5">
            <w:pPr>
              <w:ind w:left="33"/>
            </w:pPr>
            <w:r>
              <w:t>1000,-</w:t>
            </w:r>
          </w:p>
        </w:tc>
        <w:tc>
          <w:tcPr>
            <w:tcW w:w="1952" w:type="dxa"/>
          </w:tcPr>
          <w:p w14:paraId="5A67773D" w14:textId="4E5952D3" w:rsidR="00E26CE5" w:rsidRDefault="00E26CE5" w:rsidP="00E26CE5">
            <w:pPr>
              <w:ind w:left="33"/>
            </w:pPr>
            <w:r>
              <w:t>2000,-</w:t>
            </w:r>
          </w:p>
        </w:tc>
        <w:tc>
          <w:tcPr>
            <w:tcW w:w="1952" w:type="dxa"/>
          </w:tcPr>
          <w:p w14:paraId="4E563481" w14:textId="433AD04F" w:rsidR="00E26CE5" w:rsidRDefault="00E26CE5" w:rsidP="00E26CE5">
            <w:pPr>
              <w:ind w:left="33"/>
            </w:pPr>
            <w:r>
              <w:t>3000,-</w:t>
            </w:r>
          </w:p>
        </w:tc>
      </w:tr>
      <w:tr w:rsidR="00E26CE5" w14:paraId="24B46FDA" w14:textId="77777777" w:rsidTr="00510C79">
        <w:tc>
          <w:tcPr>
            <w:tcW w:w="3206" w:type="dxa"/>
          </w:tcPr>
          <w:p w14:paraId="2E1B7C6F" w14:textId="590E0EC8" w:rsidR="00E26CE5" w:rsidRDefault="00E26CE5" w:rsidP="00E26CE5">
            <w:pPr>
              <w:ind w:left="33"/>
            </w:pPr>
            <w:r>
              <w:t>DPI</w:t>
            </w:r>
          </w:p>
        </w:tc>
        <w:tc>
          <w:tcPr>
            <w:tcW w:w="1952" w:type="dxa"/>
          </w:tcPr>
          <w:p w14:paraId="6F818C6E" w14:textId="386FD5FA" w:rsidR="00E26CE5" w:rsidRDefault="00E26CE5" w:rsidP="00E26CE5">
            <w:pPr>
              <w:ind w:left="33"/>
            </w:pPr>
            <w:r>
              <w:t>1000,-</w:t>
            </w:r>
          </w:p>
        </w:tc>
        <w:tc>
          <w:tcPr>
            <w:tcW w:w="1952" w:type="dxa"/>
          </w:tcPr>
          <w:p w14:paraId="57F55D8F" w14:textId="1996FA89" w:rsidR="00E26CE5" w:rsidRDefault="00E26CE5" w:rsidP="00E26CE5">
            <w:pPr>
              <w:ind w:left="33"/>
            </w:pPr>
            <w:r>
              <w:t>2000,-</w:t>
            </w:r>
          </w:p>
        </w:tc>
        <w:tc>
          <w:tcPr>
            <w:tcW w:w="1952" w:type="dxa"/>
          </w:tcPr>
          <w:p w14:paraId="7B130BB1" w14:textId="42DC6F30" w:rsidR="00E26CE5" w:rsidRDefault="00E26CE5" w:rsidP="00E26CE5">
            <w:pPr>
              <w:ind w:left="33"/>
            </w:pPr>
            <w:r>
              <w:t>3000,-</w:t>
            </w:r>
          </w:p>
        </w:tc>
      </w:tr>
      <w:tr w:rsidR="00E26CE5" w14:paraId="3B047035" w14:textId="77777777" w:rsidTr="00510C79">
        <w:tc>
          <w:tcPr>
            <w:tcW w:w="3206" w:type="dxa"/>
          </w:tcPr>
          <w:p w14:paraId="3933BD10" w14:textId="74839085" w:rsidR="00E26CE5" w:rsidRDefault="00E26CE5" w:rsidP="00E26CE5">
            <w:pPr>
              <w:ind w:left="33"/>
            </w:pPr>
            <w:r>
              <w:t>Kjøretøyregister, utstyr og utstyrsstatus</w:t>
            </w:r>
          </w:p>
        </w:tc>
        <w:tc>
          <w:tcPr>
            <w:tcW w:w="1952" w:type="dxa"/>
          </w:tcPr>
          <w:p w14:paraId="10E8D180" w14:textId="049E1AF9" w:rsidR="00E26CE5" w:rsidRDefault="00E26CE5" w:rsidP="00E26CE5">
            <w:pPr>
              <w:ind w:left="33"/>
            </w:pPr>
            <w:r>
              <w:t>1000,-</w:t>
            </w:r>
          </w:p>
        </w:tc>
        <w:tc>
          <w:tcPr>
            <w:tcW w:w="1952" w:type="dxa"/>
          </w:tcPr>
          <w:p w14:paraId="4EB9E84D" w14:textId="4F4DA85D" w:rsidR="00E26CE5" w:rsidRDefault="00E26CE5" w:rsidP="00E26CE5">
            <w:pPr>
              <w:ind w:left="33"/>
            </w:pPr>
            <w:r>
              <w:t>2000,-</w:t>
            </w:r>
          </w:p>
        </w:tc>
        <w:tc>
          <w:tcPr>
            <w:tcW w:w="1952" w:type="dxa"/>
          </w:tcPr>
          <w:p w14:paraId="4D11B2C8" w14:textId="0DF9A470" w:rsidR="00E26CE5" w:rsidRDefault="00E26CE5" w:rsidP="00E26CE5">
            <w:pPr>
              <w:ind w:left="33"/>
            </w:pPr>
            <w:r>
              <w:t>3000,-</w:t>
            </w:r>
          </w:p>
        </w:tc>
      </w:tr>
      <w:tr w:rsidR="00E26CE5" w14:paraId="47BF9DFF" w14:textId="77777777" w:rsidTr="00510C79">
        <w:tc>
          <w:tcPr>
            <w:tcW w:w="3206" w:type="dxa"/>
          </w:tcPr>
          <w:p w14:paraId="34517B05" w14:textId="4691BDB0" w:rsidR="00E26CE5" w:rsidRDefault="00E26CE5" w:rsidP="00E26CE5">
            <w:pPr>
              <w:ind w:left="33"/>
            </w:pPr>
            <w:r>
              <w:t>Utilstrekkelig datakvalitet</w:t>
            </w:r>
          </w:p>
        </w:tc>
        <w:tc>
          <w:tcPr>
            <w:tcW w:w="1952" w:type="dxa"/>
          </w:tcPr>
          <w:p w14:paraId="34E93985" w14:textId="46C583EF" w:rsidR="00E26CE5" w:rsidRDefault="00E26CE5" w:rsidP="00E26CE5">
            <w:pPr>
              <w:ind w:left="33"/>
            </w:pPr>
            <w:r>
              <w:t>1000,-</w:t>
            </w:r>
          </w:p>
        </w:tc>
        <w:tc>
          <w:tcPr>
            <w:tcW w:w="1952" w:type="dxa"/>
          </w:tcPr>
          <w:p w14:paraId="725080D3" w14:textId="26F3ABA9" w:rsidR="00E26CE5" w:rsidRDefault="00E26CE5" w:rsidP="00E26CE5">
            <w:pPr>
              <w:ind w:left="33"/>
            </w:pPr>
            <w:r>
              <w:t>2000,-</w:t>
            </w:r>
          </w:p>
        </w:tc>
        <w:tc>
          <w:tcPr>
            <w:tcW w:w="1952" w:type="dxa"/>
          </w:tcPr>
          <w:p w14:paraId="156B12DE" w14:textId="093D3AF6" w:rsidR="00E26CE5" w:rsidRDefault="00E26CE5" w:rsidP="00E26CE5">
            <w:pPr>
              <w:ind w:left="33"/>
            </w:pPr>
            <w:r>
              <w:t>3000,-</w:t>
            </w:r>
          </w:p>
        </w:tc>
      </w:tr>
      <w:tr w:rsidR="00E26CE5" w14:paraId="659D5800" w14:textId="77777777" w:rsidTr="00510C79">
        <w:tc>
          <w:tcPr>
            <w:tcW w:w="3206" w:type="dxa"/>
          </w:tcPr>
          <w:p w14:paraId="42880A82" w14:textId="65D6F575" w:rsidR="00E26CE5" w:rsidRDefault="00E26CE5" w:rsidP="00E26CE5">
            <w:pPr>
              <w:ind w:left="33"/>
            </w:pPr>
            <w:r>
              <w:t>Maksimalt gebyr pr tur</w:t>
            </w:r>
          </w:p>
        </w:tc>
        <w:tc>
          <w:tcPr>
            <w:tcW w:w="1952" w:type="dxa"/>
          </w:tcPr>
          <w:p w14:paraId="7807F198" w14:textId="5CB6B40F" w:rsidR="00E26CE5" w:rsidRDefault="00E26CE5" w:rsidP="00E26CE5">
            <w:pPr>
              <w:ind w:left="33"/>
            </w:pPr>
            <w:r>
              <w:t>3000,-</w:t>
            </w:r>
          </w:p>
        </w:tc>
        <w:tc>
          <w:tcPr>
            <w:tcW w:w="1952" w:type="dxa"/>
          </w:tcPr>
          <w:p w14:paraId="63CC4249" w14:textId="2CCB1C6E" w:rsidR="00E26CE5" w:rsidRDefault="00323FE1" w:rsidP="00E26CE5">
            <w:pPr>
              <w:ind w:left="33"/>
            </w:pPr>
            <w:r>
              <w:t>6</w:t>
            </w:r>
            <w:r w:rsidR="00E26CE5">
              <w:t>000,-</w:t>
            </w:r>
          </w:p>
        </w:tc>
        <w:tc>
          <w:tcPr>
            <w:tcW w:w="1952" w:type="dxa"/>
          </w:tcPr>
          <w:p w14:paraId="2E17E448" w14:textId="76F8B767" w:rsidR="00E26CE5" w:rsidRDefault="00323FE1" w:rsidP="00E26CE5">
            <w:pPr>
              <w:ind w:left="33"/>
            </w:pPr>
            <w:r>
              <w:t>9</w:t>
            </w:r>
            <w:r w:rsidR="00E26CE5">
              <w:t>000,-</w:t>
            </w:r>
          </w:p>
        </w:tc>
      </w:tr>
    </w:tbl>
    <w:p w14:paraId="1D1D2731" w14:textId="77777777" w:rsidR="00510C79" w:rsidRDefault="00510C79" w:rsidP="00510C79"/>
    <w:p w14:paraId="2D5A1991" w14:textId="1767011C" w:rsidR="001421F9" w:rsidRDefault="00E26CE5" w:rsidP="009755E8">
      <w:r>
        <w:t>Det samlede gebyrbeløpet kan ikke overstige 1,25 % av månedlig godtgjørelse per kalendermåned.</w:t>
      </w:r>
    </w:p>
    <w:sectPr w:rsidR="001421F9" w:rsidSect="005543A8">
      <w:headerReference w:type="default" r:id="rId11"/>
      <w:footerReference w:type="default" r:id="rId12"/>
      <w:pgSz w:w="11906" w:h="16838"/>
      <w:pgMar w:top="1973" w:right="1700"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D207" w14:textId="77777777" w:rsidR="00042E4C" w:rsidRDefault="00042E4C" w:rsidP="00C57B23">
      <w:r>
        <w:separator/>
      </w:r>
    </w:p>
    <w:p w14:paraId="448439F9" w14:textId="77777777" w:rsidR="00042E4C" w:rsidRDefault="00042E4C" w:rsidP="00C57B23"/>
  </w:endnote>
  <w:endnote w:type="continuationSeparator" w:id="0">
    <w:p w14:paraId="1FB0E0B9" w14:textId="77777777" w:rsidR="00042E4C" w:rsidRDefault="00042E4C" w:rsidP="00C57B23">
      <w:r>
        <w:continuationSeparator/>
      </w:r>
    </w:p>
    <w:p w14:paraId="5FA9D5D3" w14:textId="77777777" w:rsidR="00042E4C" w:rsidRDefault="00042E4C" w:rsidP="00C57B23"/>
  </w:endnote>
  <w:endnote w:type="continuationNotice" w:id="1">
    <w:p w14:paraId="57022BC1" w14:textId="77777777" w:rsidR="00042E4C" w:rsidRDefault="00042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ED8B" w14:textId="1A4DE646" w:rsidR="00042E4C" w:rsidRDefault="00042E4C" w:rsidP="00653D0B">
    <w:pPr>
      <w:pStyle w:val="Bunntekst"/>
      <w:ind w:left="0"/>
    </w:pPr>
    <w:sdt>
      <w:sdtPr>
        <w:alias w:val="Datolink"/>
        <w:tag w:val="Datolink"/>
        <w:id w:val="1173916450"/>
        <w:dataBinding w:xpath="/root[1]/dato[1]" w:storeItemID="{9B7F661A-C03E-46CD-86A2-164FB62E5655}"/>
        <w:date w:fullDate="2018-09-21T00:00:00Z">
          <w:dateFormat w:val="dd.MM.yyyy"/>
          <w:lid w:val="nb-NO"/>
          <w:storeMappedDataAs w:val="dateTime"/>
          <w:calendar w:val="gregorian"/>
        </w:date>
      </w:sdtPr>
      <w:sdtContent>
        <w:r w:rsidR="0022416D">
          <w:t>21.09.2018</w:t>
        </w:r>
      </w:sdtContent>
    </w:sdt>
    <w:r>
      <w:tab/>
      <w:t xml:space="preserve">Side </w:t>
    </w:r>
    <w:r w:rsidRPr="000C7B22">
      <w:rPr>
        <w:noProof/>
      </w:rPr>
      <w:fldChar w:fldCharType="begin"/>
    </w:r>
    <w:r>
      <w:instrText xml:space="preserve"> PAGE   \* MERGEFORMAT </w:instrText>
    </w:r>
    <w:r w:rsidRPr="000C7B22">
      <w:fldChar w:fldCharType="separate"/>
    </w:r>
    <w:r>
      <w:rPr>
        <w:noProof/>
      </w:rPr>
      <w:t>20</w:t>
    </w:r>
    <w:r w:rsidRPr="000C7B22">
      <w:rPr>
        <w:noProof/>
      </w:rPr>
      <w:fldChar w:fldCharType="end"/>
    </w:r>
    <w:r>
      <w:t xml:space="preserve"> av </w:t>
    </w:r>
    <w:fldSimple w:instr=" NUMPAGES   \* MERGEFORMAT ">
      <w:r>
        <w:rPr>
          <w:noProof/>
        </w:rPr>
        <w:t>20</w:t>
      </w:r>
    </w:fldSimple>
  </w:p>
  <w:p w14:paraId="748495CE" w14:textId="77777777" w:rsidR="00042E4C" w:rsidRDefault="00042E4C" w:rsidP="00C57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A23BF" w14:textId="77777777" w:rsidR="00042E4C" w:rsidRDefault="00042E4C" w:rsidP="00C57B23">
      <w:r>
        <w:separator/>
      </w:r>
    </w:p>
    <w:p w14:paraId="285A1A20" w14:textId="77777777" w:rsidR="00042E4C" w:rsidRDefault="00042E4C" w:rsidP="00C57B23"/>
  </w:footnote>
  <w:footnote w:type="continuationSeparator" w:id="0">
    <w:p w14:paraId="23A8F8E5" w14:textId="77777777" w:rsidR="00042E4C" w:rsidRDefault="00042E4C" w:rsidP="00C57B23">
      <w:r>
        <w:continuationSeparator/>
      </w:r>
    </w:p>
    <w:p w14:paraId="246136AB" w14:textId="77777777" w:rsidR="00042E4C" w:rsidRDefault="00042E4C" w:rsidP="00C57B23"/>
  </w:footnote>
  <w:footnote w:type="continuationNotice" w:id="1">
    <w:p w14:paraId="07DA194E" w14:textId="77777777" w:rsidR="00042E4C" w:rsidRDefault="00042E4C">
      <w:pPr>
        <w:spacing w:after="0" w:line="240" w:lineRule="auto"/>
      </w:pPr>
    </w:p>
  </w:footnote>
  <w:footnote w:id="2">
    <w:p w14:paraId="55097058" w14:textId="01EB4696" w:rsidR="00042E4C" w:rsidRDefault="00042E4C" w:rsidP="009B4F67">
      <w:pPr>
        <w:pStyle w:val="Fotnotetekst"/>
        <w:ind w:left="851"/>
      </w:pPr>
      <w:r>
        <w:rPr>
          <w:rStyle w:val="Fotnotereferanse"/>
        </w:rPr>
        <w:footnoteRef/>
      </w:r>
      <w:r>
        <w:t xml:space="preserve"> Gjeldende versjoner: </w:t>
      </w:r>
      <w:r w:rsidRPr="008D70A9">
        <w:t>http://wiki.itxpt.org/index.php?title=ITxPT_Technical_Specifications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042E4C" w14:paraId="25105059" w14:textId="77777777" w:rsidTr="7EE25220">
      <w:tc>
        <w:tcPr>
          <w:tcW w:w="9628" w:type="dxa"/>
        </w:tcPr>
        <w:p w14:paraId="5CE700A3" w14:textId="043570B0" w:rsidR="00042E4C" w:rsidRPr="000C7B22" w:rsidRDefault="00042E4C">
          <w:pPr>
            <w:pStyle w:val="Topptekst"/>
            <w:ind w:left="0"/>
            <w:rPr>
              <w:b/>
              <w:bCs/>
              <w:szCs w:val="20"/>
            </w:rPr>
          </w:pPr>
          <w:r>
            <w:rPr>
              <w:b/>
              <w:bCs/>
              <w:szCs w:val="20"/>
            </w:rPr>
            <w:t>Busstjenester Vest 2020</w:t>
          </w:r>
        </w:p>
      </w:tc>
    </w:tr>
    <w:tr w:rsidR="00042E4C" w14:paraId="279EF74F" w14:textId="77777777" w:rsidTr="7EE25220">
      <w:tc>
        <w:tcPr>
          <w:tcW w:w="9628" w:type="dxa"/>
        </w:tcPr>
        <w:p w14:paraId="7DE725B8" w14:textId="0BED6390" w:rsidR="00042E4C" w:rsidRPr="00B87B4A" w:rsidRDefault="00042E4C" w:rsidP="00525EF2">
          <w:pPr>
            <w:pStyle w:val="Topptekst"/>
            <w:ind w:left="0"/>
            <w:rPr>
              <w:szCs w:val="20"/>
            </w:rPr>
          </w:pPr>
          <w:r>
            <w:rPr>
              <w:szCs w:val="20"/>
            </w:rPr>
            <w:t>Vedlegg 1, bilag 1:</w:t>
          </w:r>
          <w:r w:rsidRPr="00B87B4A">
            <w:rPr>
              <w:szCs w:val="20"/>
            </w:rPr>
            <w:t xml:space="preserve"> Krav til IT-tjenester</w:t>
          </w:r>
        </w:p>
      </w:tc>
    </w:tr>
    <w:tr w:rsidR="00042E4C" w14:paraId="5DE024C1" w14:textId="77777777" w:rsidTr="7EE25220">
      <w:tc>
        <w:tcPr>
          <w:tcW w:w="9628" w:type="dxa"/>
        </w:tcPr>
        <w:p w14:paraId="18826818" w14:textId="77777777" w:rsidR="00042E4C" w:rsidRPr="00B87B4A" w:rsidRDefault="00042E4C" w:rsidP="007B1EAA">
          <w:pPr>
            <w:pStyle w:val="Topptekst"/>
            <w:ind w:left="0"/>
            <w:rPr>
              <w:rStyle w:val="Plassholdertekst"/>
              <w:color w:val="auto"/>
              <w:szCs w:val="20"/>
            </w:rPr>
          </w:pPr>
        </w:p>
      </w:tc>
    </w:tr>
  </w:tbl>
  <w:p w14:paraId="7AEED740" w14:textId="77777777" w:rsidR="00042E4C" w:rsidRDefault="00042E4C" w:rsidP="00B87B4A">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5E4"/>
    <w:multiLevelType w:val="multilevel"/>
    <w:tmpl w:val="EDE65460"/>
    <w:lvl w:ilvl="0">
      <w:start w:val="1"/>
      <w:numFmt w:val="lowerLetter"/>
      <w:lvlText w:val="%1)"/>
      <w:lvlJc w:val="left"/>
      <w:pPr>
        <w:ind w:left="1843" w:hanging="360"/>
      </w:pPr>
    </w:lvl>
    <w:lvl w:ilvl="1">
      <w:start w:val="1"/>
      <w:numFmt w:val="lowerLetter"/>
      <w:lvlText w:val="%2)"/>
      <w:lvlJc w:val="left"/>
      <w:pPr>
        <w:ind w:left="2203" w:hanging="360"/>
      </w:pPr>
    </w:lvl>
    <w:lvl w:ilvl="2">
      <w:start w:val="1"/>
      <w:numFmt w:val="lowerRoman"/>
      <w:lvlText w:val="%3)"/>
      <w:lvlJc w:val="left"/>
      <w:pPr>
        <w:ind w:left="2563" w:hanging="360"/>
      </w:pPr>
    </w:lvl>
    <w:lvl w:ilvl="3">
      <w:start w:val="1"/>
      <w:numFmt w:val="decimal"/>
      <w:lvlText w:val="(%4)"/>
      <w:lvlJc w:val="left"/>
      <w:pPr>
        <w:ind w:left="2923" w:hanging="360"/>
      </w:pPr>
    </w:lvl>
    <w:lvl w:ilvl="4">
      <w:start w:val="1"/>
      <w:numFmt w:val="lowerLetter"/>
      <w:lvlText w:val="(%5)"/>
      <w:lvlJc w:val="left"/>
      <w:pPr>
        <w:ind w:left="3283" w:hanging="360"/>
      </w:pPr>
    </w:lvl>
    <w:lvl w:ilvl="5">
      <w:start w:val="1"/>
      <w:numFmt w:val="lowerRoman"/>
      <w:lvlText w:val="(%6)"/>
      <w:lvlJc w:val="left"/>
      <w:pPr>
        <w:ind w:left="3643" w:hanging="360"/>
      </w:pPr>
    </w:lvl>
    <w:lvl w:ilvl="6">
      <w:start w:val="1"/>
      <w:numFmt w:val="decimal"/>
      <w:lvlText w:val="%7."/>
      <w:lvlJc w:val="left"/>
      <w:pPr>
        <w:ind w:left="4003" w:hanging="360"/>
      </w:pPr>
    </w:lvl>
    <w:lvl w:ilvl="7">
      <w:start w:val="1"/>
      <w:numFmt w:val="lowerLetter"/>
      <w:lvlText w:val="%8."/>
      <w:lvlJc w:val="left"/>
      <w:pPr>
        <w:ind w:left="4363" w:hanging="360"/>
      </w:pPr>
    </w:lvl>
    <w:lvl w:ilvl="8">
      <w:start w:val="1"/>
      <w:numFmt w:val="lowerRoman"/>
      <w:lvlText w:val="%9."/>
      <w:lvlJc w:val="left"/>
      <w:pPr>
        <w:ind w:left="4723" w:hanging="360"/>
      </w:pPr>
    </w:lvl>
  </w:abstractNum>
  <w:abstractNum w:abstractNumId="1" w15:restartNumberingAfterBreak="0">
    <w:nsid w:val="06AE663A"/>
    <w:multiLevelType w:val="hybridMultilevel"/>
    <w:tmpl w:val="127EC696"/>
    <w:lvl w:ilvl="0" w:tplc="3C4C9606">
      <w:start w:val="1"/>
      <w:numFmt w:val="decimal"/>
      <w:pStyle w:val="Kravnr"/>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205284"/>
    <w:multiLevelType w:val="hybridMultilevel"/>
    <w:tmpl w:val="C5C23C32"/>
    <w:lvl w:ilvl="0" w:tplc="C0DA0E50">
      <w:start w:val="1"/>
      <w:numFmt w:val="bullet"/>
      <w:lvlText w:val="•"/>
      <w:lvlJc w:val="left"/>
      <w:pPr>
        <w:tabs>
          <w:tab w:val="num" w:pos="720"/>
        </w:tabs>
        <w:ind w:left="720" w:hanging="360"/>
      </w:pPr>
      <w:rPr>
        <w:rFonts w:ascii="Arial" w:hAnsi="Arial" w:hint="default"/>
      </w:rPr>
    </w:lvl>
    <w:lvl w:ilvl="1" w:tplc="6E285060" w:tentative="1">
      <w:start w:val="1"/>
      <w:numFmt w:val="bullet"/>
      <w:lvlText w:val="•"/>
      <w:lvlJc w:val="left"/>
      <w:pPr>
        <w:tabs>
          <w:tab w:val="num" w:pos="1440"/>
        </w:tabs>
        <w:ind w:left="1440" w:hanging="360"/>
      </w:pPr>
      <w:rPr>
        <w:rFonts w:ascii="Arial" w:hAnsi="Arial" w:hint="default"/>
      </w:rPr>
    </w:lvl>
    <w:lvl w:ilvl="2" w:tplc="F998E69C" w:tentative="1">
      <w:start w:val="1"/>
      <w:numFmt w:val="bullet"/>
      <w:lvlText w:val="•"/>
      <w:lvlJc w:val="left"/>
      <w:pPr>
        <w:tabs>
          <w:tab w:val="num" w:pos="2160"/>
        </w:tabs>
        <w:ind w:left="2160" w:hanging="360"/>
      </w:pPr>
      <w:rPr>
        <w:rFonts w:ascii="Arial" w:hAnsi="Arial" w:hint="default"/>
      </w:rPr>
    </w:lvl>
    <w:lvl w:ilvl="3" w:tplc="77545960" w:tentative="1">
      <w:start w:val="1"/>
      <w:numFmt w:val="bullet"/>
      <w:lvlText w:val="•"/>
      <w:lvlJc w:val="left"/>
      <w:pPr>
        <w:tabs>
          <w:tab w:val="num" w:pos="2880"/>
        </w:tabs>
        <w:ind w:left="2880" w:hanging="360"/>
      </w:pPr>
      <w:rPr>
        <w:rFonts w:ascii="Arial" w:hAnsi="Arial" w:hint="default"/>
      </w:rPr>
    </w:lvl>
    <w:lvl w:ilvl="4" w:tplc="0F14AE4A" w:tentative="1">
      <w:start w:val="1"/>
      <w:numFmt w:val="bullet"/>
      <w:lvlText w:val="•"/>
      <w:lvlJc w:val="left"/>
      <w:pPr>
        <w:tabs>
          <w:tab w:val="num" w:pos="3600"/>
        </w:tabs>
        <w:ind w:left="3600" w:hanging="360"/>
      </w:pPr>
      <w:rPr>
        <w:rFonts w:ascii="Arial" w:hAnsi="Arial" w:hint="default"/>
      </w:rPr>
    </w:lvl>
    <w:lvl w:ilvl="5" w:tplc="C14E6F54" w:tentative="1">
      <w:start w:val="1"/>
      <w:numFmt w:val="bullet"/>
      <w:lvlText w:val="•"/>
      <w:lvlJc w:val="left"/>
      <w:pPr>
        <w:tabs>
          <w:tab w:val="num" w:pos="4320"/>
        </w:tabs>
        <w:ind w:left="4320" w:hanging="360"/>
      </w:pPr>
      <w:rPr>
        <w:rFonts w:ascii="Arial" w:hAnsi="Arial" w:hint="default"/>
      </w:rPr>
    </w:lvl>
    <w:lvl w:ilvl="6" w:tplc="6FDE1F3E" w:tentative="1">
      <w:start w:val="1"/>
      <w:numFmt w:val="bullet"/>
      <w:lvlText w:val="•"/>
      <w:lvlJc w:val="left"/>
      <w:pPr>
        <w:tabs>
          <w:tab w:val="num" w:pos="5040"/>
        </w:tabs>
        <w:ind w:left="5040" w:hanging="360"/>
      </w:pPr>
      <w:rPr>
        <w:rFonts w:ascii="Arial" w:hAnsi="Arial" w:hint="default"/>
      </w:rPr>
    </w:lvl>
    <w:lvl w:ilvl="7" w:tplc="D552490A" w:tentative="1">
      <w:start w:val="1"/>
      <w:numFmt w:val="bullet"/>
      <w:lvlText w:val="•"/>
      <w:lvlJc w:val="left"/>
      <w:pPr>
        <w:tabs>
          <w:tab w:val="num" w:pos="5760"/>
        </w:tabs>
        <w:ind w:left="5760" w:hanging="360"/>
      </w:pPr>
      <w:rPr>
        <w:rFonts w:ascii="Arial" w:hAnsi="Arial" w:hint="default"/>
      </w:rPr>
    </w:lvl>
    <w:lvl w:ilvl="8" w:tplc="6248F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C47F72"/>
    <w:multiLevelType w:val="hybridMultilevel"/>
    <w:tmpl w:val="22B6FCA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4" w15:restartNumberingAfterBreak="0">
    <w:nsid w:val="0C2C2AC8"/>
    <w:multiLevelType w:val="hybridMultilevel"/>
    <w:tmpl w:val="8D9037EA"/>
    <w:lvl w:ilvl="0" w:tplc="A24EFCB6">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5" w15:restartNumberingAfterBreak="0">
    <w:nsid w:val="0E8E12F7"/>
    <w:multiLevelType w:val="multilevel"/>
    <w:tmpl w:val="07EC557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21E929A7"/>
    <w:multiLevelType w:val="hybridMultilevel"/>
    <w:tmpl w:val="44028FBC"/>
    <w:lvl w:ilvl="0" w:tplc="7182152C">
      <w:numFmt w:val="bullet"/>
      <w:lvlText w:val="-"/>
      <w:lvlJc w:val="left"/>
      <w:pPr>
        <w:ind w:left="1211" w:hanging="360"/>
      </w:pPr>
      <w:rPr>
        <w:rFonts w:ascii="Calibri" w:eastAsiaTheme="minorHAnsi"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7" w15:restartNumberingAfterBreak="0">
    <w:nsid w:val="249F3065"/>
    <w:multiLevelType w:val="hybridMultilevel"/>
    <w:tmpl w:val="C19E3DF2"/>
    <w:lvl w:ilvl="0" w:tplc="D7789444">
      <w:start w:val="20"/>
      <w:numFmt w:val="bullet"/>
      <w:lvlText w:val="-"/>
      <w:lvlJc w:val="left"/>
      <w:pPr>
        <w:ind w:left="1571" w:hanging="360"/>
      </w:pPr>
      <w:rPr>
        <w:rFonts w:ascii="Arial" w:eastAsiaTheme="minorHAnsi" w:hAnsi="Arial" w:cs="Arial" w:hint="default"/>
      </w:rPr>
    </w:lvl>
    <w:lvl w:ilvl="1" w:tplc="7182152C">
      <w:numFmt w:val="bullet"/>
      <w:lvlText w:val="-"/>
      <w:lvlJc w:val="left"/>
      <w:pPr>
        <w:ind w:left="2291" w:hanging="360"/>
      </w:pPr>
      <w:rPr>
        <w:rFonts w:ascii="Calibri" w:eastAsiaTheme="minorHAnsi" w:hAnsi="Calibri" w:cs="Calibri"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8" w15:restartNumberingAfterBreak="0">
    <w:nsid w:val="25881D1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364E3"/>
    <w:multiLevelType w:val="hybridMultilevel"/>
    <w:tmpl w:val="3962B80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269614AE"/>
    <w:multiLevelType w:val="hybridMultilevel"/>
    <w:tmpl w:val="78A84460"/>
    <w:lvl w:ilvl="0" w:tplc="A0A67622">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1" w15:restartNumberingAfterBreak="0">
    <w:nsid w:val="26F37361"/>
    <w:multiLevelType w:val="hybridMultilevel"/>
    <w:tmpl w:val="227EC74C"/>
    <w:lvl w:ilvl="0" w:tplc="FFFFFFFF">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2" w15:restartNumberingAfterBreak="0">
    <w:nsid w:val="27BF717D"/>
    <w:multiLevelType w:val="hybridMultilevel"/>
    <w:tmpl w:val="09F44F0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292A7A84"/>
    <w:multiLevelType w:val="hybridMultilevel"/>
    <w:tmpl w:val="B8900778"/>
    <w:lvl w:ilvl="0" w:tplc="7182152C">
      <w:numFmt w:val="bullet"/>
      <w:lvlText w:val="-"/>
      <w:lvlJc w:val="left"/>
      <w:pPr>
        <w:ind w:left="1571" w:hanging="360"/>
      </w:pPr>
      <w:rPr>
        <w:rFonts w:ascii="Calibri" w:eastAsiaTheme="minorHAnsi" w:hAnsi="Calibri" w:cs="Calibri"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4" w15:restartNumberingAfterBreak="0">
    <w:nsid w:val="2B1C0E01"/>
    <w:multiLevelType w:val="hybridMultilevel"/>
    <w:tmpl w:val="AA782F2C"/>
    <w:lvl w:ilvl="0" w:tplc="05723C8C">
      <w:numFmt w:val="bullet"/>
      <w:lvlText w:val="-"/>
      <w:lvlJc w:val="left"/>
      <w:pPr>
        <w:ind w:left="1571" w:hanging="360"/>
      </w:pPr>
      <w:rPr>
        <w:rFonts w:ascii="Calibri" w:eastAsiaTheme="minorHAnsi" w:hAnsi="Calibri" w:cs="Calibri"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5" w15:restartNumberingAfterBreak="0">
    <w:nsid w:val="2D0E2219"/>
    <w:multiLevelType w:val="hybridMultilevel"/>
    <w:tmpl w:val="8D50D464"/>
    <w:lvl w:ilvl="0" w:tplc="7182152C">
      <w:numFmt w:val="bullet"/>
      <w:lvlText w:val="-"/>
      <w:lvlJc w:val="left"/>
      <w:pPr>
        <w:ind w:left="720" w:hanging="360"/>
      </w:pPr>
      <w:rPr>
        <w:rFonts w:ascii="Calibri" w:eastAsiaTheme="minorHAnsi" w:hAnsi="Calibri" w:cs="Calibri" w:hint="default"/>
      </w:rPr>
    </w:lvl>
    <w:lvl w:ilvl="1" w:tplc="A62EA014">
      <w:start w:val="1"/>
      <w:numFmt w:val="bullet"/>
      <w:lvlText w:val="o"/>
      <w:lvlJc w:val="left"/>
      <w:pPr>
        <w:ind w:left="1440" w:hanging="360"/>
      </w:pPr>
      <w:rPr>
        <w:rFonts w:ascii="Courier New" w:hAnsi="Courier New" w:cs="Courier New" w:hint="default"/>
      </w:rPr>
    </w:lvl>
    <w:lvl w:ilvl="2" w:tplc="9904C430">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8825F8D"/>
    <w:multiLevelType w:val="hybridMultilevel"/>
    <w:tmpl w:val="56D475D4"/>
    <w:lvl w:ilvl="0" w:tplc="05585020">
      <w:start w:val="30"/>
      <w:numFmt w:val="bullet"/>
      <w:lvlText w:val="-"/>
      <w:lvlJc w:val="left"/>
      <w:pPr>
        <w:ind w:left="1211" w:hanging="360"/>
      </w:pPr>
      <w:rPr>
        <w:rFonts w:ascii="Arial" w:eastAsiaTheme="minorHAnsi" w:hAnsi="Arial" w:cs="Aria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7" w15:restartNumberingAfterBreak="0">
    <w:nsid w:val="48897BE3"/>
    <w:multiLevelType w:val="hybridMultilevel"/>
    <w:tmpl w:val="1034F132"/>
    <w:lvl w:ilvl="0" w:tplc="7182152C">
      <w:numFmt w:val="bullet"/>
      <w:lvlText w:val="-"/>
      <w:lvlJc w:val="left"/>
      <w:pPr>
        <w:ind w:left="1571" w:hanging="360"/>
      </w:pPr>
      <w:rPr>
        <w:rFonts w:ascii="Calibri" w:eastAsiaTheme="minorHAnsi" w:hAnsi="Calibri" w:cs="Calibri"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8" w15:restartNumberingAfterBreak="0">
    <w:nsid w:val="4C255E08"/>
    <w:multiLevelType w:val="hybridMultilevel"/>
    <w:tmpl w:val="2250B1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69262D6"/>
    <w:multiLevelType w:val="hybridMultilevel"/>
    <w:tmpl w:val="87C04346"/>
    <w:lvl w:ilvl="0" w:tplc="4ECEBFA4">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0" w15:restartNumberingAfterBreak="0">
    <w:nsid w:val="57261052"/>
    <w:multiLevelType w:val="hybridMultilevel"/>
    <w:tmpl w:val="05CCE34C"/>
    <w:lvl w:ilvl="0" w:tplc="7182152C">
      <w:numFmt w:val="bullet"/>
      <w:lvlText w:val="-"/>
      <w:lvlJc w:val="left"/>
      <w:pPr>
        <w:ind w:left="720" w:hanging="360"/>
      </w:pPr>
      <w:rPr>
        <w:rFonts w:ascii="Calibri" w:eastAsiaTheme="minorHAnsi" w:hAnsi="Calibri" w:cs="Calibri"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A023E8D"/>
    <w:multiLevelType w:val="hybridMultilevel"/>
    <w:tmpl w:val="D8ACD8E4"/>
    <w:lvl w:ilvl="0" w:tplc="563CAF34">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2" w15:restartNumberingAfterBreak="0">
    <w:nsid w:val="64BA0818"/>
    <w:multiLevelType w:val="hybridMultilevel"/>
    <w:tmpl w:val="AAE00564"/>
    <w:lvl w:ilvl="0" w:tplc="0B0E5260">
      <w:start w:val="1"/>
      <w:numFmt w:val="bullet"/>
      <w:pStyle w:val="Listeavsnitt"/>
      <w:lvlText w:val=""/>
      <w:lvlJc w:val="left"/>
      <w:pPr>
        <w:ind w:left="1571" w:hanging="360"/>
      </w:pPr>
      <w:rPr>
        <w:rFonts w:ascii="Symbol" w:hAnsi="Symbol" w:hint="default"/>
      </w:rPr>
    </w:lvl>
    <w:lvl w:ilvl="1" w:tplc="CEA6592E">
      <w:numFmt w:val="bullet"/>
      <w:lvlText w:val="-"/>
      <w:lvlJc w:val="left"/>
      <w:pPr>
        <w:ind w:left="2486" w:hanging="555"/>
      </w:pPr>
      <w:rPr>
        <w:rFonts w:ascii="Arial" w:eastAsiaTheme="minorHAnsi" w:hAnsi="Arial" w:cs="Arial"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3"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5"/>
  </w:num>
  <w:num w:numId="3">
    <w:abstractNumId w:val="24"/>
  </w:num>
  <w:num w:numId="4">
    <w:abstractNumId w:val="19"/>
  </w:num>
  <w:num w:numId="5">
    <w:abstractNumId w:val="3"/>
  </w:num>
  <w:num w:numId="6">
    <w:abstractNumId w:val="22"/>
  </w:num>
  <w:num w:numId="7">
    <w:abstractNumId w:val="7"/>
  </w:num>
  <w:num w:numId="8">
    <w:abstractNumId w:val="13"/>
  </w:num>
  <w:num w:numId="9">
    <w:abstractNumId w:val="1"/>
  </w:num>
  <w:num w:numId="10">
    <w:abstractNumId w:val="17"/>
  </w:num>
  <w:num w:numId="11">
    <w:abstractNumId w:val="15"/>
  </w:num>
  <w:num w:numId="12">
    <w:abstractNumId w:val="8"/>
  </w:num>
  <w:num w:numId="13">
    <w:abstractNumId w:val="0"/>
  </w:num>
  <w:num w:numId="14">
    <w:abstractNumId w:val="11"/>
  </w:num>
  <w:num w:numId="15">
    <w:abstractNumId w:val="14"/>
  </w:num>
  <w:num w:numId="16">
    <w:abstractNumId w:val="12"/>
  </w:num>
  <w:num w:numId="17">
    <w:abstractNumId w:val="9"/>
  </w:num>
  <w:num w:numId="18">
    <w:abstractNumId w:val="5"/>
  </w:num>
  <w:num w:numId="19">
    <w:abstractNumId w:val="5"/>
  </w:num>
  <w:num w:numId="20">
    <w:abstractNumId w:val="10"/>
  </w:num>
  <w:num w:numId="21">
    <w:abstractNumId w:val="4"/>
  </w:num>
  <w:num w:numId="22">
    <w:abstractNumId w:val="5"/>
  </w:num>
  <w:num w:numId="23">
    <w:abstractNumId w:val="21"/>
  </w:num>
  <w:num w:numId="24">
    <w:abstractNumId w:val="5"/>
  </w:num>
  <w:num w:numId="25">
    <w:abstractNumId w:val="5"/>
  </w:num>
  <w:num w:numId="26">
    <w:abstractNumId w:val="5"/>
  </w:num>
  <w:num w:numId="27">
    <w:abstractNumId w:val="5"/>
  </w:num>
  <w:num w:numId="28">
    <w:abstractNumId w:val="18"/>
  </w:num>
  <w:num w:numId="29">
    <w:abstractNumId w:val="5"/>
  </w:num>
  <w:num w:numId="30">
    <w:abstractNumId w:val="20"/>
  </w:num>
  <w:num w:numId="31">
    <w:abstractNumId w:val="6"/>
  </w:num>
  <w:num w:numId="32">
    <w:abstractNumId w:val="14"/>
  </w:num>
  <w:num w:numId="33">
    <w:abstractNumId w:val="11"/>
  </w:num>
  <w:num w:numId="34">
    <w:abstractNumId w:val="2"/>
  </w:num>
  <w:num w:numId="35">
    <w:abstractNumId w:val="22"/>
  </w:num>
  <w:num w:numId="36">
    <w:abstractNumId w:val="11"/>
  </w:num>
  <w:num w:numId="37">
    <w:abstractNumId w:val="5"/>
  </w:num>
  <w:num w:numId="3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001AA"/>
    <w:rsid w:val="0000072E"/>
    <w:rsid w:val="0000759D"/>
    <w:rsid w:val="00011384"/>
    <w:rsid w:val="00012A96"/>
    <w:rsid w:val="0001397C"/>
    <w:rsid w:val="00014654"/>
    <w:rsid w:val="000222C0"/>
    <w:rsid w:val="0002331A"/>
    <w:rsid w:val="00023EEC"/>
    <w:rsid w:val="0002719E"/>
    <w:rsid w:val="00027FB3"/>
    <w:rsid w:val="00030B2E"/>
    <w:rsid w:val="00035213"/>
    <w:rsid w:val="00035932"/>
    <w:rsid w:val="00035FB7"/>
    <w:rsid w:val="000360D2"/>
    <w:rsid w:val="000372E7"/>
    <w:rsid w:val="00040007"/>
    <w:rsid w:val="0004115A"/>
    <w:rsid w:val="00042E4C"/>
    <w:rsid w:val="0004313E"/>
    <w:rsid w:val="000466EB"/>
    <w:rsid w:val="00046CBD"/>
    <w:rsid w:val="00046DF3"/>
    <w:rsid w:val="00050688"/>
    <w:rsid w:val="00055366"/>
    <w:rsid w:val="00056BA7"/>
    <w:rsid w:val="000600A4"/>
    <w:rsid w:val="000661A9"/>
    <w:rsid w:val="00067BB0"/>
    <w:rsid w:val="00070196"/>
    <w:rsid w:val="0007083D"/>
    <w:rsid w:val="000743FE"/>
    <w:rsid w:val="00075A1E"/>
    <w:rsid w:val="00076727"/>
    <w:rsid w:val="00082B75"/>
    <w:rsid w:val="000843B1"/>
    <w:rsid w:val="000916DA"/>
    <w:rsid w:val="000923B7"/>
    <w:rsid w:val="0009314A"/>
    <w:rsid w:val="00094F35"/>
    <w:rsid w:val="00095C6B"/>
    <w:rsid w:val="000971E1"/>
    <w:rsid w:val="000A0DB6"/>
    <w:rsid w:val="000A1D37"/>
    <w:rsid w:val="000A1D5F"/>
    <w:rsid w:val="000A3ABD"/>
    <w:rsid w:val="000A5F1F"/>
    <w:rsid w:val="000A66DB"/>
    <w:rsid w:val="000A6D62"/>
    <w:rsid w:val="000B0909"/>
    <w:rsid w:val="000B0EEB"/>
    <w:rsid w:val="000B1E59"/>
    <w:rsid w:val="000B350D"/>
    <w:rsid w:val="000B3537"/>
    <w:rsid w:val="000B4D35"/>
    <w:rsid w:val="000B53C1"/>
    <w:rsid w:val="000B6579"/>
    <w:rsid w:val="000C17F9"/>
    <w:rsid w:val="000C247A"/>
    <w:rsid w:val="000C2C6C"/>
    <w:rsid w:val="000C7B22"/>
    <w:rsid w:val="000D285E"/>
    <w:rsid w:val="000D2A7A"/>
    <w:rsid w:val="000D32C4"/>
    <w:rsid w:val="000D4EE4"/>
    <w:rsid w:val="000D5157"/>
    <w:rsid w:val="000E0C89"/>
    <w:rsid w:val="000E1BC7"/>
    <w:rsid w:val="000E57D8"/>
    <w:rsid w:val="000E5B50"/>
    <w:rsid w:val="000E7ADD"/>
    <w:rsid w:val="000F020E"/>
    <w:rsid w:val="000F05B8"/>
    <w:rsid w:val="000F09EB"/>
    <w:rsid w:val="000F256D"/>
    <w:rsid w:val="000F4C22"/>
    <w:rsid w:val="000F4D44"/>
    <w:rsid w:val="000F68C5"/>
    <w:rsid w:val="00101D4E"/>
    <w:rsid w:val="001031E3"/>
    <w:rsid w:val="001067F4"/>
    <w:rsid w:val="00106FF8"/>
    <w:rsid w:val="00114E46"/>
    <w:rsid w:val="0012097D"/>
    <w:rsid w:val="0012143E"/>
    <w:rsid w:val="00124BA4"/>
    <w:rsid w:val="00130AFC"/>
    <w:rsid w:val="001349F4"/>
    <w:rsid w:val="00135D4B"/>
    <w:rsid w:val="001421F9"/>
    <w:rsid w:val="001427AF"/>
    <w:rsid w:val="001457F1"/>
    <w:rsid w:val="00146B66"/>
    <w:rsid w:val="00147E2C"/>
    <w:rsid w:val="001535AA"/>
    <w:rsid w:val="001538CC"/>
    <w:rsid w:val="00156E23"/>
    <w:rsid w:val="00164DAE"/>
    <w:rsid w:val="00171D23"/>
    <w:rsid w:val="0017303B"/>
    <w:rsid w:val="00174CB5"/>
    <w:rsid w:val="00175159"/>
    <w:rsid w:val="00176338"/>
    <w:rsid w:val="00176D31"/>
    <w:rsid w:val="0017789E"/>
    <w:rsid w:val="0018142B"/>
    <w:rsid w:val="0018276C"/>
    <w:rsid w:val="001841BE"/>
    <w:rsid w:val="001912EF"/>
    <w:rsid w:val="001B3D24"/>
    <w:rsid w:val="001B4C2D"/>
    <w:rsid w:val="001B4F01"/>
    <w:rsid w:val="001B6CB8"/>
    <w:rsid w:val="001B74E0"/>
    <w:rsid w:val="001C2FFA"/>
    <w:rsid w:val="001C344B"/>
    <w:rsid w:val="001C4559"/>
    <w:rsid w:val="001C50CB"/>
    <w:rsid w:val="001C694E"/>
    <w:rsid w:val="001D2EE5"/>
    <w:rsid w:val="001D379D"/>
    <w:rsid w:val="001D3CF5"/>
    <w:rsid w:val="001D48BA"/>
    <w:rsid w:val="001D652D"/>
    <w:rsid w:val="001D7907"/>
    <w:rsid w:val="001D7FDB"/>
    <w:rsid w:val="001E03B0"/>
    <w:rsid w:val="001E60AE"/>
    <w:rsid w:val="001F106F"/>
    <w:rsid w:val="001F3B1E"/>
    <w:rsid w:val="001F48E0"/>
    <w:rsid w:val="0020235A"/>
    <w:rsid w:val="00206E29"/>
    <w:rsid w:val="00210558"/>
    <w:rsid w:val="00212712"/>
    <w:rsid w:val="002142A7"/>
    <w:rsid w:val="00214B44"/>
    <w:rsid w:val="00215A70"/>
    <w:rsid w:val="002161B5"/>
    <w:rsid w:val="002164F8"/>
    <w:rsid w:val="00222EB3"/>
    <w:rsid w:val="0022416D"/>
    <w:rsid w:val="00224537"/>
    <w:rsid w:val="00224675"/>
    <w:rsid w:val="00231408"/>
    <w:rsid w:val="00231716"/>
    <w:rsid w:val="00233797"/>
    <w:rsid w:val="002362E3"/>
    <w:rsid w:val="00236C4B"/>
    <w:rsid w:val="002428E2"/>
    <w:rsid w:val="00243E3C"/>
    <w:rsid w:val="002504C5"/>
    <w:rsid w:val="002514F3"/>
    <w:rsid w:val="00252752"/>
    <w:rsid w:val="00253588"/>
    <w:rsid w:val="00253D94"/>
    <w:rsid w:val="00261509"/>
    <w:rsid w:val="0027019D"/>
    <w:rsid w:val="002707E4"/>
    <w:rsid w:val="0027238A"/>
    <w:rsid w:val="00275438"/>
    <w:rsid w:val="002778AB"/>
    <w:rsid w:val="00282BDD"/>
    <w:rsid w:val="00282C4F"/>
    <w:rsid w:val="00283487"/>
    <w:rsid w:val="002836B9"/>
    <w:rsid w:val="00284B07"/>
    <w:rsid w:val="002915DE"/>
    <w:rsid w:val="002938D8"/>
    <w:rsid w:val="0029475C"/>
    <w:rsid w:val="002A3887"/>
    <w:rsid w:val="002A3E2C"/>
    <w:rsid w:val="002A449A"/>
    <w:rsid w:val="002A536F"/>
    <w:rsid w:val="002A6FFE"/>
    <w:rsid w:val="002B429D"/>
    <w:rsid w:val="002B5FFC"/>
    <w:rsid w:val="002B685C"/>
    <w:rsid w:val="002C265C"/>
    <w:rsid w:val="002C670E"/>
    <w:rsid w:val="002D1366"/>
    <w:rsid w:val="002D7704"/>
    <w:rsid w:val="002F36FB"/>
    <w:rsid w:val="002F3C1D"/>
    <w:rsid w:val="002F6E12"/>
    <w:rsid w:val="00301440"/>
    <w:rsid w:val="0030178D"/>
    <w:rsid w:val="00302DAE"/>
    <w:rsid w:val="00304774"/>
    <w:rsid w:val="003059EA"/>
    <w:rsid w:val="003105C1"/>
    <w:rsid w:val="00311751"/>
    <w:rsid w:val="00312217"/>
    <w:rsid w:val="00320761"/>
    <w:rsid w:val="0032159F"/>
    <w:rsid w:val="00321BF8"/>
    <w:rsid w:val="0032328E"/>
    <w:rsid w:val="00323FA0"/>
    <w:rsid w:val="00323FE1"/>
    <w:rsid w:val="00324DB0"/>
    <w:rsid w:val="00326F67"/>
    <w:rsid w:val="00330A7E"/>
    <w:rsid w:val="003331ED"/>
    <w:rsid w:val="0033605A"/>
    <w:rsid w:val="00337D3A"/>
    <w:rsid w:val="00340CEE"/>
    <w:rsid w:val="0035165A"/>
    <w:rsid w:val="003541C4"/>
    <w:rsid w:val="00356934"/>
    <w:rsid w:val="00360DFD"/>
    <w:rsid w:val="00361949"/>
    <w:rsid w:val="003629B5"/>
    <w:rsid w:val="003643A0"/>
    <w:rsid w:val="003647A3"/>
    <w:rsid w:val="003656D3"/>
    <w:rsid w:val="00367373"/>
    <w:rsid w:val="0036767D"/>
    <w:rsid w:val="00367AFB"/>
    <w:rsid w:val="00370B3A"/>
    <w:rsid w:val="00371C92"/>
    <w:rsid w:val="00373E2F"/>
    <w:rsid w:val="00374D41"/>
    <w:rsid w:val="00396114"/>
    <w:rsid w:val="003A14FA"/>
    <w:rsid w:val="003A2B99"/>
    <w:rsid w:val="003B0380"/>
    <w:rsid w:val="003B060B"/>
    <w:rsid w:val="003B0C56"/>
    <w:rsid w:val="003B3F4D"/>
    <w:rsid w:val="003B7542"/>
    <w:rsid w:val="003C18E2"/>
    <w:rsid w:val="003D4A8F"/>
    <w:rsid w:val="003D5D78"/>
    <w:rsid w:val="003D5EE2"/>
    <w:rsid w:val="003E1E45"/>
    <w:rsid w:val="003E44A3"/>
    <w:rsid w:val="003E7425"/>
    <w:rsid w:val="003F1045"/>
    <w:rsid w:val="003F2EF8"/>
    <w:rsid w:val="003F430C"/>
    <w:rsid w:val="003F61BB"/>
    <w:rsid w:val="00401460"/>
    <w:rsid w:val="0040213E"/>
    <w:rsid w:val="00402494"/>
    <w:rsid w:val="004038AC"/>
    <w:rsid w:val="00404939"/>
    <w:rsid w:val="00405744"/>
    <w:rsid w:val="00407563"/>
    <w:rsid w:val="00407689"/>
    <w:rsid w:val="0041300C"/>
    <w:rsid w:val="0041330D"/>
    <w:rsid w:val="00415E1F"/>
    <w:rsid w:val="00420B1E"/>
    <w:rsid w:val="0043075D"/>
    <w:rsid w:val="00432CD7"/>
    <w:rsid w:val="00433930"/>
    <w:rsid w:val="00433D80"/>
    <w:rsid w:val="00434841"/>
    <w:rsid w:val="00435DD2"/>
    <w:rsid w:val="00436E31"/>
    <w:rsid w:val="0044202A"/>
    <w:rsid w:val="00443E87"/>
    <w:rsid w:val="004449E9"/>
    <w:rsid w:val="004469F0"/>
    <w:rsid w:val="0044753B"/>
    <w:rsid w:val="00453CE6"/>
    <w:rsid w:val="004624A6"/>
    <w:rsid w:val="00462E91"/>
    <w:rsid w:val="00463084"/>
    <w:rsid w:val="00465459"/>
    <w:rsid w:val="00467353"/>
    <w:rsid w:val="004703F5"/>
    <w:rsid w:val="00472578"/>
    <w:rsid w:val="00472A8A"/>
    <w:rsid w:val="00474311"/>
    <w:rsid w:val="004749CC"/>
    <w:rsid w:val="00477253"/>
    <w:rsid w:val="0047744F"/>
    <w:rsid w:val="00477BC2"/>
    <w:rsid w:val="00481F18"/>
    <w:rsid w:val="0048263F"/>
    <w:rsid w:val="00485D8E"/>
    <w:rsid w:val="00486019"/>
    <w:rsid w:val="004865DB"/>
    <w:rsid w:val="0049331A"/>
    <w:rsid w:val="00494C97"/>
    <w:rsid w:val="004A3E81"/>
    <w:rsid w:val="004A587C"/>
    <w:rsid w:val="004A602A"/>
    <w:rsid w:val="004A69E5"/>
    <w:rsid w:val="004A70C6"/>
    <w:rsid w:val="004B1D4A"/>
    <w:rsid w:val="004B2D45"/>
    <w:rsid w:val="004B499C"/>
    <w:rsid w:val="004B6F87"/>
    <w:rsid w:val="004C073B"/>
    <w:rsid w:val="004C409B"/>
    <w:rsid w:val="004D3594"/>
    <w:rsid w:val="004D59F7"/>
    <w:rsid w:val="004E0197"/>
    <w:rsid w:val="004E287B"/>
    <w:rsid w:val="004E444A"/>
    <w:rsid w:val="004E4B7C"/>
    <w:rsid w:val="004E51D7"/>
    <w:rsid w:val="004F2358"/>
    <w:rsid w:val="004F2D20"/>
    <w:rsid w:val="004F473D"/>
    <w:rsid w:val="004F4C4E"/>
    <w:rsid w:val="004F5857"/>
    <w:rsid w:val="004F5E72"/>
    <w:rsid w:val="00501050"/>
    <w:rsid w:val="00505CAC"/>
    <w:rsid w:val="00506759"/>
    <w:rsid w:val="00510C79"/>
    <w:rsid w:val="0051128F"/>
    <w:rsid w:val="005164D7"/>
    <w:rsid w:val="00517B59"/>
    <w:rsid w:val="00525B2A"/>
    <w:rsid w:val="00525EF2"/>
    <w:rsid w:val="00532CA4"/>
    <w:rsid w:val="0053372B"/>
    <w:rsid w:val="005377BC"/>
    <w:rsid w:val="00542177"/>
    <w:rsid w:val="005455CA"/>
    <w:rsid w:val="00546497"/>
    <w:rsid w:val="00546B79"/>
    <w:rsid w:val="00547ACA"/>
    <w:rsid w:val="00552E92"/>
    <w:rsid w:val="005543A8"/>
    <w:rsid w:val="00560946"/>
    <w:rsid w:val="0056403F"/>
    <w:rsid w:val="005738A0"/>
    <w:rsid w:val="00575532"/>
    <w:rsid w:val="00590A15"/>
    <w:rsid w:val="00590AFD"/>
    <w:rsid w:val="005913DB"/>
    <w:rsid w:val="0059427B"/>
    <w:rsid w:val="00595571"/>
    <w:rsid w:val="00596453"/>
    <w:rsid w:val="005971F5"/>
    <w:rsid w:val="005A1174"/>
    <w:rsid w:val="005A2795"/>
    <w:rsid w:val="005A2AF3"/>
    <w:rsid w:val="005A70C1"/>
    <w:rsid w:val="005A7703"/>
    <w:rsid w:val="005B064B"/>
    <w:rsid w:val="005B23C3"/>
    <w:rsid w:val="005B4DC5"/>
    <w:rsid w:val="005C32E1"/>
    <w:rsid w:val="005C3D9E"/>
    <w:rsid w:val="005C50F5"/>
    <w:rsid w:val="005C59BA"/>
    <w:rsid w:val="005D0FEE"/>
    <w:rsid w:val="005D5A8E"/>
    <w:rsid w:val="005D61C4"/>
    <w:rsid w:val="005D733E"/>
    <w:rsid w:val="005D7B63"/>
    <w:rsid w:val="005E1A80"/>
    <w:rsid w:val="005E3E6C"/>
    <w:rsid w:val="005F0145"/>
    <w:rsid w:val="00601FE2"/>
    <w:rsid w:val="006028AB"/>
    <w:rsid w:val="00605603"/>
    <w:rsid w:val="00605C44"/>
    <w:rsid w:val="00607984"/>
    <w:rsid w:val="00610955"/>
    <w:rsid w:val="006134B3"/>
    <w:rsid w:val="00614B70"/>
    <w:rsid w:val="0062339D"/>
    <w:rsid w:val="00627F19"/>
    <w:rsid w:val="00636C0B"/>
    <w:rsid w:val="00637C4B"/>
    <w:rsid w:val="00643968"/>
    <w:rsid w:val="00645D2A"/>
    <w:rsid w:val="00651FAC"/>
    <w:rsid w:val="006528B9"/>
    <w:rsid w:val="006533A9"/>
    <w:rsid w:val="00653D0B"/>
    <w:rsid w:val="0065421D"/>
    <w:rsid w:val="00656D4B"/>
    <w:rsid w:val="00660EE8"/>
    <w:rsid w:val="00660FC2"/>
    <w:rsid w:val="0066287D"/>
    <w:rsid w:val="00667517"/>
    <w:rsid w:val="00667E93"/>
    <w:rsid w:val="00670618"/>
    <w:rsid w:val="00671B7D"/>
    <w:rsid w:val="00672359"/>
    <w:rsid w:val="00672F67"/>
    <w:rsid w:val="00673C47"/>
    <w:rsid w:val="0067633B"/>
    <w:rsid w:val="00684E7C"/>
    <w:rsid w:val="00686D24"/>
    <w:rsid w:val="00691005"/>
    <w:rsid w:val="00692055"/>
    <w:rsid w:val="00692697"/>
    <w:rsid w:val="006A13F6"/>
    <w:rsid w:val="006A6562"/>
    <w:rsid w:val="006B0E34"/>
    <w:rsid w:val="006B2B59"/>
    <w:rsid w:val="006B32E6"/>
    <w:rsid w:val="006B45C9"/>
    <w:rsid w:val="006B4D4E"/>
    <w:rsid w:val="006B78AE"/>
    <w:rsid w:val="006C2DED"/>
    <w:rsid w:val="006C4B06"/>
    <w:rsid w:val="006C6A56"/>
    <w:rsid w:val="006C7C49"/>
    <w:rsid w:val="006D304F"/>
    <w:rsid w:val="006E459C"/>
    <w:rsid w:val="006E7073"/>
    <w:rsid w:val="006E7578"/>
    <w:rsid w:val="006F4591"/>
    <w:rsid w:val="006F5DFC"/>
    <w:rsid w:val="00701031"/>
    <w:rsid w:val="007021FF"/>
    <w:rsid w:val="00702655"/>
    <w:rsid w:val="00703D5E"/>
    <w:rsid w:val="00704AF5"/>
    <w:rsid w:val="00705384"/>
    <w:rsid w:val="007053BE"/>
    <w:rsid w:val="0071344E"/>
    <w:rsid w:val="007140ED"/>
    <w:rsid w:val="00714172"/>
    <w:rsid w:val="00714390"/>
    <w:rsid w:val="00715BB2"/>
    <w:rsid w:val="00716083"/>
    <w:rsid w:val="007177B6"/>
    <w:rsid w:val="0071798E"/>
    <w:rsid w:val="007209A5"/>
    <w:rsid w:val="00720F52"/>
    <w:rsid w:val="00723021"/>
    <w:rsid w:val="007246C3"/>
    <w:rsid w:val="00724B7A"/>
    <w:rsid w:val="007252FC"/>
    <w:rsid w:val="00736C13"/>
    <w:rsid w:val="007439C8"/>
    <w:rsid w:val="00743D4A"/>
    <w:rsid w:val="0074427A"/>
    <w:rsid w:val="0074482A"/>
    <w:rsid w:val="007477BA"/>
    <w:rsid w:val="007507E7"/>
    <w:rsid w:val="00750D83"/>
    <w:rsid w:val="00751C37"/>
    <w:rsid w:val="007531F5"/>
    <w:rsid w:val="00756EF8"/>
    <w:rsid w:val="00760086"/>
    <w:rsid w:val="007637F8"/>
    <w:rsid w:val="00764688"/>
    <w:rsid w:val="00767D89"/>
    <w:rsid w:val="007707E1"/>
    <w:rsid w:val="00773135"/>
    <w:rsid w:val="00773EDF"/>
    <w:rsid w:val="00775671"/>
    <w:rsid w:val="00775F76"/>
    <w:rsid w:val="00783164"/>
    <w:rsid w:val="007875D3"/>
    <w:rsid w:val="007878EA"/>
    <w:rsid w:val="00790D5B"/>
    <w:rsid w:val="007926BA"/>
    <w:rsid w:val="00792802"/>
    <w:rsid w:val="00793D29"/>
    <w:rsid w:val="00797D47"/>
    <w:rsid w:val="007A3D18"/>
    <w:rsid w:val="007B0F1D"/>
    <w:rsid w:val="007B1EAA"/>
    <w:rsid w:val="007B2388"/>
    <w:rsid w:val="007B2A4C"/>
    <w:rsid w:val="007C02D1"/>
    <w:rsid w:val="007C5962"/>
    <w:rsid w:val="007C74E4"/>
    <w:rsid w:val="007D44C7"/>
    <w:rsid w:val="007D5C7E"/>
    <w:rsid w:val="007D7121"/>
    <w:rsid w:val="007E4A48"/>
    <w:rsid w:val="007E6ABE"/>
    <w:rsid w:val="007F2557"/>
    <w:rsid w:val="008015CF"/>
    <w:rsid w:val="00801F0E"/>
    <w:rsid w:val="00804864"/>
    <w:rsid w:val="00804A59"/>
    <w:rsid w:val="00807EDE"/>
    <w:rsid w:val="0081488E"/>
    <w:rsid w:val="00815E81"/>
    <w:rsid w:val="00816F08"/>
    <w:rsid w:val="00817D88"/>
    <w:rsid w:val="008200B7"/>
    <w:rsid w:val="00824EE1"/>
    <w:rsid w:val="0083318F"/>
    <w:rsid w:val="00834262"/>
    <w:rsid w:val="00836A61"/>
    <w:rsid w:val="00837E42"/>
    <w:rsid w:val="00840A1A"/>
    <w:rsid w:val="00841027"/>
    <w:rsid w:val="0085096D"/>
    <w:rsid w:val="008549A8"/>
    <w:rsid w:val="008558EF"/>
    <w:rsid w:val="0085636D"/>
    <w:rsid w:val="00860FF4"/>
    <w:rsid w:val="008626E2"/>
    <w:rsid w:val="00870E33"/>
    <w:rsid w:val="00876191"/>
    <w:rsid w:val="00876FA1"/>
    <w:rsid w:val="00877CE8"/>
    <w:rsid w:val="00882049"/>
    <w:rsid w:val="0088287B"/>
    <w:rsid w:val="00883346"/>
    <w:rsid w:val="008837DB"/>
    <w:rsid w:val="008901F9"/>
    <w:rsid w:val="00890C5D"/>
    <w:rsid w:val="00893421"/>
    <w:rsid w:val="008952B7"/>
    <w:rsid w:val="00895C3D"/>
    <w:rsid w:val="008A5DCE"/>
    <w:rsid w:val="008B08D3"/>
    <w:rsid w:val="008B27B4"/>
    <w:rsid w:val="008B36C8"/>
    <w:rsid w:val="008B4C64"/>
    <w:rsid w:val="008B7018"/>
    <w:rsid w:val="008B76AE"/>
    <w:rsid w:val="008C0EF5"/>
    <w:rsid w:val="008C295A"/>
    <w:rsid w:val="008C2D1A"/>
    <w:rsid w:val="008C2E7D"/>
    <w:rsid w:val="008C3117"/>
    <w:rsid w:val="008C365F"/>
    <w:rsid w:val="008C5736"/>
    <w:rsid w:val="008C6E6C"/>
    <w:rsid w:val="008C7185"/>
    <w:rsid w:val="008C7B35"/>
    <w:rsid w:val="008D16C9"/>
    <w:rsid w:val="008D46CE"/>
    <w:rsid w:val="008D6C1A"/>
    <w:rsid w:val="008D70A9"/>
    <w:rsid w:val="008E0043"/>
    <w:rsid w:val="008E3C86"/>
    <w:rsid w:val="008E7096"/>
    <w:rsid w:val="008E7485"/>
    <w:rsid w:val="008F03E7"/>
    <w:rsid w:val="008F2D2A"/>
    <w:rsid w:val="008F339E"/>
    <w:rsid w:val="008F5D1F"/>
    <w:rsid w:val="009017F9"/>
    <w:rsid w:val="0090268B"/>
    <w:rsid w:val="00902EEF"/>
    <w:rsid w:val="00906ABF"/>
    <w:rsid w:val="00907929"/>
    <w:rsid w:val="00910663"/>
    <w:rsid w:val="009114E9"/>
    <w:rsid w:val="00912312"/>
    <w:rsid w:val="00914FBF"/>
    <w:rsid w:val="00915C1C"/>
    <w:rsid w:val="00915CD1"/>
    <w:rsid w:val="009163F1"/>
    <w:rsid w:val="00921BE1"/>
    <w:rsid w:val="00921CEE"/>
    <w:rsid w:val="00927228"/>
    <w:rsid w:val="00930CD9"/>
    <w:rsid w:val="0093127F"/>
    <w:rsid w:val="009320C6"/>
    <w:rsid w:val="009353DA"/>
    <w:rsid w:val="0093730B"/>
    <w:rsid w:val="0094089F"/>
    <w:rsid w:val="00941159"/>
    <w:rsid w:val="00943A7C"/>
    <w:rsid w:val="00951087"/>
    <w:rsid w:val="009548EE"/>
    <w:rsid w:val="009568C0"/>
    <w:rsid w:val="00964313"/>
    <w:rsid w:val="00965876"/>
    <w:rsid w:val="00965E5A"/>
    <w:rsid w:val="009664A1"/>
    <w:rsid w:val="00966E58"/>
    <w:rsid w:val="00971948"/>
    <w:rsid w:val="009732CF"/>
    <w:rsid w:val="009755E8"/>
    <w:rsid w:val="009756B0"/>
    <w:rsid w:val="009763BF"/>
    <w:rsid w:val="00980900"/>
    <w:rsid w:val="00981773"/>
    <w:rsid w:val="00984FC8"/>
    <w:rsid w:val="009876ED"/>
    <w:rsid w:val="00990B66"/>
    <w:rsid w:val="009A0BC4"/>
    <w:rsid w:val="009A4244"/>
    <w:rsid w:val="009A453D"/>
    <w:rsid w:val="009A47C9"/>
    <w:rsid w:val="009A492C"/>
    <w:rsid w:val="009A50BC"/>
    <w:rsid w:val="009A5717"/>
    <w:rsid w:val="009A5A03"/>
    <w:rsid w:val="009A65F6"/>
    <w:rsid w:val="009A7102"/>
    <w:rsid w:val="009B381F"/>
    <w:rsid w:val="009B4F67"/>
    <w:rsid w:val="009C1A55"/>
    <w:rsid w:val="009C2864"/>
    <w:rsid w:val="009C3524"/>
    <w:rsid w:val="009C3CDA"/>
    <w:rsid w:val="009C48FF"/>
    <w:rsid w:val="009C6DD3"/>
    <w:rsid w:val="009C6EC8"/>
    <w:rsid w:val="009C75B6"/>
    <w:rsid w:val="009D1318"/>
    <w:rsid w:val="009D387D"/>
    <w:rsid w:val="009D3EE0"/>
    <w:rsid w:val="009D420C"/>
    <w:rsid w:val="009D4A9E"/>
    <w:rsid w:val="009D62E6"/>
    <w:rsid w:val="009D69C6"/>
    <w:rsid w:val="009E146C"/>
    <w:rsid w:val="009E208B"/>
    <w:rsid w:val="009E338D"/>
    <w:rsid w:val="009E442F"/>
    <w:rsid w:val="009F0905"/>
    <w:rsid w:val="009F5F5C"/>
    <w:rsid w:val="009F7F02"/>
    <w:rsid w:val="00A02322"/>
    <w:rsid w:val="00A110DC"/>
    <w:rsid w:val="00A1123F"/>
    <w:rsid w:val="00A1254D"/>
    <w:rsid w:val="00A13F1B"/>
    <w:rsid w:val="00A1402B"/>
    <w:rsid w:val="00A15E1F"/>
    <w:rsid w:val="00A17A51"/>
    <w:rsid w:val="00A20AA4"/>
    <w:rsid w:val="00A217C7"/>
    <w:rsid w:val="00A21C36"/>
    <w:rsid w:val="00A25820"/>
    <w:rsid w:val="00A26E1A"/>
    <w:rsid w:val="00A279E5"/>
    <w:rsid w:val="00A32E0D"/>
    <w:rsid w:val="00A33EFF"/>
    <w:rsid w:val="00A35F6B"/>
    <w:rsid w:val="00A36070"/>
    <w:rsid w:val="00A40073"/>
    <w:rsid w:val="00A407FB"/>
    <w:rsid w:val="00A43E24"/>
    <w:rsid w:val="00A44D9B"/>
    <w:rsid w:val="00A47EC7"/>
    <w:rsid w:val="00A50847"/>
    <w:rsid w:val="00A509A5"/>
    <w:rsid w:val="00A519FF"/>
    <w:rsid w:val="00A5495B"/>
    <w:rsid w:val="00A54E2A"/>
    <w:rsid w:val="00A554E8"/>
    <w:rsid w:val="00A576EF"/>
    <w:rsid w:val="00A627C2"/>
    <w:rsid w:val="00A62F69"/>
    <w:rsid w:val="00A64154"/>
    <w:rsid w:val="00A64F63"/>
    <w:rsid w:val="00A65B83"/>
    <w:rsid w:val="00A67E1D"/>
    <w:rsid w:val="00A73214"/>
    <w:rsid w:val="00A733E8"/>
    <w:rsid w:val="00A76647"/>
    <w:rsid w:val="00A82CB9"/>
    <w:rsid w:val="00A84759"/>
    <w:rsid w:val="00A84A8D"/>
    <w:rsid w:val="00A86214"/>
    <w:rsid w:val="00A91665"/>
    <w:rsid w:val="00A92C48"/>
    <w:rsid w:val="00A93DEE"/>
    <w:rsid w:val="00AA0B42"/>
    <w:rsid w:val="00AA1251"/>
    <w:rsid w:val="00AA2B6C"/>
    <w:rsid w:val="00AA5025"/>
    <w:rsid w:val="00AB5454"/>
    <w:rsid w:val="00AC045B"/>
    <w:rsid w:val="00AC0DF8"/>
    <w:rsid w:val="00AC61B8"/>
    <w:rsid w:val="00AC69AB"/>
    <w:rsid w:val="00AD10DB"/>
    <w:rsid w:val="00AD36FD"/>
    <w:rsid w:val="00AD4251"/>
    <w:rsid w:val="00AD45D3"/>
    <w:rsid w:val="00AD5451"/>
    <w:rsid w:val="00AE27C9"/>
    <w:rsid w:val="00AE2E90"/>
    <w:rsid w:val="00AE3807"/>
    <w:rsid w:val="00AE3B13"/>
    <w:rsid w:val="00AE5BAE"/>
    <w:rsid w:val="00AF0BEC"/>
    <w:rsid w:val="00AF0D0D"/>
    <w:rsid w:val="00AF0F53"/>
    <w:rsid w:val="00AF18C5"/>
    <w:rsid w:val="00AF2BAD"/>
    <w:rsid w:val="00B05EDC"/>
    <w:rsid w:val="00B07780"/>
    <w:rsid w:val="00B22A92"/>
    <w:rsid w:val="00B22B14"/>
    <w:rsid w:val="00B2383D"/>
    <w:rsid w:val="00B252C1"/>
    <w:rsid w:val="00B31090"/>
    <w:rsid w:val="00B40C07"/>
    <w:rsid w:val="00B41847"/>
    <w:rsid w:val="00B424ED"/>
    <w:rsid w:val="00B43024"/>
    <w:rsid w:val="00B439FD"/>
    <w:rsid w:val="00B47C9E"/>
    <w:rsid w:val="00B50AAA"/>
    <w:rsid w:val="00B5379E"/>
    <w:rsid w:val="00B54EFC"/>
    <w:rsid w:val="00B55D14"/>
    <w:rsid w:val="00B5732C"/>
    <w:rsid w:val="00B60469"/>
    <w:rsid w:val="00B62A3E"/>
    <w:rsid w:val="00B739E5"/>
    <w:rsid w:val="00B73BA7"/>
    <w:rsid w:val="00B74B76"/>
    <w:rsid w:val="00B7527C"/>
    <w:rsid w:val="00B762AF"/>
    <w:rsid w:val="00B76596"/>
    <w:rsid w:val="00B77E94"/>
    <w:rsid w:val="00B80CF1"/>
    <w:rsid w:val="00B81C6D"/>
    <w:rsid w:val="00B83082"/>
    <w:rsid w:val="00B834CC"/>
    <w:rsid w:val="00B84774"/>
    <w:rsid w:val="00B866F7"/>
    <w:rsid w:val="00B87234"/>
    <w:rsid w:val="00B87B4A"/>
    <w:rsid w:val="00B9117D"/>
    <w:rsid w:val="00B93C05"/>
    <w:rsid w:val="00B95AFA"/>
    <w:rsid w:val="00B96CAC"/>
    <w:rsid w:val="00B97890"/>
    <w:rsid w:val="00B97A9D"/>
    <w:rsid w:val="00BA155F"/>
    <w:rsid w:val="00BA4276"/>
    <w:rsid w:val="00BA7F59"/>
    <w:rsid w:val="00BB12EF"/>
    <w:rsid w:val="00BB17AD"/>
    <w:rsid w:val="00BB464B"/>
    <w:rsid w:val="00BB55C4"/>
    <w:rsid w:val="00BB60D0"/>
    <w:rsid w:val="00BB637E"/>
    <w:rsid w:val="00BB6DE9"/>
    <w:rsid w:val="00BC131B"/>
    <w:rsid w:val="00BC62E0"/>
    <w:rsid w:val="00BC641E"/>
    <w:rsid w:val="00BC6613"/>
    <w:rsid w:val="00BD0C27"/>
    <w:rsid w:val="00BD2A8D"/>
    <w:rsid w:val="00BD42FD"/>
    <w:rsid w:val="00BD4682"/>
    <w:rsid w:val="00BD5114"/>
    <w:rsid w:val="00BE3BF3"/>
    <w:rsid w:val="00BE4D98"/>
    <w:rsid w:val="00BE7F26"/>
    <w:rsid w:val="00BF3C71"/>
    <w:rsid w:val="00C04BB5"/>
    <w:rsid w:val="00C10C79"/>
    <w:rsid w:val="00C12EB8"/>
    <w:rsid w:val="00C13FAC"/>
    <w:rsid w:val="00C16C28"/>
    <w:rsid w:val="00C20748"/>
    <w:rsid w:val="00C20A05"/>
    <w:rsid w:val="00C2602B"/>
    <w:rsid w:val="00C274CD"/>
    <w:rsid w:val="00C3250E"/>
    <w:rsid w:val="00C378E0"/>
    <w:rsid w:val="00C40233"/>
    <w:rsid w:val="00C41E9C"/>
    <w:rsid w:val="00C44429"/>
    <w:rsid w:val="00C47F8B"/>
    <w:rsid w:val="00C514B6"/>
    <w:rsid w:val="00C51CB4"/>
    <w:rsid w:val="00C5289D"/>
    <w:rsid w:val="00C52C99"/>
    <w:rsid w:val="00C53E97"/>
    <w:rsid w:val="00C54F0C"/>
    <w:rsid w:val="00C57B23"/>
    <w:rsid w:val="00C61625"/>
    <w:rsid w:val="00C61FBB"/>
    <w:rsid w:val="00C62E19"/>
    <w:rsid w:val="00C64649"/>
    <w:rsid w:val="00C64AAE"/>
    <w:rsid w:val="00C71FA9"/>
    <w:rsid w:val="00C730BC"/>
    <w:rsid w:val="00C77AA1"/>
    <w:rsid w:val="00C813CE"/>
    <w:rsid w:val="00C82346"/>
    <w:rsid w:val="00C847A4"/>
    <w:rsid w:val="00C85FD5"/>
    <w:rsid w:val="00C863BB"/>
    <w:rsid w:val="00C87A12"/>
    <w:rsid w:val="00C940A0"/>
    <w:rsid w:val="00C963F1"/>
    <w:rsid w:val="00CA007E"/>
    <w:rsid w:val="00CA2A08"/>
    <w:rsid w:val="00CA2BB4"/>
    <w:rsid w:val="00CA7BAF"/>
    <w:rsid w:val="00CC1F90"/>
    <w:rsid w:val="00CC32A9"/>
    <w:rsid w:val="00CC587D"/>
    <w:rsid w:val="00CC6551"/>
    <w:rsid w:val="00CC731F"/>
    <w:rsid w:val="00CD4AFF"/>
    <w:rsid w:val="00CD62FD"/>
    <w:rsid w:val="00CD65FB"/>
    <w:rsid w:val="00CE0614"/>
    <w:rsid w:val="00CE1675"/>
    <w:rsid w:val="00CE1B67"/>
    <w:rsid w:val="00CE69F7"/>
    <w:rsid w:val="00CE75AD"/>
    <w:rsid w:val="00CF0F5D"/>
    <w:rsid w:val="00CF5445"/>
    <w:rsid w:val="00CF699F"/>
    <w:rsid w:val="00CF75BA"/>
    <w:rsid w:val="00D0011B"/>
    <w:rsid w:val="00D007D8"/>
    <w:rsid w:val="00D031D6"/>
    <w:rsid w:val="00D03762"/>
    <w:rsid w:val="00D04F20"/>
    <w:rsid w:val="00D06D01"/>
    <w:rsid w:val="00D1109D"/>
    <w:rsid w:val="00D11622"/>
    <w:rsid w:val="00D13D70"/>
    <w:rsid w:val="00D148D8"/>
    <w:rsid w:val="00D16E6B"/>
    <w:rsid w:val="00D2191E"/>
    <w:rsid w:val="00D25E9B"/>
    <w:rsid w:val="00D304F5"/>
    <w:rsid w:val="00D30D67"/>
    <w:rsid w:val="00D3142D"/>
    <w:rsid w:val="00D3233B"/>
    <w:rsid w:val="00D3248C"/>
    <w:rsid w:val="00D333BF"/>
    <w:rsid w:val="00D3367A"/>
    <w:rsid w:val="00D413E9"/>
    <w:rsid w:val="00D4273C"/>
    <w:rsid w:val="00D4621D"/>
    <w:rsid w:val="00D500A1"/>
    <w:rsid w:val="00D50BFA"/>
    <w:rsid w:val="00D50E38"/>
    <w:rsid w:val="00D519BC"/>
    <w:rsid w:val="00D533F4"/>
    <w:rsid w:val="00D55E3E"/>
    <w:rsid w:val="00D5784A"/>
    <w:rsid w:val="00D608F1"/>
    <w:rsid w:val="00D61D15"/>
    <w:rsid w:val="00D61FC3"/>
    <w:rsid w:val="00D626C0"/>
    <w:rsid w:val="00D64391"/>
    <w:rsid w:val="00D64742"/>
    <w:rsid w:val="00D67F86"/>
    <w:rsid w:val="00D70964"/>
    <w:rsid w:val="00D71976"/>
    <w:rsid w:val="00D71A57"/>
    <w:rsid w:val="00D74138"/>
    <w:rsid w:val="00D931F7"/>
    <w:rsid w:val="00D93E59"/>
    <w:rsid w:val="00DA1C86"/>
    <w:rsid w:val="00DA6B7B"/>
    <w:rsid w:val="00DA7774"/>
    <w:rsid w:val="00DA7AC4"/>
    <w:rsid w:val="00DB3D8F"/>
    <w:rsid w:val="00DB6495"/>
    <w:rsid w:val="00DC056E"/>
    <w:rsid w:val="00DC15D8"/>
    <w:rsid w:val="00DC2B35"/>
    <w:rsid w:val="00DC5C1F"/>
    <w:rsid w:val="00DC6F75"/>
    <w:rsid w:val="00DD0413"/>
    <w:rsid w:val="00DD07C9"/>
    <w:rsid w:val="00DD3251"/>
    <w:rsid w:val="00DD3847"/>
    <w:rsid w:val="00DD4CF0"/>
    <w:rsid w:val="00DD5C4D"/>
    <w:rsid w:val="00DE375E"/>
    <w:rsid w:val="00DE60C2"/>
    <w:rsid w:val="00DF14CF"/>
    <w:rsid w:val="00DF1924"/>
    <w:rsid w:val="00DF1CBF"/>
    <w:rsid w:val="00DF322E"/>
    <w:rsid w:val="00E003F0"/>
    <w:rsid w:val="00E01693"/>
    <w:rsid w:val="00E01EF1"/>
    <w:rsid w:val="00E05CAD"/>
    <w:rsid w:val="00E07CBA"/>
    <w:rsid w:val="00E13801"/>
    <w:rsid w:val="00E14D09"/>
    <w:rsid w:val="00E17E93"/>
    <w:rsid w:val="00E213AC"/>
    <w:rsid w:val="00E25059"/>
    <w:rsid w:val="00E26CE5"/>
    <w:rsid w:val="00E309C6"/>
    <w:rsid w:val="00E32CC8"/>
    <w:rsid w:val="00E33D31"/>
    <w:rsid w:val="00E3471B"/>
    <w:rsid w:val="00E36772"/>
    <w:rsid w:val="00E436F3"/>
    <w:rsid w:val="00E47792"/>
    <w:rsid w:val="00E47B60"/>
    <w:rsid w:val="00E5484C"/>
    <w:rsid w:val="00E56311"/>
    <w:rsid w:val="00E61221"/>
    <w:rsid w:val="00E74B38"/>
    <w:rsid w:val="00E825B6"/>
    <w:rsid w:val="00E84A3D"/>
    <w:rsid w:val="00E86AA7"/>
    <w:rsid w:val="00E90166"/>
    <w:rsid w:val="00E93D2A"/>
    <w:rsid w:val="00E962C5"/>
    <w:rsid w:val="00E96796"/>
    <w:rsid w:val="00EA0BEF"/>
    <w:rsid w:val="00EA1A44"/>
    <w:rsid w:val="00EA7E9D"/>
    <w:rsid w:val="00EB450D"/>
    <w:rsid w:val="00EB5826"/>
    <w:rsid w:val="00EB7BB4"/>
    <w:rsid w:val="00EB7DB3"/>
    <w:rsid w:val="00EC32AE"/>
    <w:rsid w:val="00EC3B59"/>
    <w:rsid w:val="00EC754B"/>
    <w:rsid w:val="00ED2D33"/>
    <w:rsid w:val="00ED578F"/>
    <w:rsid w:val="00ED6080"/>
    <w:rsid w:val="00ED6147"/>
    <w:rsid w:val="00ED63F7"/>
    <w:rsid w:val="00ED7C5A"/>
    <w:rsid w:val="00ED7F1E"/>
    <w:rsid w:val="00EE3241"/>
    <w:rsid w:val="00EE379B"/>
    <w:rsid w:val="00EE4FDC"/>
    <w:rsid w:val="00EE7C9A"/>
    <w:rsid w:val="00EF1AB1"/>
    <w:rsid w:val="00EF37F2"/>
    <w:rsid w:val="00EF3AB7"/>
    <w:rsid w:val="00EF682E"/>
    <w:rsid w:val="00F062C5"/>
    <w:rsid w:val="00F06916"/>
    <w:rsid w:val="00F107AD"/>
    <w:rsid w:val="00F107ED"/>
    <w:rsid w:val="00F16674"/>
    <w:rsid w:val="00F20965"/>
    <w:rsid w:val="00F24E43"/>
    <w:rsid w:val="00F25EB4"/>
    <w:rsid w:val="00F31FF5"/>
    <w:rsid w:val="00F4014F"/>
    <w:rsid w:val="00F40159"/>
    <w:rsid w:val="00F40467"/>
    <w:rsid w:val="00F42899"/>
    <w:rsid w:val="00F42E47"/>
    <w:rsid w:val="00F43406"/>
    <w:rsid w:val="00F465C1"/>
    <w:rsid w:val="00F5021C"/>
    <w:rsid w:val="00F50394"/>
    <w:rsid w:val="00F514AC"/>
    <w:rsid w:val="00F522D1"/>
    <w:rsid w:val="00F5244E"/>
    <w:rsid w:val="00F54C1F"/>
    <w:rsid w:val="00F57E99"/>
    <w:rsid w:val="00F6340E"/>
    <w:rsid w:val="00F70CEB"/>
    <w:rsid w:val="00F70D82"/>
    <w:rsid w:val="00F72049"/>
    <w:rsid w:val="00F74756"/>
    <w:rsid w:val="00F751A5"/>
    <w:rsid w:val="00F77C3F"/>
    <w:rsid w:val="00F80F74"/>
    <w:rsid w:val="00F81AFF"/>
    <w:rsid w:val="00F82542"/>
    <w:rsid w:val="00F84AF8"/>
    <w:rsid w:val="00F858E4"/>
    <w:rsid w:val="00F92FDB"/>
    <w:rsid w:val="00FA0393"/>
    <w:rsid w:val="00FA1575"/>
    <w:rsid w:val="00FA16CD"/>
    <w:rsid w:val="00FA1FE0"/>
    <w:rsid w:val="00FB0225"/>
    <w:rsid w:val="00FB0951"/>
    <w:rsid w:val="00FB09B6"/>
    <w:rsid w:val="00FB232F"/>
    <w:rsid w:val="00FB4D10"/>
    <w:rsid w:val="00FC25EA"/>
    <w:rsid w:val="00FC3B59"/>
    <w:rsid w:val="00FC3BA5"/>
    <w:rsid w:val="00FC533B"/>
    <w:rsid w:val="00FC535E"/>
    <w:rsid w:val="00FC71D4"/>
    <w:rsid w:val="00FD602C"/>
    <w:rsid w:val="00FE12AA"/>
    <w:rsid w:val="00FE13B5"/>
    <w:rsid w:val="00FE2EF2"/>
    <w:rsid w:val="00FE360E"/>
    <w:rsid w:val="00FF0535"/>
    <w:rsid w:val="00FF12B4"/>
    <w:rsid w:val="00FF4D1C"/>
    <w:rsid w:val="00FF5AC7"/>
    <w:rsid w:val="00FF7E61"/>
    <w:rsid w:val="0E9698F4"/>
    <w:rsid w:val="13C49C93"/>
    <w:rsid w:val="18311BEB"/>
    <w:rsid w:val="25DE94D3"/>
    <w:rsid w:val="26889A7F"/>
    <w:rsid w:val="2CCA0325"/>
    <w:rsid w:val="3155F5F3"/>
    <w:rsid w:val="4563A2DF"/>
    <w:rsid w:val="51BCC0F8"/>
    <w:rsid w:val="577EE03A"/>
    <w:rsid w:val="62ED56DB"/>
    <w:rsid w:val="64315821"/>
    <w:rsid w:val="6E4502FF"/>
    <w:rsid w:val="7497F4F8"/>
    <w:rsid w:val="7EE2522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235ADA6C"/>
  <w15:docId w15:val="{C85BDF84-9FB0-492F-8944-F7AF9E0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A7E"/>
    <w:pPr>
      <w:ind w:left="851"/>
    </w:pPr>
  </w:style>
  <w:style w:type="paragraph" w:styleId="Overskrift1">
    <w:name w:val="heading 1"/>
    <w:basedOn w:val="Normal"/>
    <w:next w:val="Normal"/>
    <w:link w:val="Overskrift1Tegn"/>
    <w:autoRedefine/>
    <w:uiPriority w:val="9"/>
    <w:qFormat/>
    <w:rsid w:val="00B87B4A"/>
    <w:pPr>
      <w:keepNext/>
      <w:keepLines/>
      <w:numPr>
        <w:numId w:val="2"/>
      </w:numPr>
      <w:spacing w:before="360" w:after="240" w:line="240" w:lineRule="auto"/>
      <w:ind w:left="851" w:hanging="857"/>
      <w:outlineLvl w:val="0"/>
    </w:pPr>
    <w:rPr>
      <w:rFonts w:asciiTheme="majorHAnsi" w:eastAsiaTheme="majorEastAsia" w:hAnsiTheme="majorHAnsi" w:cstheme="majorBidi"/>
      <w:b/>
      <w:sz w:val="28"/>
      <w:szCs w:val="32"/>
    </w:rPr>
  </w:style>
  <w:style w:type="paragraph" w:styleId="Overskrift2">
    <w:name w:val="heading 2"/>
    <w:basedOn w:val="Normal"/>
    <w:next w:val="Normal"/>
    <w:link w:val="Overskrift2Tegn"/>
    <w:autoRedefine/>
    <w:uiPriority w:val="9"/>
    <w:qFormat/>
    <w:rsid w:val="002F3C1D"/>
    <w:pPr>
      <w:keepNext/>
      <w:keepLines/>
      <w:numPr>
        <w:ilvl w:val="1"/>
        <w:numId w:val="2"/>
      </w:numPr>
      <w:spacing w:before="24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qFormat/>
    <w:rsid w:val="002F3C1D"/>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qFormat/>
    <w:rsid w:val="00462E91"/>
    <w:pPr>
      <w:keepNext/>
      <w:keepLines/>
      <w:numPr>
        <w:ilvl w:val="3"/>
        <w:numId w:val="2"/>
      </w:numPr>
      <w:spacing w:before="40" w:after="0"/>
      <w:outlineLvl w:val="3"/>
    </w:pPr>
    <w:rPr>
      <w:rFonts w:asciiTheme="majorHAnsi" w:eastAsiaTheme="majorEastAsia" w:hAnsiTheme="majorHAnsi" w:cstheme="majorBidi"/>
      <w:b/>
      <w:iCs/>
    </w:rPr>
  </w:style>
  <w:style w:type="paragraph" w:styleId="Overskrift5">
    <w:name w:val="heading 5"/>
    <w:basedOn w:val="Normal"/>
    <w:next w:val="Normal"/>
    <w:link w:val="Overskrift5Teg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B87B4A"/>
    <w:rPr>
      <w:rFonts w:asciiTheme="majorHAnsi" w:eastAsiaTheme="majorEastAsia" w:hAnsiTheme="majorHAnsi" w:cstheme="majorBidi"/>
      <w:b/>
      <w:sz w:val="28"/>
      <w:szCs w:val="32"/>
    </w:rPr>
  </w:style>
  <w:style w:type="character" w:customStyle="1" w:styleId="Overskrift2Tegn">
    <w:name w:val="Overskrift 2 Tegn"/>
    <w:basedOn w:val="Standardskriftforavsnitt"/>
    <w:link w:val="Overskrift2"/>
    <w:uiPriority w:val="9"/>
    <w:rsid w:val="002F3C1D"/>
    <w:rPr>
      <w:rFonts w:asciiTheme="majorHAnsi" w:eastAsiaTheme="majorEastAsia" w:hAnsiTheme="majorHAnsi" w:cstheme="majorBidi"/>
      <w:b/>
      <w:sz w:val="26"/>
      <w:szCs w:val="26"/>
    </w:rPr>
  </w:style>
  <w:style w:type="paragraph" w:styleId="Topptekst">
    <w:name w:val="header"/>
    <w:basedOn w:val="Normal"/>
    <w:link w:val="TopptekstTegn"/>
    <w:uiPriority w:val="99"/>
    <w:rsid w:val="000B6579"/>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0B6579"/>
    <w:rPr>
      <w:sz w:val="18"/>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rsid w:val="002F3C1D"/>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rsid w:val="00462E91"/>
    <w:rPr>
      <w:rFonts w:asciiTheme="majorHAnsi" w:eastAsiaTheme="majorEastAsia" w:hAnsiTheme="majorHAnsi" w:cstheme="majorBidi"/>
      <w:b/>
      <w:iCs/>
    </w:rPr>
  </w:style>
  <w:style w:type="character" w:customStyle="1" w:styleId="Overskrift5Tegn">
    <w:name w:val="Overskrift 5 Tegn"/>
    <w:basedOn w:val="Standardskriftforavsnitt"/>
    <w:link w:val="Overskrift5"/>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rsid w:val="00D55E3E"/>
    <w:pPr>
      <w:numPr>
        <w:numId w:val="0"/>
      </w:numPr>
    </w:pPr>
  </w:style>
  <w:style w:type="paragraph" w:styleId="Listeavsnitt">
    <w:name w:val="List Paragraph"/>
    <w:basedOn w:val="Normal"/>
    <w:autoRedefine/>
    <w:uiPriority w:val="34"/>
    <w:qFormat/>
    <w:rsid w:val="006F5DFC"/>
    <w:pPr>
      <w:numPr>
        <w:numId w:val="6"/>
      </w:numPr>
      <w:overflowPunct w:val="0"/>
      <w:autoSpaceDE w:val="0"/>
      <w:autoSpaceDN w:val="0"/>
      <w:adjustRightInd w:val="0"/>
      <w:spacing w:after="240" w:line="240" w:lineRule="auto"/>
      <w:contextualSpacing/>
      <w:textAlignment w:val="baseline"/>
    </w:pPr>
    <w:rPr>
      <w:rFonts w:ascii="Arial" w:eastAsia="Times New Roman" w:hAnsi="Arial" w:cs="Arial"/>
      <w:szCs w:val="2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sz w:val="28"/>
      <w:szCs w:val="32"/>
    </w:rPr>
  </w:style>
  <w:style w:type="character" w:styleId="Merknadsreferanse">
    <w:name w:val="annotation reference"/>
    <w:basedOn w:val="Standardskriftforavsnitt"/>
    <w:rsid w:val="00ED6080"/>
    <w:rPr>
      <w:sz w:val="16"/>
      <w:szCs w:val="16"/>
    </w:rPr>
  </w:style>
  <w:style w:type="paragraph" w:styleId="Merknadstekst">
    <w:name w:val="annotation text"/>
    <w:basedOn w:val="Normal"/>
    <w:link w:val="MerknadstekstTeg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3"/>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link w:val="VanligChar"/>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8C6E6C"/>
    <w:pPr>
      <w:tabs>
        <w:tab w:val="right" w:leader="dot" w:pos="9062"/>
      </w:tabs>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table" w:customStyle="1" w:styleId="Rutenettabelllys1">
    <w:name w:val="Rutenettabell lys1"/>
    <w:basedOn w:val="Vanligtabell"/>
    <w:uiPriority w:val="40"/>
    <w:rsid w:val="00FF5AC7"/>
    <w:pPr>
      <w:spacing w:after="0" w:line="240" w:lineRule="auto"/>
    </w:pPr>
    <w:rPr>
      <w:rFonts w:ascii="Times New Roman" w:eastAsia="Times New Roman" w:hAnsi="Times New Roman" w:cs="Times New Roman"/>
      <w:sz w:val="20"/>
      <w:szCs w:val="20"/>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emne">
    <w:name w:val="annotation subject"/>
    <w:basedOn w:val="Merknadstekst"/>
    <w:next w:val="Merknadstekst"/>
    <w:link w:val="KommentaremneTegn"/>
    <w:uiPriority w:val="99"/>
    <w:unhideWhenUsed/>
    <w:rsid w:val="00B424ED"/>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rsid w:val="00B424ED"/>
    <w:rPr>
      <w:rFonts w:ascii="Arial" w:eastAsia="Times New Roman" w:hAnsi="Arial" w:cs="Times New Roman"/>
      <w:b/>
      <w:bCs/>
      <w:sz w:val="20"/>
      <w:szCs w:val="20"/>
      <w:lang w:eastAsia="nb-NO"/>
    </w:rPr>
  </w:style>
  <w:style w:type="paragraph" w:styleId="Bildetekst">
    <w:name w:val="caption"/>
    <w:basedOn w:val="Normal"/>
    <w:next w:val="Normal"/>
    <w:uiPriority w:val="35"/>
    <w:unhideWhenUsed/>
    <w:qFormat/>
    <w:rsid w:val="00A519FF"/>
    <w:pPr>
      <w:spacing w:after="200" w:line="240" w:lineRule="auto"/>
    </w:pPr>
    <w:rPr>
      <w:i/>
      <w:iCs/>
      <w:color w:val="E60000" w:themeColor="text2"/>
      <w:sz w:val="18"/>
      <w:szCs w:val="18"/>
    </w:rPr>
  </w:style>
  <w:style w:type="character" w:customStyle="1" w:styleId="VanligChar">
    <w:name w:val="Vanlig Char"/>
    <w:basedOn w:val="Standardskriftforavsnitt"/>
    <w:link w:val="Vanlig"/>
    <w:rsid w:val="00DC6F75"/>
    <w:rPr>
      <w:rFonts w:ascii="Arial" w:eastAsia="Times New Roman" w:hAnsi="Arial" w:cs="Times New Roman"/>
      <w:sz w:val="24"/>
      <w:szCs w:val="20"/>
      <w:lang w:eastAsia="nb-NO"/>
    </w:rPr>
  </w:style>
  <w:style w:type="paragraph" w:styleId="NormalWeb">
    <w:name w:val="Normal (Web)"/>
    <w:basedOn w:val="Normal"/>
    <w:uiPriority w:val="99"/>
    <w:semiHidden/>
    <w:unhideWhenUsed/>
    <w:rsid w:val="00E962C5"/>
    <w:pPr>
      <w:spacing w:before="100" w:beforeAutospacing="1" w:after="100" w:afterAutospacing="1" w:line="240" w:lineRule="auto"/>
      <w:ind w:left="0"/>
    </w:pPr>
    <w:rPr>
      <w:rFonts w:ascii="Times New Roman" w:eastAsiaTheme="minorEastAsia" w:hAnsi="Times New Roman" w:cs="Times New Roman"/>
      <w:sz w:val="24"/>
      <w:szCs w:val="24"/>
      <w:lang w:eastAsia="nb-NO"/>
    </w:rPr>
  </w:style>
  <w:style w:type="character" w:customStyle="1" w:styleId="Omtale1">
    <w:name w:val="Omtale1"/>
    <w:basedOn w:val="Standardskriftforavsnitt"/>
    <w:uiPriority w:val="99"/>
    <w:semiHidden/>
    <w:unhideWhenUsed/>
    <w:rsid w:val="00BB12EF"/>
    <w:rPr>
      <w:color w:val="2B579A"/>
      <w:shd w:val="clear" w:color="auto" w:fill="E6E6E6"/>
    </w:rPr>
  </w:style>
  <w:style w:type="paragraph" w:styleId="Sterktsitat">
    <w:name w:val="Intense Quote"/>
    <w:basedOn w:val="Normal"/>
    <w:next w:val="Normal"/>
    <w:link w:val="SterktsitatTegn"/>
    <w:uiPriority w:val="30"/>
    <w:rsid w:val="00222EB3"/>
    <w:pPr>
      <w:pBdr>
        <w:top w:val="single" w:sz="4" w:space="10" w:color="FFC800" w:themeColor="accent1"/>
        <w:bottom w:val="single" w:sz="4" w:space="10" w:color="FFC800" w:themeColor="accent1"/>
      </w:pBdr>
      <w:spacing w:before="360" w:after="360"/>
      <w:ind w:left="864" w:right="864"/>
      <w:jc w:val="center"/>
    </w:pPr>
    <w:rPr>
      <w:i/>
      <w:iCs/>
      <w:color w:val="FFC800" w:themeColor="accent1"/>
    </w:rPr>
  </w:style>
  <w:style w:type="character" w:customStyle="1" w:styleId="SterktsitatTegn">
    <w:name w:val="Sterkt sitat Tegn"/>
    <w:basedOn w:val="Standardskriftforavsnitt"/>
    <w:link w:val="Sterktsitat"/>
    <w:uiPriority w:val="30"/>
    <w:rsid w:val="00222EB3"/>
    <w:rPr>
      <w:i/>
      <w:iCs/>
      <w:color w:val="FFC800" w:themeColor="accent1"/>
    </w:rPr>
  </w:style>
  <w:style w:type="paragraph" w:customStyle="1" w:styleId="Kravnr">
    <w:name w:val="Kravnr"/>
    <w:link w:val="KravnrChar"/>
    <w:autoRedefine/>
    <w:qFormat/>
    <w:rsid w:val="00CD62FD"/>
    <w:pPr>
      <w:numPr>
        <w:numId w:val="9"/>
      </w:numPr>
      <w:spacing w:after="0" w:line="240" w:lineRule="auto"/>
      <w:jc w:val="center"/>
    </w:pPr>
    <w:rPr>
      <w:rFonts w:eastAsiaTheme="minorEastAsia"/>
      <w:sz w:val="20"/>
      <w:szCs w:val="20"/>
    </w:rPr>
  </w:style>
  <w:style w:type="character" w:customStyle="1" w:styleId="KravnrChar">
    <w:name w:val="Kravnr Char"/>
    <w:basedOn w:val="Standardskriftforavsnitt"/>
    <w:link w:val="Kravnr"/>
    <w:rsid w:val="00CD62FD"/>
    <w:rPr>
      <w:rFonts w:eastAsiaTheme="minorEastAsia"/>
      <w:sz w:val="20"/>
      <w:szCs w:val="20"/>
    </w:rPr>
  </w:style>
  <w:style w:type="paragraph" w:styleId="HTML-forhndsformatert">
    <w:name w:val="HTML Preformatted"/>
    <w:basedOn w:val="Normal"/>
    <w:link w:val="HTML-forhndsformatertTegn"/>
    <w:uiPriority w:val="99"/>
    <w:unhideWhenUsed/>
    <w:rsid w:val="00E3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val="de-DE" w:eastAsia="de-DE"/>
    </w:rPr>
  </w:style>
  <w:style w:type="character" w:customStyle="1" w:styleId="HTML-forhndsformatertTegn">
    <w:name w:val="HTML-forhåndsformatert Tegn"/>
    <w:basedOn w:val="Standardskriftforavsnitt"/>
    <w:link w:val="HTML-forhndsformatert"/>
    <w:uiPriority w:val="99"/>
    <w:rsid w:val="00E33D31"/>
    <w:rPr>
      <w:rFonts w:ascii="Courier New" w:eastAsia="Times New Roman" w:hAnsi="Courier New" w:cs="Courier New"/>
      <w:sz w:val="20"/>
      <w:szCs w:val="20"/>
      <w:lang w:val="de-DE" w:eastAsia="de-DE"/>
    </w:rPr>
  </w:style>
  <w:style w:type="paragraph" w:customStyle="1" w:styleId="CODE">
    <w:name w:val="CODE"/>
    <w:basedOn w:val="HTML-forhndsformatert"/>
    <w:link w:val="CODEChar"/>
    <w:qFormat/>
    <w:rsid w:val="008C6E6C"/>
    <w:pPr>
      <w:pBdr>
        <w:top w:val="dashed" w:sz="6" w:space="12" w:color="87B914" w:themeColor="accent2"/>
        <w:left w:val="dashed" w:sz="6" w:space="12" w:color="87B914" w:themeColor="accent2"/>
        <w:bottom w:val="dashed" w:sz="6" w:space="12" w:color="87B914" w:themeColor="accent2"/>
        <w:right w:val="dashed" w:sz="6" w:space="12" w:color="87B914" w:themeColor="accent2"/>
      </w:pBdr>
      <w:shd w:val="clear" w:color="auto" w:fill="EAF9C7" w:themeFill="accent2" w:themeFillTint="33"/>
      <w:spacing w:line="312" w:lineRule="atLeast"/>
    </w:pPr>
    <w:rPr>
      <w:color w:val="000000"/>
      <w:sz w:val="16"/>
      <w:lang w:val="en-US"/>
    </w:rPr>
  </w:style>
  <w:style w:type="character" w:customStyle="1" w:styleId="KravnrTegn">
    <w:name w:val="Kravnr Tegn"/>
    <w:basedOn w:val="Standardskriftforavsnitt"/>
    <w:rsid w:val="00743D4A"/>
    <w:rPr>
      <w:rFonts w:eastAsiaTheme="minorEastAsia"/>
      <w:sz w:val="20"/>
      <w:szCs w:val="20"/>
      <w:lang w:val="en-US"/>
    </w:rPr>
  </w:style>
  <w:style w:type="character" w:customStyle="1" w:styleId="CODEChar">
    <w:name w:val="CODE Char"/>
    <w:basedOn w:val="HTML-forhndsformatertTegn"/>
    <w:link w:val="CODE"/>
    <w:rsid w:val="008C6E6C"/>
    <w:rPr>
      <w:rFonts w:ascii="Courier New" w:eastAsia="Times New Roman" w:hAnsi="Courier New" w:cs="Courier New"/>
      <w:color w:val="000000"/>
      <w:sz w:val="16"/>
      <w:szCs w:val="20"/>
      <w:shd w:val="clear" w:color="auto" w:fill="EAF9C7" w:themeFill="accent2" w:themeFillTint="33"/>
      <w:lang w:val="en-US" w:eastAsia="de-DE"/>
    </w:rPr>
  </w:style>
  <w:style w:type="paragraph" w:styleId="Fotnotetekst">
    <w:name w:val="footnote text"/>
    <w:basedOn w:val="Normal"/>
    <w:link w:val="FotnotetekstTegn"/>
    <w:uiPriority w:val="99"/>
    <w:semiHidden/>
    <w:unhideWhenUsed/>
    <w:rsid w:val="00E3471B"/>
    <w:pPr>
      <w:spacing w:after="0" w:line="240" w:lineRule="auto"/>
      <w:ind w:left="0"/>
    </w:pPr>
    <w:rPr>
      <w:sz w:val="20"/>
      <w:szCs w:val="20"/>
    </w:rPr>
  </w:style>
  <w:style w:type="character" w:customStyle="1" w:styleId="FotnotetekstTegn">
    <w:name w:val="Fotnotetekst Tegn"/>
    <w:basedOn w:val="Standardskriftforavsnitt"/>
    <w:link w:val="Fotnotetekst"/>
    <w:uiPriority w:val="99"/>
    <w:semiHidden/>
    <w:rsid w:val="00E3471B"/>
    <w:rPr>
      <w:sz w:val="20"/>
      <w:szCs w:val="20"/>
    </w:rPr>
  </w:style>
  <w:style w:type="character" w:styleId="Fotnotereferanse">
    <w:name w:val="footnote reference"/>
    <w:basedOn w:val="Standardskriftforavsnitt"/>
    <w:uiPriority w:val="99"/>
    <w:semiHidden/>
    <w:unhideWhenUsed/>
    <w:rsid w:val="00E3471B"/>
    <w:rPr>
      <w:vertAlign w:val="superscript"/>
    </w:rPr>
  </w:style>
  <w:style w:type="paragraph" w:styleId="Revisjon">
    <w:name w:val="Revision"/>
    <w:hidden/>
    <w:uiPriority w:val="99"/>
    <w:semiHidden/>
    <w:rsid w:val="008E7096"/>
    <w:pPr>
      <w:spacing w:after="0" w:line="240" w:lineRule="auto"/>
    </w:pPr>
  </w:style>
  <w:style w:type="character" w:customStyle="1" w:styleId="Ulstomtale1">
    <w:name w:val="Uløst omtale1"/>
    <w:basedOn w:val="Standardskriftforavsnitt"/>
    <w:uiPriority w:val="99"/>
    <w:semiHidden/>
    <w:unhideWhenUsed/>
    <w:rsid w:val="0048263F"/>
    <w:rPr>
      <w:color w:val="808080"/>
      <w:shd w:val="clear" w:color="auto" w:fill="E6E6E6"/>
    </w:rPr>
  </w:style>
  <w:style w:type="character" w:customStyle="1" w:styleId="Ulstomtale2">
    <w:name w:val="Uløst omtale2"/>
    <w:basedOn w:val="Standardskriftforavsnitt"/>
    <w:uiPriority w:val="99"/>
    <w:semiHidden/>
    <w:unhideWhenUsed/>
    <w:rsid w:val="000F4C22"/>
    <w:rPr>
      <w:color w:val="808080"/>
      <w:shd w:val="clear" w:color="auto" w:fill="E6E6E6"/>
    </w:rPr>
  </w:style>
  <w:style w:type="character" w:styleId="Fulgthyperkobling">
    <w:name w:val="FollowedHyperlink"/>
    <w:basedOn w:val="Standardskriftforavsnitt"/>
    <w:uiPriority w:val="99"/>
    <w:semiHidden/>
    <w:unhideWhenUsed/>
    <w:rsid w:val="002938D8"/>
    <w:rPr>
      <w:color w:val="32374B" w:themeColor="followedHyperlink"/>
      <w:u w:val="single"/>
    </w:rPr>
  </w:style>
  <w:style w:type="paragraph" w:customStyle="1" w:styleId="Default">
    <w:name w:val="Default"/>
    <w:rsid w:val="00CC731F"/>
    <w:pPr>
      <w:autoSpaceDE w:val="0"/>
      <w:autoSpaceDN w:val="0"/>
      <w:adjustRightInd w:val="0"/>
      <w:spacing w:after="0" w:line="240" w:lineRule="auto"/>
    </w:pPr>
    <w:rPr>
      <w:rFonts w:ascii="Arial" w:hAnsi="Arial" w:cs="Arial"/>
      <w:color w:val="000000"/>
      <w:sz w:val="24"/>
      <w:szCs w:val="24"/>
    </w:rPr>
  </w:style>
  <w:style w:type="table" w:styleId="Listetabell3">
    <w:name w:val="List Table 3"/>
    <w:basedOn w:val="Vanligtabell"/>
    <w:uiPriority w:val="48"/>
    <w:rsid w:val="00CC731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lstomtale">
    <w:name w:val="Unresolved Mention"/>
    <w:basedOn w:val="Standardskriftforavsnitt"/>
    <w:uiPriority w:val="99"/>
    <w:semiHidden/>
    <w:unhideWhenUsed/>
    <w:rsid w:val="007875D3"/>
    <w:rPr>
      <w:color w:val="808080"/>
      <w:shd w:val="clear" w:color="auto" w:fill="E6E6E6"/>
    </w:rPr>
  </w:style>
  <w:style w:type="table" w:styleId="Rutenettabell4">
    <w:name w:val="Grid Table 4"/>
    <w:basedOn w:val="Vanligtabell"/>
    <w:uiPriority w:val="49"/>
    <w:rsid w:val="001C50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1026">
      <w:bodyDiv w:val="1"/>
      <w:marLeft w:val="0"/>
      <w:marRight w:val="0"/>
      <w:marTop w:val="0"/>
      <w:marBottom w:val="0"/>
      <w:divBdr>
        <w:top w:val="none" w:sz="0" w:space="0" w:color="auto"/>
        <w:left w:val="none" w:sz="0" w:space="0" w:color="auto"/>
        <w:bottom w:val="none" w:sz="0" w:space="0" w:color="auto"/>
        <w:right w:val="none" w:sz="0" w:space="0" w:color="auto"/>
      </w:divBdr>
    </w:div>
    <w:div w:id="94373325">
      <w:bodyDiv w:val="1"/>
      <w:marLeft w:val="0"/>
      <w:marRight w:val="0"/>
      <w:marTop w:val="0"/>
      <w:marBottom w:val="0"/>
      <w:divBdr>
        <w:top w:val="none" w:sz="0" w:space="0" w:color="auto"/>
        <w:left w:val="none" w:sz="0" w:space="0" w:color="auto"/>
        <w:bottom w:val="none" w:sz="0" w:space="0" w:color="auto"/>
        <w:right w:val="none" w:sz="0" w:space="0" w:color="auto"/>
      </w:divBdr>
    </w:div>
    <w:div w:id="112141740">
      <w:bodyDiv w:val="1"/>
      <w:marLeft w:val="0"/>
      <w:marRight w:val="0"/>
      <w:marTop w:val="0"/>
      <w:marBottom w:val="0"/>
      <w:divBdr>
        <w:top w:val="none" w:sz="0" w:space="0" w:color="auto"/>
        <w:left w:val="none" w:sz="0" w:space="0" w:color="auto"/>
        <w:bottom w:val="none" w:sz="0" w:space="0" w:color="auto"/>
        <w:right w:val="none" w:sz="0" w:space="0" w:color="auto"/>
      </w:divBdr>
    </w:div>
    <w:div w:id="204368073">
      <w:bodyDiv w:val="1"/>
      <w:marLeft w:val="0"/>
      <w:marRight w:val="0"/>
      <w:marTop w:val="0"/>
      <w:marBottom w:val="0"/>
      <w:divBdr>
        <w:top w:val="none" w:sz="0" w:space="0" w:color="auto"/>
        <w:left w:val="none" w:sz="0" w:space="0" w:color="auto"/>
        <w:bottom w:val="none" w:sz="0" w:space="0" w:color="auto"/>
        <w:right w:val="none" w:sz="0" w:space="0" w:color="auto"/>
      </w:divBdr>
    </w:div>
    <w:div w:id="494414211">
      <w:bodyDiv w:val="1"/>
      <w:marLeft w:val="0"/>
      <w:marRight w:val="0"/>
      <w:marTop w:val="0"/>
      <w:marBottom w:val="0"/>
      <w:divBdr>
        <w:top w:val="none" w:sz="0" w:space="0" w:color="auto"/>
        <w:left w:val="none" w:sz="0" w:space="0" w:color="auto"/>
        <w:bottom w:val="none" w:sz="0" w:space="0" w:color="auto"/>
        <w:right w:val="none" w:sz="0" w:space="0" w:color="auto"/>
      </w:divBdr>
    </w:div>
    <w:div w:id="527258085">
      <w:bodyDiv w:val="1"/>
      <w:marLeft w:val="0"/>
      <w:marRight w:val="0"/>
      <w:marTop w:val="0"/>
      <w:marBottom w:val="0"/>
      <w:divBdr>
        <w:top w:val="none" w:sz="0" w:space="0" w:color="auto"/>
        <w:left w:val="none" w:sz="0" w:space="0" w:color="auto"/>
        <w:bottom w:val="none" w:sz="0" w:space="0" w:color="auto"/>
        <w:right w:val="none" w:sz="0" w:space="0" w:color="auto"/>
      </w:divBdr>
    </w:div>
    <w:div w:id="673727815">
      <w:bodyDiv w:val="1"/>
      <w:marLeft w:val="0"/>
      <w:marRight w:val="0"/>
      <w:marTop w:val="0"/>
      <w:marBottom w:val="0"/>
      <w:divBdr>
        <w:top w:val="none" w:sz="0" w:space="0" w:color="auto"/>
        <w:left w:val="none" w:sz="0" w:space="0" w:color="auto"/>
        <w:bottom w:val="none" w:sz="0" w:space="0" w:color="auto"/>
        <w:right w:val="none" w:sz="0" w:space="0" w:color="auto"/>
      </w:divBdr>
    </w:div>
    <w:div w:id="980307598">
      <w:bodyDiv w:val="1"/>
      <w:marLeft w:val="0"/>
      <w:marRight w:val="0"/>
      <w:marTop w:val="0"/>
      <w:marBottom w:val="0"/>
      <w:divBdr>
        <w:top w:val="none" w:sz="0" w:space="0" w:color="auto"/>
        <w:left w:val="none" w:sz="0" w:space="0" w:color="auto"/>
        <w:bottom w:val="none" w:sz="0" w:space="0" w:color="auto"/>
        <w:right w:val="none" w:sz="0" w:space="0" w:color="auto"/>
      </w:divBdr>
    </w:div>
    <w:div w:id="1090347495">
      <w:bodyDiv w:val="1"/>
      <w:marLeft w:val="0"/>
      <w:marRight w:val="0"/>
      <w:marTop w:val="0"/>
      <w:marBottom w:val="0"/>
      <w:divBdr>
        <w:top w:val="none" w:sz="0" w:space="0" w:color="auto"/>
        <w:left w:val="none" w:sz="0" w:space="0" w:color="auto"/>
        <w:bottom w:val="none" w:sz="0" w:space="0" w:color="auto"/>
        <w:right w:val="none" w:sz="0" w:space="0" w:color="auto"/>
      </w:divBdr>
    </w:div>
    <w:div w:id="1461070335">
      <w:bodyDiv w:val="1"/>
      <w:marLeft w:val="0"/>
      <w:marRight w:val="0"/>
      <w:marTop w:val="0"/>
      <w:marBottom w:val="0"/>
      <w:divBdr>
        <w:top w:val="none" w:sz="0" w:space="0" w:color="auto"/>
        <w:left w:val="none" w:sz="0" w:space="0" w:color="auto"/>
        <w:bottom w:val="none" w:sz="0" w:space="0" w:color="auto"/>
        <w:right w:val="none" w:sz="0" w:space="0" w:color="auto"/>
      </w:divBdr>
    </w:div>
    <w:div w:id="1494561400">
      <w:bodyDiv w:val="1"/>
      <w:marLeft w:val="0"/>
      <w:marRight w:val="0"/>
      <w:marTop w:val="0"/>
      <w:marBottom w:val="0"/>
      <w:divBdr>
        <w:top w:val="none" w:sz="0" w:space="0" w:color="auto"/>
        <w:left w:val="none" w:sz="0" w:space="0" w:color="auto"/>
        <w:bottom w:val="none" w:sz="0" w:space="0" w:color="auto"/>
        <w:right w:val="none" w:sz="0" w:space="0" w:color="auto"/>
      </w:divBdr>
    </w:div>
    <w:div w:id="1496797806">
      <w:bodyDiv w:val="1"/>
      <w:marLeft w:val="0"/>
      <w:marRight w:val="0"/>
      <w:marTop w:val="0"/>
      <w:marBottom w:val="0"/>
      <w:divBdr>
        <w:top w:val="none" w:sz="0" w:space="0" w:color="auto"/>
        <w:left w:val="none" w:sz="0" w:space="0" w:color="auto"/>
        <w:bottom w:val="none" w:sz="0" w:space="0" w:color="auto"/>
        <w:right w:val="none" w:sz="0" w:space="0" w:color="auto"/>
      </w:divBdr>
    </w:div>
    <w:div w:id="1656370376">
      <w:bodyDiv w:val="1"/>
      <w:marLeft w:val="0"/>
      <w:marRight w:val="0"/>
      <w:marTop w:val="0"/>
      <w:marBottom w:val="0"/>
      <w:divBdr>
        <w:top w:val="none" w:sz="0" w:space="0" w:color="auto"/>
        <w:left w:val="none" w:sz="0" w:space="0" w:color="auto"/>
        <w:bottom w:val="none" w:sz="0" w:space="0" w:color="auto"/>
        <w:right w:val="none" w:sz="0" w:space="0" w:color="auto"/>
      </w:divBdr>
    </w:div>
    <w:div w:id="1663042555">
      <w:bodyDiv w:val="1"/>
      <w:marLeft w:val="0"/>
      <w:marRight w:val="0"/>
      <w:marTop w:val="0"/>
      <w:marBottom w:val="0"/>
      <w:divBdr>
        <w:top w:val="none" w:sz="0" w:space="0" w:color="auto"/>
        <w:left w:val="none" w:sz="0" w:space="0" w:color="auto"/>
        <w:bottom w:val="none" w:sz="0" w:space="0" w:color="auto"/>
        <w:right w:val="none" w:sz="0" w:space="0" w:color="auto"/>
      </w:divBdr>
      <w:divsChild>
        <w:div w:id="1410347761">
          <w:marLeft w:val="403"/>
          <w:marRight w:val="0"/>
          <w:marTop w:val="150"/>
          <w:marBottom w:val="0"/>
          <w:divBdr>
            <w:top w:val="none" w:sz="0" w:space="0" w:color="auto"/>
            <w:left w:val="none" w:sz="0" w:space="0" w:color="auto"/>
            <w:bottom w:val="none" w:sz="0" w:space="0" w:color="auto"/>
            <w:right w:val="none" w:sz="0" w:space="0" w:color="auto"/>
          </w:divBdr>
        </w:div>
      </w:divsChild>
    </w:div>
    <w:div w:id="16699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fms-standard.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Krav til IT-tjenester</dn>
  <dato>2018-09-21T00:00:00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107582B8-8385-448E-894D-E44E56C2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5247</Words>
  <Characters>27815</Characters>
  <Application>Microsoft Office Word</Application>
  <DocSecurity>4</DocSecurity>
  <Lines>231</Lines>
  <Paragraphs>65</Paragraphs>
  <ScaleCrop>false</ScaleCrop>
  <HeadingPairs>
    <vt:vector size="2" baseType="variant">
      <vt:variant>
        <vt:lpstr>Tittel</vt:lpstr>
      </vt:variant>
      <vt:variant>
        <vt:i4>1</vt:i4>
      </vt:variant>
    </vt:vector>
  </HeadingPairs>
  <TitlesOfParts>
    <vt:vector size="1" baseType="lpstr">
      <vt:lpstr/>
    </vt:vector>
  </TitlesOfParts>
  <Company>Ruter AS</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Øystein Fjæra</dc:creator>
  <cp:lastModifiedBy>Barslett Torbjørn</cp:lastModifiedBy>
  <cp:revision>2</cp:revision>
  <cp:lastPrinted>2018-04-06T13:13:00Z</cp:lastPrinted>
  <dcterms:created xsi:type="dcterms:W3CDTF">2018-09-21T13:06:00Z</dcterms:created>
  <dcterms:modified xsi:type="dcterms:W3CDTF">2018-09-21T13:06:00Z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