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8DC9" w14:textId="3CBDFC16" w:rsidR="00610A88" w:rsidRPr="00610A88" w:rsidRDefault="00610A88" w:rsidP="3D70C357">
      <w:pPr>
        <w:rPr>
          <w:b/>
          <w:bCs/>
          <w:sz w:val="24"/>
          <w:szCs w:val="24"/>
          <w:lang w:val="en-US"/>
        </w:rPr>
      </w:pPr>
    </w:p>
    <w:p w14:paraId="4C28FBAB" w14:textId="396ABC23" w:rsidR="00610A88" w:rsidRPr="00823620" w:rsidRDefault="2DC0F88C" w:rsidP="3D70C357">
      <w:pPr>
        <w:rPr>
          <w:rFonts w:ascii="Calibri" w:eastAsia="Calibri" w:hAnsi="Calibri" w:cs="Calibri"/>
          <w:lang w:val="en-US"/>
        </w:rPr>
      </w:pPr>
      <w:r w:rsidRPr="00823620">
        <w:rPr>
          <w:rFonts w:ascii="Calibri" w:eastAsia="Calibri" w:hAnsi="Calibri" w:cs="Calibri"/>
          <w:lang w:val="en-US"/>
        </w:rPr>
        <w:t xml:space="preserve">Deadline for feedback: April </w:t>
      </w:r>
      <w:r w:rsidR="00F61640">
        <w:rPr>
          <w:rFonts w:ascii="Calibri" w:eastAsia="Calibri" w:hAnsi="Calibri" w:cs="Calibri"/>
          <w:lang w:val="en-US"/>
        </w:rPr>
        <w:t>26</w:t>
      </w:r>
      <w:r w:rsidRPr="00823620">
        <w:rPr>
          <w:rFonts w:ascii="Calibri" w:eastAsia="Calibri" w:hAnsi="Calibri" w:cs="Calibri"/>
          <w:lang w:val="en-US"/>
        </w:rPr>
        <w:t xml:space="preserve">th, 2021 </w:t>
      </w:r>
    </w:p>
    <w:p w14:paraId="33C25F5F" w14:textId="17103899" w:rsidR="00610A88" w:rsidRPr="00823620" w:rsidRDefault="2DC0F88C" w:rsidP="3D70C357">
      <w:pPr>
        <w:rPr>
          <w:rFonts w:ascii="Calibri" w:eastAsia="Calibri" w:hAnsi="Calibri" w:cs="Calibri"/>
          <w:lang w:val="en-US"/>
        </w:rPr>
      </w:pPr>
      <w:r w:rsidRPr="00823620">
        <w:rPr>
          <w:rFonts w:ascii="Calibri" w:eastAsia="Calibri" w:hAnsi="Calibri" w:cs="Calibri"/>
          <w:lang w:val="en-US"/>
        </w:rPr>
        <w:t xml:space="preserve">Submit feedback: </w:t>
      </w:r>
      <w:r w:rsidR="00B51648" w:rsidRPr="00823620">
        <w:rPr>
          <w:rFonts w:ascii="Calibri" w:eastAsia="Calibri" w:hAnsi="Calibri" w:cs="Calibri"/>
          <w:lang w:val="en-US"/>
        </w:rPr>
        <w:t>v</w:t>
      </w:r>
      <w:r w:rsidR="00913BA9" w:rsidRPr="00823620">
        <w:rPr>
          <w:rFonts w:ascii="Calibri" w:eastAsia="Calibri" w:hAnsi="Calibri" w:cs="Calibri"/>
          <w:lang w:val="en-US"/>
        </w:rPr>
        <w:t>ictoria.elkina</w:t>
      </w:r>
      <w:r w:rsidRPr="00823620">
        <w:rPr>
          <w:rFonts w:ascii="Calibri" w:eastAsia="Calibri" w:hAnsi="Calibri" w:cs="Calibri"/>
          <w:lang w:val="en-US"/>
        </w:rPr>
        <w:t xml:space="preserve">@ruter.no </w:t>
      </w:r>
    </w:p>
    <w:p w14:paraId="786FFB76" w14:textId="69FCE473" w:rsidR="00610A88" w:rsidRPr="00823620" w:rsidRDefault="2DC0F88C" w:rsidP="3D70C357">
      <w:pPr>
        <w:spacing w:line="257" w:lineRule="auto"/>
        <w:rPr>
          <w:rFonts w:ascii="Calibri" w:eastAsia="Calibri" w:hAnsi="Calibri" w:cs="Calibri"/>
          <w:lang w:val="en-US"/>
        </w:rPr>
      </w:pPr>
      <w:r w:rsidRPr="00823620">
        <w:rPr>
          <w:rFonts w:ascii="Calibri" w:eastAsia="Calibri" w:hAnsi="Calibri" w:cs="Calibri"/>
          <w:lang w:val="en-US"/>
        </w:rPr>
        <w:t>Please mark all submitted feedbacks/inquiries with “</w:t>
      </w:r>
      <w:r w:rsidR="2B7B25E7" w:rsidRPr="00823620">
        <w:rPr>
          <w:rFonts w:ascii="Calibri" w:eastAsia="Calibri" w:hAnsi="Calibri" w:cs="Calibri"/>
          <w:lang w:val="en-US"/>
        </w:rPr>
        <w:t>Radical innovations pitch</w:t>
      </w:r>
      <w:r w:rsidRPr="00823620">
        <w:rPr>
          <w:rFonts w:ascii="Calibri" w:eastAsia="Calibri" w:hAnsi="Calibri" w:cs="Calibri"/>
          <w:lang w:val="en-US"/>
        </w:rPr>
        <w:t>”</w:t>
      </w:r>
    </w:p>
    <w:p w14:paraId="7B114714" w14:textId="1A7DD00A" w:rsidR="00610A88" w:rsidRPr="00913BA9" w:rsidRDefault="4DAFCE9C" w:rsidP="3D70C357">
      <w:pPr>
        <w:spacing w:line="257" w:lineRule="auto"/>
        <w:rPr>
          <w:lang w:val="en-US"/>
        </w:rPr>
      </w:pPr>
      <w:r w:rsidRPr="3D70C357">
        <w:rPr>
          <w:rFonts w:ascii="Calibri" w:eastAsia="Calibri" w:hAnsi="Calibri" w:cs="Calibri"/>
          <w:sz w:val="44"/>
          <w:szCs w:val="44"/>
          <w:lang w:val="en-US"/>
        </w:rPr>
        <w:t>Invitation to a Radical innovations pitch session</w:t>
      </w:r>
    </w:p>
    <w:p w14:paraId="21B7F48C" w14:textId="09229247" w:rsidR="00610A88" w:rsidRPr="00610A88" w:rsidRDefault="4DAFCE9C" w:rsidP="3D70C357">
      <w:pPr>
        <w:spacing w:line="257" w:lineRule="auto"/>
        <w:rPr>
          <w:rFonts w:ascii="Calibri" w:eastAsia="Calibri" w:hAnsi="Calibri" w:cs="Calibri"/>
          <w:b/>
          <w:bCs/>
          <w:sz w:val="28"/>
          <w:szCs w:val="28"/>
          <w:lang w:val="en-US"/>
        </w:rPr>
      </w:pPr>
      <w:r w:rsidRPr="3D70C357">
        <w:rPr>
          <w:rFonts w:ascii="Calibri" w:eastAsia="Calibri" w:hAnsi="Calibri" w:cs="Calibri"/>
          <w:b/>
          <w:bCs/>
          <w:sz w:val="28"/>
          <w:szCs w:val="28"/>
          <w:lang w:val="en-US"/>
        </w:rPr>
        <w:t xml:space="preserve">How to accelerate the move towards </w:t>
      </w:r>
      <w:proofErr w:type="spellStart"/>
      <w:r w:rsidRPr="3D70C357">
        <w:rPr>
          <w:rFonts w:ascii="Calibri" w:eastAsia="Calibri" w:hAnsi="Calibri" w:cs="Calibri"/>
          <w:b/>
          <w:bCs/>
          <w:sz w:val="28"/>
          <w:szCs w:val="28"/>
          <w:lang w:val="en-US"/>
        </w:rPr>
        <w:t>Ruters</w:t>
      </w:r>
      <w:proofErr w:type="spellEnd"/>
      <w:r w:rsidRPr="3D70C357">
        <w:rPr>
          <w:rFonts w:ascii="Calibri" w:eastAsia="Calibri" w:hAnsi="Calibri" w:cs="Calibri"/>
          <w:b/>
          <w:bCs/>
          <w:sz w:val="28"/>
          <w:szCs w:val="28"/>
          <w:lang w:val="en-US"/>
        </w:rPr>
        <w:t xml:space="preserve"> vision of “Sustainable freedom of movement”</w:t>
      </w:r>
    </w:p>
    <w:p w14:paraId="7593A070" w14:textId="422FD3F5" w:rsidR="00610A88" w:rsidRPr="00610A88" w:rsidRDefault="00610A88" w:rsidP="3D70C357">
      <w:pPr>
        <w:spacing w:line="257" w:lineRule="auto"/>
        <w:rPr>
          <w:rFonts w:ascii="Calibri" w:eastAsia="Calibri" w:hAnsi="Calibri" w:cs="Calibri"/>
          <w:lang w:val="en-US"/>
        </w:rPr>
      </w:pPr>
    </w:p>
    <w:p w14:paraId="10399C02" w14:textId="7ACD4CC2" w:rsidR="00662A8D" w:rsidRPr="00DB3504" w:rsidRDefault="00610A88" w:rsidP="00DB3504">
      <w:pPr>
        <w:rPr>
          <w:rFonts w:eastAsiaTheme="minorEastAsia" w:cstheme="minorHAnsi"/>
          <w:sz w:val="24"/>
          <w:szCs w:val="24"/>
          <w:lang w:val="en-US"/>
        </w:rPr>
      </w:pPr>
      <w:r w:rsidRPr="00C07957">
        <w:rPr>
          <w:rFonts w:eastAsiaTheme="minorEastAsia" w:cstheme="minorHAnsi"/>
          <w:b/>
          <w:bCs/>
          <w:sz w:val="24"/>
          <w:szCs w:val="24"/>
          <w:lang w:val="en-US"/>
        </w:rPr>
        <w:t>Target audience</w:t>
      </w:r>
      <w:r w:rsidRPr="00C07957">
        <w:rPr>
          <w:rFonts w:cstheme="minorHAnsi"/>
          <w:b/>
          <w:bCs/>
          <w:sz w:val="24"/>
          <w:szCs w:val="24"/>
          <w:lang w:val="en-US"/>
        </w:rPr>
        <w:br/>
      </w:r>
      <w:r w:rsidRPr="009D027E">
        <w:rPr>
          <w:sz w:val="24"/>
          <w:szCs w:val="24"/>
          <w:lang w:val="en-US"/>
        </w:rPr>
        <w:t xml:space="preserve">Ruter hereby invites innovators, startups, </w:t>
      </w:r>
      <w:proofErr w:type="gramStart"/>
      <w:r w:rsidRPr="009D027E">
        <w:rPr>
          <w:sz w:val="24"/>
          <w:szCs w:val="24"/>
          <w:lang w:val="en-US"/>
        </w:rPr>
        <w:t>suppliers</w:t>
      </w:r>
      <w:proofErr w:type="gramEnd"/>
      <w:r w:rsidRPr="009D027E">
        <w:rPr>
          <w:sz w:val="24"/>
          <w:szCs w:val="24"/>
          <w:lang w:val="en-US"/>
        </w:rPr>
        <w:t xml:space="preserve"> and anyone else interested to present and propose ideas, solutions, concepts and ways for Ruter, together with the ecosystem around us, </w:t>
      </w:r>
      <w:r w:rsidR="009021B2">
        <w:rPr>
          <w:sz w:val="24"/>
          <w:szCs w:val="24"/>
          <w:lang w:val="en-US"/>
        </w:rPr>
        <w:t>to</w:t>
      </w:r>
      <w:r w:rsidRPr="009D027E">
        <w:rPr>
          <w:sz w:val="24"/>
          <w:szCs w:val="24"/>
          <w:lang w:val="en-US"/>
        </w:rPr>
        <w:t xml:space="preserve"> accelerate the move towards “Sustainable freedom of movement”.</w:t>
      </w:r>
    </w:p>
    <w:p w14:paraId="094B3056" w14:textId="77777777" w:rsidR="00662A8D" w:rsidRPr="00662A8D" w:rsidRDefault="00662A8D" w:rsidP="00662A8D">
      <w:pPr>
        <w:spacing w:line="257" w:lineRule="auto"/>
        <w:rPr>
          <w:rFonts w:eastAsiaTheme="minorEastAsia"/>
          <w:b/>
          <w:bCs/>
          <w:sz w:val="24"/>
          <w:szCs w:val="24"/>
          <w:lang w:val="en-US"/>
        </w:rPr>
      </w:pPr>
      <w:r w:rsidRPr="00662A8D">
        <w:rPr>
          <w:rFonts w:eastAsiaTheme="minorEastAsia"/>
          <w:b/>
          <w:bCs/>
          <w:sz w:val="24"/>
          <w:szCs w:val="24"/>
          <w:lang w:val="en-US"/>
        </w:rPr>
        <w:t>Purpose</w:t>
      </w:r>
    </w:p>
    <w:p w14:paraId="2489FCFB"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 xml:space="preserve">Today's transport sector is facing major changes, driven by the desire for more sustainable solutions, technological developments, new business models and changing customer expectations. The Covid-19 pandemic has accelerated several key aspects of this development, especially customer expectations such as the adoption of new ways of working and dramatic changes in travel patterns. </w:t>
      </w:r>
    </w:p>
    <w:p w14:paraId="5CBAE354" w14:textId="77777777" w:rsidR="00662A8D" w:rsidRPr="00662A8D" w:rsidRDefault="00662A8D" w:rsidP="00662A8D">
      <w:pPr>
        <w:spacing w:line="257" w:lineRule="auto"/>
        <w:rPr>
          <w:rFonts w:eastAsiaTheme="minorEastAsia"/>
          <w:sz w:val="24"/>
          <w:szCs w:val="24"/>
          <w:lang w:val="en-US"/>
        </w:rPr>
      </w:pPr>
    </w:p>
    <w:p w14:paraId="08AFE58F"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 xml:space="preserve">We need and want to understand the implications of significant developments and trends, both in society in general and in the transport sector specifically. Ruter is looking for new insights, </w:t>
      </w:r>
      <w:proofErr w:type="gramStart"/>
      <w:r w:rsidRPr="00662A8D">
        <w:rPr>
          <w:rFonts w:eastAsiaTheme="minorEastAsia"/>
          <w:sz w:val="24"/>
          <w:szCs w:val="24"/>
          <w:lang w:val="en-US"/>
        </w:rPr>
        <w:t>knowledge</w:t>
      </w:r>
      <w:proofErr w:type="gramEnd"/>
      <w:r w:rsidRPr="00662A8D">
        <w:rPr>
          <w:rFonts w:eastAsiaTheme="minorEastAsia"/>
          <w:sz w:val="24"/>
          <w:szCs w:val="24"/>
          <w:lang w:val="en-US"/>
        </w:rPr>
        <w:t xml:space="preserve"> and opportunities within </w:t>
      </w:r>
      <w:proofErr w:type="spellStart"/>
      <w:r w:rsidRPr="00662A8D">
        <w:rPr>
          <w:rFonts w:eastAsiaTheme="minorEastAsia"/>
          <w:sz w:val="24"/>
          <w:szCs w:val="24"/>
          <w:lang w:val="en-US"/>
        </w:rPr>
        <w:t>digitalisation</w:t>
      </w:r>
      <w:proofErr w:type="spellEnd"/>
      <w:r w:rsidRPr="00662A8D">
        <w:rPr>
          <w:rFonts w:eastAsiaTheme="minorEastAsia"/>
          <w:sz w:val="24"/>
          <w:szCs w:val="24"/>
          <w:lang w:val="en-US"/>
        </w:rPr>
        <w:t>, infrastructure, smart transportation and other related areas that can aid in the journey towards our vision.</w:t>
      </w:r>
    </w:p>
    <w:p w14:paraId="5F0662D5" w14:textId="77777777" w:rsidR="00662A8D" w:rsidRPr="00662A8D" w:rsidRDefault="00662A8D" w:rsidP="00662A8D">
      <w:pPr>
        <w:spacing w:line="257" w:lineRule="auto"/>
        <w:rPr>
          <w:rFonts w:eastAsiaTheme="minorEastAsia"/>
          <w:sz w:val="24"/>
          <w:szCs w:val="24"/>
          <w:lang w:val="en-US"/>
        </w:rPr>
      </w:pPr>
    </w:p>
    <w:p w14:paraId="130A74F3"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 xml:space="preserve">With support of new technology and the development of data-driven services. Ruter wants to make it possible to align individual needs with common goals of sustainability in all-new ways. Trains, subways, trams, buses, private cars, boats and—not least—bicycles and walking are all well-known mobility options available today. Other solutions such as autonomous vehicles, different types of new DRT-solutions (Demand Responsive Transport), and several </w:t>
      </w:r>
      <w:proofErr w:type="spellStart"/>
      <w:r w:rsidRPr="00662A8D">
        <w:rPr>
          <w:rFonts w:eastAsiaTheme="minorEastAsia"/>
          <w:sz w:val="24"/>
          <w:szCs w:val="24"/>
          <w:lang w:val="en-US"/>
        </w:rPr>
        <w:t>MaaS</w:t>
      </w:r>
      <w:proofErr w:type="spellEnd"/>
      <w:r w:rsidRPr="00662A8D">
        <w:rPr>
          <w:rFonts w:eastAsiaTheme="minorEastAsia"/>
          <w:sz w:val="24"/>
          <w:szCs w:val="24"/>
          <w:lang w:val="en-US"/>
        </w:rPr>
        <w:t xml:space="preserve"> initiatives has recently been piloted in our area. </w:t>
      </w:r>
    </w:p>
    <w:p w14:paraId="13355384" w14:textId="77777777" w:rsidR="00662A8D" w:rsidRPr="00662A8D" w:rsidRDefault="00662A8D" w:rsidP="00662A8D">
      <w:pPr>
        <w:spacing w:line="257" w:lineRule="auto"/>
        <w:rPr>
          <w:rFonts w:eastAsiaTheme="minorEastAsia"/>
          <w:sz w:val="24"/>
          <w:szCs w:val="24"/>
          <w:lang w:val="en-US"/>
        </w:rPr>
      </w:pPr>
    </w:p>
    <w:p w14:paraId="7FD19C22"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 xml:space="preserve">At the same time a lot of development is also happening in and around the well-known mobility options. Some examples are the Hyperloop concepts, autonomous </w:t>
      </w:r>
      <w:proofErr w:type="gramStart"/>
      <w:r w:rsidRPr="00662A8D">
        <w:rPr>
          <w:rFonts w:eastAsiaTheme="minorEastAsia"/>
          <w:sz w:val="24"/>
          <w:szCs w:val="24"/>
          <w:lang w:val="en-US"/>
        </w:rPr>
        <w:t>passenger</w:t>
      </w:r>
      <w:proofErr w:type="gramEnd"/>
      <w:r w:rsidRPr="00662A8D">
        <w:rPr>
          <w:rFonts w:eastAsiaTheme="minorEastAsia"/>
          <w:sz w:val="24"/>
          <w:szCs w:val="24"/>
          <w:lang w:val="en-US"/>
        </w:rPr>
        <w:t xml:space="preserve"> and cargo drones (</w:t>
      </w:r>
      <w:proofErr w:type="spellStart"/>
      <w:r w:rsidRPr="00662A8D">
        <w:rPr>
          <w:rFonts w:eastAsiaTheme="minorEastAsia"/>
          <w:sz w:val="24"/>
          <w:szCs w:val="24"/>
          <w:lang w:val="en-US"/>
        </w:rPr>
        <w:t>Volocopter</w:t>
      </w:r>
      <w:proofErr w:type="spellEnd"/>
      <w:r w:rsidRPr="00662A8D">
        <w:rPr>
          <w:rFonts w:eastAsiaTheme="minorEastAsia"/>
          <w:sz w:val="24"/>
          <w:szCs w:val="24"/>
          <w:lang w:val="en-US"/>
        </w:rPr>
        <w:t xml:space="preserve">, </w:t>
      </w:r>
      <w:proofErr w:type="spellStart"/>
      <w:r w:rsidRPr="00662A8D">
        <w:rPr>
          <w:rFonts w:eastAsiaTheme="minorEastAsia"/>
          <w:sz w:val="24"/>
          <w:szCs w:val="24"/>
          <w:lang w:val="en-US"/>
        </w:rPr>
        <w:t>eHang</w:t>
      </w:r>
      <w:proofErr w:type="spellEnd"/>
      <w:r w:rsidRPr="00662A8D">
        <w:rPr>
          <w:rFonts w:eastAsiaTheme="minorEastAsia"/>
          <w:sz w:val="24"/>
          <w:szCs w:val="24"/>
          <w:lang w:val="en-US"/>
        </w:rPr>
        <w:t xml:space="preserve"> and others), new tunneling concepts (the Boring Company is one example), new electric bike solutions (</w:t>
      </w:r>
      <w:proofErr w:type="spellStart"/>
      <w:r w:rsidRPr="00662A8D">
        <w:rPr>
          <w:rFonts w:eastAsiaTheme="minorEastAsia"/>
          <w:sz w:val="24"/>
          <w:szCs w:val="24"/>
          <w:lang w:val="en-US"/>
        </w:rPr>
        <w:t>Podbike</w:t>
      </w:r>
      <w:proofErr w:type="spellEnd"/>
      <w:r w:rsidRPr="00662A8D">
        <w:rPr>
          <w:rFonts w:eastAsiaTheme="minorEastAsia"/>
          <w:sz w:val="24"/>
          <w:szCs w:val="24"/>
          <w:lang w:val="en-US"/>
        </w:rPr>
        <w:t xml:space="preserve">, </w:t>
      </w:r>
      <w:proofErr w:type="spellStart"/>
      <w:r w:rsidRPr="00662A8D">
        <w:rPr>
          <w:rFonts w:eastAsiaTheme="minorEastAsia"/>
          <w:sz w:val="24"/>
          <w:szCs w:val="24"/>
          <w:lang w:val="en-US"/>
        </w:rPr>
        <w:t>Whee</w:t>
      </w:r>
      <w:proofErr w:type="spellEnd"/>
      <w:r w:rsidRPr="00662A8D">
        <w:rPr>
          <w:rFonts w:eastAsiaTheme="minorEastAsia"/>
          <w:sz w:val="24"/>
          <w:szCs w:val="24"/>
          <w:lang w:val="en-US"/>
        </w:rPr>
        <w:t>! and others).</w:t>
      </w:r>
    </w:p>
    <w:p w14:paraId="275FB27F" w14:textId="77777777" w:rsidR="00662A8D" w:rsidRPr="00662A8D" w:rsidRDefault="00662A8D" w:rsidP="00662A8D">
      <w:pPr>
        <w:spacing w:line="257" w:lineRule="auto"/>
        <w:rPr>
          <w:rFonts w:eastAsiaTheme="minorEastAsia"/>
          <w:sz w:val="24"/>
          <w:szCs w:val="24"/>
          <w:lang w:val="en-US"/>
        </w:rPr>
      </w:pPr>
    </w:p>
    <w:p w14:paraId="1D4F8C94"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Accelerated by the covid-19 pandemic, options for not traveling at all, are also increasing, both with digital solutions for working from home and local co-working spaces. Home delivery of goods have also seen a sharp increase during the pandemic.</w:t>
      </w:r>
    </w:p>
    <w:p w14:paraId="0FD0C676" w14:textId="77777777" w:rsidR="00662A8D" w:rsidRPr="00662A8D" w:rsidRDefault="00662A8D" w:rsidP="00662A8D">
      <w:pPr>
        <w:spacing w:line="257" w:lineRule="auto"/>
        <w:rPr>
          <w:rFonts w:eastAsiaTheme="minorEastAsia"/>
          <w:sz w:val="24"/>
          <w:szCs w:val="24"/>
          <w:lang w:val="en-US"/>
        </w:rPr>
      </w:pPr>
    </w:p>
    <w:p w14:paraId="575A5549" w14:textId="77777777" w:rsidR="00662A8D" w:rsidRPr="00520583" w:rsidRDefault="00662A8D" w:rsidP="00662A8D">
      <w:pPr>
        <w:spacing w:line="257" w:lineRule="auto"/>
        <w:rPr>
          <w:rFonts w:eastAsiaTheme="minorEastAsia"/>
          <w:b/>
          <w:bCs/>
          <w:sz w:val="24"/>
          <w:szCs w:val="24"/>
          <w:lang w:val="en-US"/>
        </w:rPr>
      </w:pPr>
      <w:proofErr w:type="gramStart"/>
      <w:r w:rsidRPr="00520583">
        <w:rPr>
          <w:rFonts w:eastAsiaTheme="minorEastAsia"/>
          <w:b/>
          <w:bCs/>
          <w:sz w:val="24"/>
          <w:szCs w:val="24"/>
          <w:lang w:val="en-US"/>
        </w:rPr>
        <w:t>All of</w:t>
      </w:r>
      <w:proofErr w:type="gramEnd"/>
      <w:r w:rsidRPr="00520583">
        <w:rPr>
          <w:rFonts w:eastAsiaTheme="minorEastAsia"/>
          <w:b/>
          <w:bCs/>
          <w:sz w:val="24"/>
          <w:szCs w:val="24"/>
          <w:lang w:val="en-US"/>
        </w:rPr>
        <w:t xml:space="preserve"> these developments, as well as many others might provide new and innovative ways of meeting the vision of </w:t>
      </w:r>
      <w:r w:rsidRPr="00520583">
        <w:rPr>
          <w:rFonts w:eastAsiaTheme="minorEastAsia"/>
          <w:b/>
          <w:bCs/>
          <w:i/>
          <w:iCs/>
          <w:sz w:val="24"/>
          <w:szCs w:val="24"/>
          <w:lang w:val="en-US"/>
        </w:rPr>
        <w:t>Sustainable Freedom of Movement</w:t>
      </w:r>
      <w:r w:rsidRPr="00520583">
        <w:rPr>
          <w:rFonts w:eastAsiaTheme="minorEastAsia"/>
          <w:b/>
          <w:bCs/>
          <w:sz w:val="24"/>
          <w:szCs w:val="24"/>
          <w:lang w:val="en-US"/>
        </w:rPr>
        <w:t xml:space="preserve">. We want to explore and understand more about </w:t>
      </w:r>
      <w:proofErr w:type="gramStart"/>
      <w:r w:rsidRPr="00520583">
        <w:rPr>
          <w:rFonts w:eastAsiaTheme="minorEastAsia"/>
          <w:b/>
          <w:bCs/>
          <w:sz w:val="24"/>
          <w:szCs w:val="24"/>
          <w:lang w:val="en-US"/>
        </w:rPr>
        <w:t>all of</w:t>
      </w:r>
      <w:proofErr w:type="gramEnd"/>
      <w:r w:rsidRPr="00520583">
        <w:rPr>
          <w:rFonts w:eastAsiaTheme="minorEastAsia"/>
          <w:b/>
          <w:bCs/>
          <w:sz w:val="24"/>
          <w:szCs w:val="24"/>
          <w:lang w:val="en-US"/>
        </w:rPr>
        <w:t xml:space="preserve"> this together with all interested parties around us.</w:t>
      </w:r>
    </w:p>
    <w:p w14:paraId="3F86C91B" w14:textId="77777777" w:rsidR="00662A8D" w:rsidRPr="00662A8D" w:rsidRDefault="00662A8D" w:rsidP="00662A8D">
      <w:pPr>
        <w:spacing w:line="257" w:lineRule="auto"/>
        <w:rPr>
          <w:rFonts w:eastAsiaTheme="minorEastAsia"/>
          <w:sz w:val="24"/>
          <w:szCs w:val="24"/>
          <w:lang w:val="en-US"/>
        </w:rPr>
      </w:pPr>
    </w:p>
    <w:p w14:paraId="4BEA3AB3" w14:textId="05CC7080" w:rsidR="00662A8D" w:rsidRPr="00DB3504" w:rsidRDefault="00662A8D" w:rsidP="00662A8D">
      <w:pPr>
        <w:spacing w:line="257" w:lineRule="auto"/>
        <w:rPr>
          <w:rFonts w:eastAsiaTheme="minorEastAsia"/>
          <w:b/>
          <w:bCs/>
          <w:sz w:val="24"/>
          <w:szCs w:val="24"/>
          <w:lang w:val="en-US"/>
        </w:rPr>
      </w:pPr>
      <w:r w:rsidRPr="00520583">
        <w:rPr>
          <w:rFonts w:eastAsiaTheme="minorEastAsia"/>
          <w:b/>
          <w:bCs/>
          <w:sz w:val="24"/>
          <w:szCs w:val="24"/>
          <w:lang w:val="en-US"/>
        </w:rPr>
        <w:t>Format</w:t>
      </w:r>
    </w:p>
    <w:p w14:paraId="2D26364D" w14:textId="7BC35445"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With this “Radical innovations pitch session”, we want to hear and learn from the broadest possible ecosystem around us and have a predictable and transparent process for doing this:</w:t>
      </w:r>
    </w:p>
    <w:p w14:paraId="2DFDEB09"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w:t>
      </w:r>
      <w:r w:rsidRPr="00662A8D">
        <w:rPr>
          <w:rFonts w:eastAsiaTheme="minorEastAsia"/>
          <w:sz w:val="24"/>
          <w:szCs w:val="24"/>
          <w:lang w:val="en-US"/>
        </w:rPr>
        <w:tab/>
        <w:t>Open invitation, anyone can register and participate</w:t>
      </w:r>
    </w:p>
    <w:p w14:paraId="012E818E" w14:textId="2A279487" w:rsidR="00662A8D" w:rsidRPr="00662A8D" w:rsidRDefault="00662A8D" w:rsidP="00D33A54">
      <w:pPr>
        <w:spacing w:line="257" w:lineRule="auto"/>
        <w:ind w:left="705" w:hanging="705"/>
        <w:rPr>
          <w:rFonts w:eastAsiaTheme="minorEastAsia"/>
          <w:sz w:val="24"/>
          <w:szCs w:val="24"/>
          <w:lang w:val="en-US"/>
        </w:rPr>
      </w:pPr>
      <w:r w:rsidRPr="00662A8D">
        <w:rPr>
          <w:rFonts w:eastAsiaTheme="minorEastAsia"/>
          <w:sz w:val="24"/>
          <w:szCs w:val="24"/>
          <w:lang w:val="en-US"/>
        </w:rPr>
        <w:t>-</w:t>
      </w:r>
      <w:r w:rsidRPr="00662A8D">
        <w:rPr>
          <w:rFonts w:eastAsiaTheme="minorEastAsia"/>
          <w:sz w:val="24"/>
          <w:szCs w:val="24"/>
          <w:lang w:val="en-US"/>
        </w:rPr>
        <w:tab/>
        <w:t>All participants will be offered time to share their pitch</w:t>
      </w:r>
      <w:r w:rsidR="0004117E">
        <w:rPr>
          <w:rFonts w:eastAsiaTheme="minorEastAsia"/>
          <w:sz w:val="24"/>
          <w:szCs w:val="24"/>
          <w:lang w:val="en-US"/>
        </w:rPr>
        <w:t xml:space="preserve"> at </w:t>
      </w:r>
      <w:r w:rsidR="0004117E" w:rsidRPr="3D70C357">
        <w:rPr>
          <w:rFonts w:eastAsiaTheme="minorEastAsia"/>
          <w:sz w:val="24"/>
          <w:szCs w:val="24"/>
          <w:lang w:val="en-US"/>
        </w:rPr>
        <w:t>open digital meeting on 6</w:t>
      </w:r>
      <w:r w:rsidR="0004117E" w:rsidRPr="3D70C357">
        <w:rPr>
          <w:rFonts w:eastAsiaTheme="minorEastAsia"/>
          <w:sz w:val="24"/>
          <w:szCs w:val="24"/>
          <w:vertAlign w:val="superscript"/>
          <w:lang w:val="en-US"/>
        </w:rPr>
        <w:t>th</w:t>
      </w:r>
      <w:r w:rsidR="0004117E" w:rsidRPr="3D70C357">
        <w:rPr>
          <w:rFonts w:eastAsiaTheme="minorEastAsia"/>
          <w:sz w:val="24"/>
          <w:szCs w:val="24"/>
          <w:lang w:val="en-US"/>
        </w:rPr>
        <w:t xml:space="preserve"> of May, 09.00- 12.00 a.m.</w:t>
      </w:r>
    </w:p>
    <w:p w14:paraId="702CCA6C"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w:t>
      </w:r>
      <w:r w:rsidRPr="00662A8D">
        <w:rPr>
          <w:rFonts w:eastAsiaTheme="minorEastAsia"/>
          <w:sz w:val="24"/>
          <w:szCs w:val="24"/>
          <w:lang w:val="en-US"/>
        </w:rPr>
        <w:tab/>
        <w:t>Public meeting, meeting minutes and presentations used will be shared publicly</w:t>
      </w:r>
    </w:p>
    <w:p w14:paraId="015E8707" w14:textId="77777777" w:rsidR="00662A8D" w:rsidRPr="00662A8D" w:rsidRDefault="00662A8D" w:rsidP="00D33A54">
      <w:pPr>
        <w:spacing w:line="257" w:lineRule="auto"/>
        <w:ind w:left="705" w:hanging="705"/>
        <w:rPr>
          <w:rFonts w:eastAsiaTheme="minorEastAsia"/>
          <w:sz w:val="24"/>
          <w:szCs w:val="24"/>
          <w:lang w:val="en-US"/>
        </w:rPr>
      </w:pPr>
      <w:r w:rsidRPr="00662A8D">
        <w:rPr>
          <w:rFonts w:eastAsiaTheme="minorEastAsia"/>
          <w:sz w:val="24"/>
          <w:szCs w:val="24"/>
          <w:lang w:val="en-US"/>
        </w:rPr>
        <w:t>-</w:t>
      </w:r>
      <w:r w:rsidRPr="00662A8D">
        <w:rPr>
          <w:rFonts w:eastAsiaTheme="minorEastAsia"/>
          <w:sz w:val="24"/>
          <w:szCs w:val="24"/>
          <w:lang w:val="en-US"/>
        </w:rPr>
        <w:tab/>
        <w:t xml:space="preserve">Further knowledge sharing might be done with follow-up one-to-one meetings at </w:t>
      </w:r>
      <w:proofErr w:type="spellStart"/>
      <w:r w:rsidRPr="00662A8D">
        <w:rPr>
          <w:rFonts w:eastAsiaTheme="minorEastAsia"/>
          <w:sz w:val="24"/>
          <w:szCs w:val="24"/>
          <w:lang w:val="en-US"/>
        </w:rPr>
        <w:t>Ruters</w:t>
      </w:r>
      <w:proofErr w:type="spellEnd"/>
      <w:r w:rsidRPr="00662A8D">
        <w:rPr>
          <w:rFonts w:eastAsiaTheme="minorEastAsia"/>
          <w:sz w:val="24"/>
          <w:szCs w:val="24"/>
          <w:lang w:val="en-US"/>
        </w:rPr>
        <w:t xml:space="preserve"> discretion</w:t>
      </w:r>
    </w:p>
    <w:p w14:paraId="226EC4E0" w14:textId="77777777" w:rsidR="00662A8D" w:rsidRPr="00662A8D" w:rsidRDefault="00662A8D" w:rsidP="00662A8D">
      <w:pPr>
        <w:spacing w:line="257" w:lineRule="auto"/>
        <w:rPr>
          <w:rFonts w:eastAsiaTheme="minorEastAsia"/>
          <w:sz w:val="24"/>
          <w:szCs w:val="24"/>
          <w:lang w:val="en-US"/>
        </w:rPr>
      </w:pPr>
    </w:p>
    <w:p w14:paraId="0E839B19" w14:textId="77777777"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 xml:space="preserve">This pitch session is not the start of any procurement process, it is about sharing knowledge and insights. Input from this forum will be used together with the rest of </w:t>
      </w:r>
      <w:proofErr w:type="spellStart"/>
      <w:r w:rsidRPr="00662A8D">
        <w:rPr>
          <w:rFonts w:eastAsiaTheme="minorEastAsia"/>
          <w:sz w:val="24"/>
          <w:szCs w:val="24"/>
          <w:lang w:val="en-US"/>
        </w:rPr>
        <w:t>Ruters</w:t>
      </w:r>
      <w:proofErr w:type="spellEnd"/>
      <w:r w:rsidRPr="00662A8D">
        <w:rPr>
          <w:rFonts w:eastAsiaTheme="minorEastAsia"/>
          <w:sz w:val="24"/>
          <w:szCs w:val="24"/>
          <w:lang w:val="en-US"/>
        </w:rPr>
        <w:t xml:space="preserve"> learnings and insights to initiate specific processes such as R&amp;D projects, innovation projects, trials, procurements etc. </w:t>
      </w:r>
    </w:p>
    <w:p w14:paraId="69E1C544" w14:textId="77777777" w:rsidR="00662A8D" w:rsidRPr="00520583" w:rsidRDefault="00662A8D" w:rsidP="00662A8D">
      <w:pPr>
        <w:spacing w:line="257" w:lineRule="auto"/>
        <w:rPr>
          <w:rFonts w:eastAsiaTheme="minorEastAsia"/>
          <w:b/>
          <w:bCs/>
          <w:sz w:val="24"/>
          <w:szCs w:val="24"/>
          <w:lang w:val="en-US"/>
        </w:rPr>
      </w:pPr>
      <w:proofErr w:type="spellStart"/>
      <w:r w:rsidRPr="00520583">
        <w:rPr>
          <w:rFonts w:eastAsiaTheme="minorEastAsia"/>
          <w:b/>
          <w:bCs/>
          <w:sz w:val="24"/>
          <w:szCs w:val="24"/>
          <w:lang w:val="en-US"/>
        </w:rPr>
        <w:t>Ruters</w:t>
      </w:r>
      <w:proofErr w:type="spellEnd"/>
      <w:r w:rsidRPr="00520583">
        <w:rPr>
          <w:rFonts w:eastAsiaTheme="minorEastAsia"/>
          <w:b/>
          <w:bCs/>
          <w:sz w:val="24"/>
          <w:szCs w:val="24"/>
          <w:lang w:val="en-US"/>
        </w:rPr>
        <w:t xml:space="preserve"> strategy</w:t>
      </w:r>
    </w:p>
    <w:p w14:paraId="1559A639" w14:textId="01D6D885" w:rsidR="00662A8D" w:rsidRPr="00662A8D" w:rsidRDefault="00662A8D" w:rsidP="00662A8D">
      <w:pPr>
        <w:spacing w:line="257" w:lineRule="auto"/>
        <w:rPr>
          <w:rFonts w:eastAsiaTheme="minorEastAsia"/>
          <w:sz w:val="24"/>
          <w:szCs w:val="24"/>
          <w:lang w:val="en-US"/>
        </w:rPr>
      </w:pPr>
      <w:proofErr w:type="spellStart"/>
      <w:r w:rsidRPr="00662A8D">
        <w:rPr>
          <w:rFonts w:eastAsiaTheme="minorEastAsia"/>
          <w:sz w:val="24"/>
          <w:szCs w:val="24"/>
          <w:lang w:val="en-US"/>
        </w:rPr>
        <w:t>Ruters</w:t>
      </w:r>
      <w:proofErr w:type="spellEnd"/>
      <w:r w:rsidRPr="00662A8D">
        <w:rPr>
          <w:rFonts w:eastAsiaTheme="minorEastAsia"/>
          <w:sz w:val="24"/>
          <w:szCs w:val="24"/>
          <w:lang w:val="en-US"/>
        </w:rPr>
        <w:t xml:space="preserve"> strategy is based on the goals and expectations set by the Municipality of Oslo and the County Municipality of </w:t>
      </w:r>
      <w:proofErr w:type="spellStart"/>
      <w:r w:rsidRPr="00662A8D">
        <w:rPr>
          <w:rFonts w:eastAsiaTheme="minorEastAsia"/>
          <w:sz w:val="24"/>
          <w:szCs w:val="24"/>
          <w:lang w:val="en-US"/>
        </w:rPr>
        <w:t>Viken</w:t>
      </w:r>
      <w:proofErr w:type="spellEnd"/>
      <w:r w:rsidRPr="00662A8D">
        <w:rPr>
          <w:rFonts w:eastAsiaTheme="minorEastAsia"/>
          <w:sz w:val="24"/>
          <w:szCs w:val="24"/>
          <w:lang w:val="en-US"/>
        </w:rPr>
        <w:t xml:space="preserve"> for good and sustainable development of mobility services in the region. It expands on the objective and perspectives laid out in </w:t>
      </w:r>
      <w:proofErr w:type="spellStart"/>
      <w:r w:rsidRPr="00662A8D">
        <w:rPr>
          <w:rFonts w:eastAsiaTheme="minorEastAsia"/>
          <w:sz w:val="24"/>
          <w:szCs w:val="24"/>
          <w:lang w:val="en-US"/>
        </w:rPr>
        <w:t>Ruter's</w:t>
      </w:r>
      <w:proofErr w:type="spellEnd"/>
      <w:r w:rsidRPr="00662A8D">
        <w:rPr>
          <w:rFonts w:eastAsiaTheme="minorEastAsia"/>
          <w:sz w:val="24"/>
          <w:szCs w:val="24"/>
          <w:lang w:val="en-US"/>
        </w:rPr>
        <w:t xml:space="preserve"> previous Strategy Plan for 2016 (M2016). The core message of M2016 was for us to lift our focus from traditional public transport to mobility solutions, </w:t>
      </w:r>
      <w:proofErr w:type="gramStart"/>
      <w:r w:rsidRPr="00662A8D">
        <w:rPr>
          <w:rFonts w:eastAsiaTheme="minorEastAsia"/>
          <w:sz w:val="24"/>
          <w:szCs w:val="24"/>
          <w:lang w:val="en-US"/>
        </w:rPr>
        <w:t>in order to</w:t>
      </w:r>
      <w:proofErr w:type="gramEnd"/>
      <w:r w:rsidRPr="00662A8D">
        <w:rPr>
          <w:rFonts w:eastAsiaTheme="minorEastAsia"/>
          <w:sz w:val="24"/>
          <w:szCs w:val="24"/>
          <w:lang w:val="en-US"/>
        </w:rPr>
        <w:t xml:space="preserve"> develop increasingly more attractive services for the region's inhabitants. </w:t>
      </w:r>
    </w:p>
    <w:p w14:paraId="0803E3BF" w14:textId="2A3D22C9" w:rsidR="00662A8D" w:rsidRPr="00662A8D" w:rsidRDefault="00662A8D" w:rsidP="00662A8D">
      <w:pPr>
        <w:spacing w:line="257" w:lineRule="auto"/>
        <w:rPr>
          <w:rFonts w:eastAsiaTheme="minorEastAsia"/>
          <w:sz w:val="24"/>
          <w:szCs w:val="24"/>
          <w:lang w:val="en-US"/>
        </w:rPr>
      </w:pPr>
      <w:r w:rsidRPr="00662A8D">
        <w:rPr>
          <w:rFonts w:eastAsiaTheme="minorEastAsia"/>
          <w:sz w:val="24"/>
          <w:szCs w:val="24"/>
          <w:lang w:val="en-US"/>
        </w:rPr>
        <w:t>In the current strategy we go a step further, from discussing mobility to presenting our ultimate vision – Sustainable Freedom of Movement. Striving towards this vision, we need to focus more on our customers’ needs and desires – specifically on the importance of understanding and acting on key trends in society such as sustainability and a data-driven economy.</w:t>
      </w:r>
    </w:p>
    <w:p w14:paraId="43CAFA29" w14:textId="77777777" w:rsidR="00662A8D" w:rsidRDefault="00662A8D" w:rsidP="00662A8D">
      <w:pPr>
        <w:spacing w:line="257" w:lineRule="auto"/>
        <w:rPr>
          <w:rFonts w:eastAsiaTheme="minorEastAsia"/>
          <w:b/>
          <w:bCs/>
          <w:sz w:val="24"/>
          <w:szCs w:val="24"/>
          <w:lang w:val="en-US"/>
        </w:rPr>
      </w:pPr>
    </w:p>
    <w:p w14:paraId="05B32481" w14:textId="6F30F243" w:rsidR="00662A8D" w:rsidRPr="00662A8D" w:rsidRDefault="00662A8D" w:rsidP="00662A8D">
      <w:pPr>
        <w:spacing w:line="257" w:lineRule="auto"/>
        <w:rPr>
          <w:rFonts w:eastAsiaTheme="minorEastAsia"/>
          <w:b/>
          <w:bCs/>
          <w:sz w:val="24"/>
          <w:szCs w:val="24"/>
          <w:lang w:val="en-US"/>
        </w:rPr>
      </w:pPr>
      <w:r w:rsidRPr="00662A8D">
        <w:rPr>
          <w:rFonts w:eastAsiaTheme="minorEastAsia"/>
          <w:b/>
          <w:bCs/>
          <w:sz w:val="24"/>
          <w:szCs w:val="24"/>
          <w:lang w:val="en-US"/>
        </w:rPr>
        <w:lastRenderedPageBreak/>
        <w:t xml:space="preserve">About Ruter </w:t>
      </w:r>
    </w:p>
    <w:p w14:paraId="448C2269" w14:textId="77777777" w:rsidR="00662A8D" w:rsidRPr="00C07957" w:rsidRDefault="00662A8D" w:rsidP="00662A8D">
      <w:pPr>
        <w:spacing w:line="257" w:lineRule="auto"/>
        <w:rPr>
          <w:rFonts w:eastAsiaTheme="minorEastAsia"/>
          <w:sz w:val="24"/>
          <w:szCs w:val="24"/>
          <w:lang w:val="en-US"/>
        </w:rPr>
      </w:pPr>
      <w:r w:rsidRPr="00C07957">
        <w:rPr>
          <w:rFonts w:eastAsiaTheme="minorEastAsia"/>
          <w:sz w:val="24"/>
          <w:szCs w:val="24"/>
          <w:lang w:val="en-US"/>
        </w:rPr>
        <w:t xml:space="preserve">Ruter AS is the Public Transport Authority (PTA) of the Oslo region, owned by Oslo municipality (60%) and </w:t>
      </w:r>
      <w:proofErr w:type="spellStart"/>
      <w:r w:rsidRPr="00C07957">
        <w:rPr>
          <w:rFonts w:eastAsiaTheme="minorEastAsia"/>
          <w:sz w:val="24"/>
          <w:szCs w:val="24"/>
          <w:lang w:val="en-US"/>
        </w:rPr>
        <w:t>Viken</w:t>
      </w:r>
      <w:proofErr w:type="spellEnd"/>
      <w:r w:rsidRPr="00C07957">
        <w:rPr>
          <w:rFonts w:eastAsiaTheme="minorEastAsia"/>
          <w:sz w:val="24"/>
          <w:szCs w:val="24"/>
          <w:lang w:val="en-US"/>
        </w:rPr>
        <w:t xml:space="preserve"> County Council (40%). Ruter delivers mobility in Oslo and the </w:t>
      </w:r>
      <w:proofErr w:type="spellStart"/>
      <w:r w:rsidRPr="00C07957">
        <w:rPr>
          <w:rFonts w:eastAsiaTheme="minorEastAsia"/>
          <w:sz w:val="24"/>
          <w:szCs w:val="24"/>
          <w:lang w:val="en-US"/>
        </w:rPr>
        <w:t>Akershus</w:t>
      </w:r>
      <w:proofErr w:type="spellEnd"/>
      <w:r w:rsidRPr="00C07957">
        <w:rPr>
          <w:rFonts w:eastAsiaTheme="minorEastAsia"/>
          <w:sz w:val="24"/>
          <w:szCs w:val="24"/>
          <w:lang w:val="en-US"/>
        </w:rPr>
        <w:t xml:space="preserve"> area of </w:t>
      </w:r>
      <w:proofErr w:type="spellStart"/>
      <w:r w:rsidRPr="00C07957">
        <w:rPr>
          <w:rFonts w:eastAsiaTheme="minorEastAsia"/>
          <w:sz w:val="24"/>
          <w:szCs w:val="24"/>
          <w:lang w:val="en-US"/>
        </w:rPr>
        <w:t>Viken</w:t>
      </w:r>
      <w:proofErr w:type="spellEnd"/>
      <w:r w:rsidRPr="00C07957">
        <w:rPr>
          <w:rFonts w:eastAsiaTheme="minorEastAsia"/>
          <w:sz w:val="24"/>
          <w:szCs w:val="24"/>
          <w:lang w:val="en-US"/>
        </w:rPr>
        <w:t xml:space="preserve">, with </w:t>
      </w:r>
      <w:proofErr w:type="gramStart"/>
      <w:r w:rsidRPr="00C07957">
        <w:rPr>
          <w:rFonts w:eastAsiaTheme="minorEastAsia"/>
          <w:sz w:val="24"/>
          <w:szCs w:val="24"/>
          <w:lang w:val="en-US"/>
        </w:rPr>
        <w:t>a main focus</w:t>
      </w:r>
      <w:proofErr w:type="gramEnd"/>
      <w:r w:rsidRPr="00C07957">
        <w:rPr>
          <w:rFonts w:eastAsiaTheme="minorEastAsia"/>
          <w:sz w:val="24"/>
          <w:szCs w:val="24"/>
          <w:lang w:val="en-US"/>
        </w:rPr>
        <w:t xml:space="preserve"> on public transport. All mobility services are performed by suppliers contracted by Ruter. The company is responsible for over half of Norway’s public transport journeys. In 2019 alone, Ruter reported a total of 398 million trips. Despite the Oslo area’s status as one of the fastest growing cities in Europe – its population has increased by 18 % over the last 10 years – car traffic in the city has fallen during the same period. In this time, Ruter has experienced an increase in public transport ridership by 60% in the greater Oslo area and 70% in the county of </w:t>
      </w:r>
      <w:proofErr w:type="spellStart"/>
      <w:r w:rsidRPr="00C07957">
        <w:rPr>
          <w:rFonts w:eastAsiaTheme="minorEastAsia"/>
          <w:sz w:val="24"/>
          <w:szCs w:val="24"/>
          <w:lang w:val="en-US"/>
        </w:rPr>
        <w:t>Akershus</w:t>
      </w:r>
      <w:proofErr w:type="spellEnd"/>
      <w:r w:rsidRPr="00C07957">
        <w:rPr>
          <w:rFonts w:eastAsiaTheme="minorEastAsia"/>
          <w:sz w:val="24"/>
          <w:szCs w:val="24"/>
          <w:lang w:val="en-US"/>
        </w:rPr>
        <w:t xml:space="preserve">. </w:t>
      </w:r>
    </w:p>
    <w:p w14:paraId="4F10DCCD" w14:textId="77777777" w:rsidR="00662A8D" w:rsidRDefault="00662A8D" w:rsidP="00662A8D">
      <w:pPr>
        <w:spacing w:line="257" w:lineRule="auto"/>
        <w:rPr>
          <w:rFonts w:eastAsiaTheme="minorEastAsia"/>
          <w:sz w:val="24"/>
          <w:szCs w:val="24"/>
          <w:lang w:val="en-US"/>
        </w:rPr>
      </w:pPr>
      <w:r w:rsidRPr="00C07957">
        <w:rPr>
          <w:rFonts w:eastAsiaTheme="minorEastAsia"/>
          <w:sz w:val="24"/>
          <w:szCs w:val="24"/>
          <w:lang w:val="en-US"/>
        </w:rPr>
        <w:t xml:space="preserve">Ruter is the leading competence on mobility and public transport in Norway and is an expert on planning, coordinating, </w:t>
      </w:r>
      <w:proofErr w:type="gramStart"/>
      <w:r w:rsidRPr="00C07957">
        <w:rPr>
          <w:rFonts w:eastAsiaTheme="minorEastAsia"/>
          <w:sz w:val="24"/>
          <w:szCs w:val="24"/>
          <w:lang w:val="en-US"/>
        </w:rPr>
        <w:t>ordering</w:t>
      </w:r>
      <w:proofErr w:type="gramEnd"/>
      <w:r w:rsidRPr="00C07957">
        <w:rPr>
          <w:rFonts w:eastAsiaTheme="minorEastAsia"/>
          <w:sz w:val="24"/>
          <w:szCs w:val="24"/>
          <w:lang w:val="en-US"/>
        </w:rPr>
        <w:t xml:space="preserve"> and marketing of mobility services. This includes analysis of traffic flows and customer needs, route planning and fleet management, procurement processes, customer interface (including ticketing), marketing and communication. Ruter is recognized as a leader in embracing digital solutions to collect and harness data </w:t>
      </w:r>
      <w:proofErr w:type="gramStart"/>
      <w:r w:rsidRPr="00C07957">
        <w:rPr>
          <w:rFonts w:eastAsiaTheme="minorEastAsia"/>
          <w:sz w:val="24"/>
          <w:szCs w:val="24"/>
          <w:lang w:val="en-US"/>
        </w:rPr>
        <w:t>in order to</w:t>
      </w:r>
      <w:proofErr w:type="gramEnd"/>
      <w:r w:rsidRPr="00C07957">
        <w:rPr>
          <w:rFonts w:eastAsiaTheme="minorEastAsia"/>
          <w:sz w:val="24"/>
          <w:szCs w:val="24"/>
          <w:lang w:val="en-US"/>
        </w:rPr>
        <w:t xml:space="preserve"> improve its services, as well as the adaptation of innovative working practices to introduce new mobility services for their customers.</w:t>
      </w:r>
    </w:p>
    <w:p w14:paraId="22432A1B" w14:textId="77777777" w:rsidR="00662A8D" w:rsidRDefault="00662A8D" w:rsidP="3D70C357">
      <w:pPr>
        <w:rPr>
          <w:rFonts w:eastAsiaTheme="minorEastAsia"/>
          <w:sz w:val="24"/>
          <w:szCs w:val="24"/>
          <w:lang w:val="en-GB"/>
        </w:rPr>
      </w:pPr>
    </w:p>
    <w:p w14:paraId="4816B74F" w14:textId="43C0B5E0" w:rsidR="04EBB8CA" w:rsidRDefault="04EBB8CA" w:rsidP="3D70C357">
      <w:pPr>
        <w:spacing w:line="257" w:lineRule="auto"/>
        <w:rPr>
          <w:rFonts w:eastAsiaTheme="minorEastAsia"/>
          <w:b/>
          <w:bCs/>
          <w:sz w:val="24"/>
          <w:szCs w:val="24"/>
          <w:lang w:val="en-US"/>
        </w:rPr>
      </w:pPr>
      <w:r w:rsidRPr="3D70C357">
        <w:rPr>
          <w:rFonts w:eastAsiaTheme="minorEastAsia"/>
          <w:b/>
          <w:bCs/>
          <w:sz w:val="24"/>
          <w:szCs w:val="24"/>
          <w:lang w:val="en-US"/>
        </w:rPr>
        <w:t>Further process</w:t>
      </w:r>
    </w:p>
    <w:p w14:paraId="7A1AA497" w14:textId="692C0E14" w:rsidR="04EBB8CA" w:rsidRDefault="04EBB8CA" w:rsidP="3D70C357">
      <w:pPr>
        <w:spacing w:line="257" w:lineRule="auto"/>
        <w:rPr>
          <w:rFonts w:ascii="Calibri" w:eastAsia="Calibri" w:hAnsi="Calibri" w:cs="Calibri"/>
          <w:sz w:val="24"/>
          <w:szCs w:val="24"/>
          <w:lang w:val="en-US"/>
        </w:rPr>
      </w:pPr>
      <w:r w:rsidRPr="3D70C357">
        <w:rPr>
          <w:rFonts w:eastAsiaTheme="minorEastAsia"/>
          <w:sz w:val="24"/>
          <w:szCs w:val="24"/>
          <w:lang w:val="en-US"/>
        </w:rPr>
        <w:t>We look forward to your response to this request</w:t>
      </w:r>
      <w:r w:rsidR="01F151D6" w:rsidRPr="3D70C357">
        <w:rPr>
          <w:rFonts w:eastAsiaTheme="minorEastAsia"/>
          <w:sz w:val="24"/>
          <w:szCs w:val="24"/>
          <w:lang w:val="en-US"/>
        </w:rPr>
        <w:t>. P</w:t>
      </w:r>
      <w:r w:rsidR="00B82282">
        <w:rPr>
          <w:rFonts w:eastAsiaTheme="minorEastAsia"/>
          <w:sz w:val="24"/>
          <w:szCs w:val="24"/>
          <w:lang w:val="en-US"/>
        </w:rPr>
        <w:t>l</w:t>
      </w:r>
      <w:r w:rsidR="01F151D6" w:rsidRPr="3D70C357">
        <w:rPr>
          <w:rFonts w:eastAsiaTheme="minorEastAsia"/>
          <w:sz w:val="24"/>
          <w:szCs w:val="24"/>
          <w:lang w:val="en-US"/>
        </w:rPr>
        <w:t xml:space="preserve">ease register you interest by </w:t>
      </w:r>
      <w:r w:rsidR="2A47D439" w:rsidRPr="3D70C357">
        <w:rPr>
          <w:rFonts w:eastAsiaTheme="minorEastAsia"/>
          <w:sz w:val="24"/>
          <w:szCs w:val="24"/>
          <w:lang w:val="en-US"/>
        </w:rPr>
        <w:t>sending your</w:t>
      </w:r>
      <w:r w:rsidR="01F151D6" w:rsidRPr="3D70C357">
        <w:rPr>
          <w:rFonts w:eastAsiaTheme="minorEastAsia"/>
          <w:sz w:val="24"/>
          <w:szCs w:val="24"/>
          <w:lang w:val="en-US"/>
        </w:rPr>
        <w:t xml:space="preserve"> company presentation</w:t>
      </w:r>
      <w:r w:rsidR="1A00246D" w:rsidRPr="3D70C357">
        <w:rPr>
          <w:rFonts w:eastAsiaTheme="minorEastAsia"/>
          <w:sz w:val="24"/>
          <w:szCs w:val="24"/>
          <w:lang w:val="en-US"/>
        </w:rPr>
        <w:t xml:space="preserve"> </w:t>
      </w:r>
      <w:r w:rsidR="0A71B735" w:rsidRPr="3D70C357">
        <w:rPr>
          <w:rFonts w:eastAsiaTheme="minorEastAsia"/>
          <w:sz w:val="24"/>
          <w:szCs w:val="24"/>
          <w:lang w:val="en-US"/>
        </w:rPr>
        <w:t xml:space="preserve">to </w:t>
      </w:r>
      <w:r w:rsidR="00DB3504">
        <w:rPr>
          <w:rFonts w:ascii="Calibri" w:eastAsia="Calibri" w:hAnsi="Calibri" w:cs="Calibri"/>
          <w:sz w:val="24"/>
          <w:szCs w:val="24"/>
          <w:lang w:val="en-US"/>
        </w:rPr>
        <w:t>v</w:t>
      </w:r>
      <w:r w:rsidR="000D7D00">
        <w:rPr>
          <w:rFonts w:ascii="Calibri" w:eastAsia="Calibri" w:hAnsi="Calibri" w:cs="Calibri"/>
          <w:sz w:val="24"/>
          <w:szCs w:val="24"/>
          <w:lang w:val="en-US"/>
        </w:rPr>
        <w:t>ictoria.elkina</w:t>
      </w:r>
      <w:r w:rsidR="0A71B735" w:rsidRPr="3D70C357">
        <w:rPr>
          <w:rFonts w:ascii="Calibri" w:eastAsia="Calibri" w:hAnsi="Calibri" w:cs="Calibri"/>
          <w:sz w:val="24"/>
          <w:szCs w:val="24"/>
          <w:lang w:val="en-US"/>
        </w:rPr>
        <w:t>@ruter.no</w:t>
      </w:r>
      <w:r w:rsidR="0A71B735" w:rsidRPr="3D70C357">
        <w:rPr>
          <w:rFonts w:eastAsiaTheme="minorEastAsia"/>
          <w:sz w:val="24"/>
          <w:szCs w:val="24"/>
          <w:lang w:val="en-US"/>
        </w:rPr>
        <w:t xml:space="preserve"> </w:t>
      </w:r>
      <w:r w:rsidR="42C949EF" w:rsidRPr="3D70C357">
        <w:rPr>
          <w:rFonts w:eastAsiaTheme="minorEastAsia"/>
          <w:sz w:val="24"/>
          <w:szCs w:val="24"/>
          <w:lang w:val="en-US"/>
        </w:rPr>
        <w:t xml:space="preserve">by the </w:t>
      </w:r>
      <w:r w:rsidR="00F61640">
        <w:rPr>
          <w:rFonts w:eastAsiaTheme="minorEastAsia"/>
          <w:sz w:val="24"/>
          <w:szCs w:val="24"/>
          <w:lang w:val="en-US"/>
        </w:rPr>
        <w:t>26</w:t>
      </w:r>
      <w:r w:rsidR="42C949EF" w:rsidRPr="3D70C357">
        <w:rPr>
          <w:rFonts w:eastAsiaTheme="minorEastAsia"/>
          <w:sz w:val="24"/>
          <w:szCs w:val="24"/>
          <w:vertAlign w:val="superscript"/>
          <w:lang w:val="en-US"/>
        </w:rPr>
        <w:t>th</w:t>
      </w:r>
      <w:r w:rsidR="42C949EF" w:rsidRPr="3D70C357">
        <w:rPr>
          <w:rFonts w:eastAsiaTheme="minorEastAsia"/>
          <w:sz w:val="24"/>
          <w:szCs w:val="24"/>
          <w:lang w:val="en-US"/>
        </w:rPr>
        <w:t xml:space="preserve"> of April</w:t>
      </w:r>
      <w:r w:rsidR="792BC404" w:rsidRPr="3D70C357">
        <w:rPr>
          <w:rFonts w:eastAsiaTheme="minorEastAsia"/>
          <w:sz w:val="24"/>
          <w:szCs w:val="24"/>
          <w:lang w:val="en-US"/>
        </w:rPr>
        <w:t xml:space="preserve">. </w:t>
      </w:r>
      <w:r w:rsidR="5AAAE1CD" w:rsidRPr="3D70C357">
        <w:rPr>
          <w:rFonts w:eastAsiaTheme="minorEastAsia"/>
          <w:sz w:val="24"/>
          <w:szCs w:val="24"/>
          <w:lang w:val="en-US"/>
        </w:rPr>
        <w:t>M</w:t>
      </w:r>
      <w:r w:rsidR="5AAAE1CD" w:rsidRPr="3D70C357">
        <w:rPr>
          <w:rFonts w:ascii="Calibri" w:eastAsia="Calibri" w:hAnsi="Calibri" w:cs="Calibri"/>
          <w:sz w:val="24"/>
          <w:szCs w:val="24"/>
          <w:lang w:val="en-US"/>
        </w:rPr>
        <w:t xml:space="preserve">ark your response with </w:t>
      </w:r>
      <w:r w:rsidR="194FC6FF" w:rsidRPr="3D70C357">
        <w:rPr>
          <w:rFonts w:ascii="Calibri" w:eastAsia="Calibri" w:hAnsi="Calibri" w:cs="Calibri"/>
          <w:sz w:val="24"/>
          <w:szCs w:val="24"/>
          <w:lang w:val="en-US"/>
        </w:rPr>
        <w:t>“Radical innovations pitch”.</w:t>
      </w:r>
    </w:p>
    <w:p w14:paraId="4F52FFF3" w14:textId="47031F70" w:rsidR="3D70C357" w:rsidRDefault="3D70C357" w:rsidP="3D70C357">
      <w:pPr>
        <w:spacing w:line="257" w:lineRule="auto"/>
        <w:rPr>
          <w:rFonts w:eastAsiaTheme="minorEastAsia"/>
          <w:sz w:val="24"/>
          <w:szCs w:val="24"/>
          <w:lang w:val="en-US"/>
        </w:rPr>
      </w:pPr>
    </w:p>
    <w:p w14:paraId="085E5FB3" w14:textId="52D0CA9C" w:rsidR="7EB6EA16" w:rsidRDefault="7EB6EA16" w:rsidP="3D70C357">
      <w:pPr>
        <w:spacing w:line="257" w:lineRule="auto"/>
        <w:rPr>
          <w:rFonts w:eastAsiaTheme="minorEastAsia"/>
          <w:sz w:val="24"/>
          <w:szCs w:val="24"/>
          <w:lang w:val="en-US"/>
        </w:rPr>
      </w:pPr>
      <w:r w:rsidRPr="3D70C357">
        <w:rPr>
          <w:rFonts w:eastAsiaTheme="minorEastAsia"/>
          <w:sz w:val="24"/>
          <w:szCs w:val="24"/>
          <w:lang w:val="en-US"/>
        </w:rPr>
        <w:t xml:space="preserve">You will then be invited to </w:t>
      </w:r>
      <w:r w:rsidR="02D525A1" w:rsidRPr="3D70C357">
        <w:rPr>
          <w:rFonts w:eastAsiaTheme="minorEastAsia"/>
          <w:sz w:val="24"/>
          <w:szCs w:val="24"/>
          <w:lang w:val="en-US"/>
        </w:rPr>
        <w:t xml:space="preserve">present your </w:t>
      </w:r>
      <w:r w:rsidR="0081788F">
        <w:rPr>
          <w:rFonts w:eastAsiaTheme="minorEastAsia"/>
          <w:sz w:val="24"/>
          <w:szCs w:val="24"/>
          <w:lang w:val="en-US"/>
        </w:rPr>
        <w:t xml:space="preserve">ideas and </w:t>
      </w:r>
      <w:r w:rsidR="00AB45FE">
        <w:rPr>
          <w:rFonts w:eastAsiaTheme="minorEastAsia"/>
          <w:sz w:val="24"/>
          <w:szCs w:val="24"/>
          <w:lang w:val="en-US"/>
        </w:rPr>
        <w:t>concepts</w:t>
      </w:r>
      <w:r w:rsidR="78D485D4" w:rsidRPr="3D70C357">
        <w:rPr>
          <w:rFonts w:eastAsiaTheme="minorEastAsia"/>
          <w:sz w:val="24"/>
          <w:szCs w:val="24"/>
          <w:lang w:val="en-US"/>
        </w:rPr>
        <w:t xml:space="preserve"> at the open </w:t>
      </w:r>
      <w:r w:rsidR="22D555C4" w:rsidRPr="3D70C357">
        <w:rPr>
          <w:rFonts w:eastAsiaTheme="minorEastAsia"/>
          <w:sz w:val="24"/>
          <w:szCs w:val="24"/>
          <w:lang w:val="en-US"/>
        </w:rPr>
        <w:t xml:space="preserve">digital </w:t>
      </w:r>
      <w:r w:rsidR="78D485D4" w:rsidRPr="3D70C357">
        <w:rPr>
          <w:rFonts w:eastAsiaTheme="minorEastAsia"/>
          <w:sz w:val="24"/>
          <w:szCs w:val="24"/>
          <w:lang w:val="en-US"/>
        </w:rPr>
        <w:t>meeting on</w:t>
      </w:r>
      <w:r w:rsidR="572DDCB0" w:rsidRPr="3D70C357">
        <w:rPr>
          <w:rFonts w:eastAsiaTheme="minorEastAsia"/>
          <w:sz w:val="24"/>
          <w:szCs w:val="24"/>
          <w:lang w:val="en-US"/>
        </w:rPr>
        <w:t xml:space="preserve"> 6</w:t>
      </w:r>
      <w:r w:rsidR="572DDCB0" w:rsidRPr="3D70C357">
        <w:rPr>
          <w:rFonts w:eastAsiaTheme="minorEastAsia"/>
          <w:sz w:val="24"/>
          <w:szCs w:val="24"/>
          <w:vertAlign w:val="superscript"/>
          <w:lang w:val="en-US"/>
        </w:rPr>
        <w:t>th</w:t>
      </w:r>
      <w:r w:rsidR="572DDCB0" w:rsidRPr="3D70C357">
        <w:rPr>
          <w:rFonts w:eastAsiaTheme="minorEastAsia"/>
          <w:sz w:val="24"/>
          <w:szCs w:val="24"/>
          <w:lang w:val="en-US"/>
        </w:rPr>
        <w:t xml:space="preserve"> o</w:t>
      </w:r>
      <w:r w:rsidR="583B6AE6" w:rsidRPr="3D70C357">
        <w:rPr>
          <w:rFonts w:eastAsiaTheme="minorEastAsia"/>
          <w:sz w:val="24"/>
          <w:szCs w:val="24"/>
          <w:lang w:val="en-US"/>
        </w:rPr>
        <w:t>f</w:t>
      </w:r>
      <w:r w:rsidR="572DDCB0" w:rsidRPr="3D70C357">
        <w:rPr>
          <w:rFonts w:eastAsiaTheme="minorEastAsia"/>
          <w:sz w:val="24"/>
          <w:szCs w:val="24"/>
          <w:lang w:val="en-US"/>
        </w:rPr>
        <w:t xml:space="preserve"> May, 09</w:t>
      </w:r>
      <w:r w:rsidR="06F405EA" w:rsidRPr="3D70C357">
        <w:rPr>
          <w:rFonts w:eastAsiaTheme="minorEastAsia"/>
          <w:sz w:val="24"/>
          <w:szCs w:val="24"/>
          <w:lang w:val="en-US"/>
        </w:rPr>
        <w:t>.00- 12.00 a.m.</w:t>
      </w:r>
      <w:r w:rsidR="33987A6F" w:rsidRPr="3D70C357">
        <w:rPr>
          <w:rFonts w:eastAsiaTheme="minorEastAsia"/>
          <w:sz w:val="24"/>
          <w:szCs w:val="24"/>
          <w:lang w:val="en-US"/>
        </w:rPr>
        <w:t xml:space="preserve"> </w:t>
      </w:r>
      <w:r w:rsidR="67F9BE9E" w:rsidRPr="3D70C357">
        <w:rPr>
          <w:rFonts w:eastAsiaTheme="minorEastAsia"/>
          <w:sz w:val="24"/>
          <w:szCs w:val="24"/>
          <w:lang w:val="en-US"/>
        </w:rPr>
        <w:t>Agenda and plan for the meeting will be sent to you in advance.</w:t>
      </w:r>
    </w:p>
    <w:p w14:paraId="58E9BE8D" w14:textId="77777777" w:rsidR="00C07957" w:rsidRDefault="00C07957" w:rsidP="3D70C357">
      <w:pPr>
        <w:spacing w:line="257" w:lineRule="auto"/>
        <w:rPr>
          <w:rFonts w:eastAsiaTheme="minorEastAsia"/>
          <w:sz w:val="24"/>
          <w:szCs w:val="24"/>
          <w:lang w:val="en-US"/>
        </w:rPr>
      </w:pPr>
    </w:p>
    <w:p w14:paraId="716642B2" w14:textId="41B98D41" w:rsidR="00676A9E" w:rsidRDefault="00676A9E" w:rsidP="3D70C357">
      <w:pPr>
        <w:rPr>
          <w:sz w:val="24"/>
          <w:szCs w:val="24"/>
          <w:lang w:val="en-GB"/>
        </w:rPr>
      </w:pPr>
      <w:r w:rsidRPr="3D70C357">
        <w:rPr>
          <w:sz w:val="24"/>
          <w:szCs w:val="24"/>
          <w:lang w:val="en-GB"/>
        </w:rPr>
        <w:t>Best regards,</w:t>
      </w:r>
    </w:p>
    <w:p w14:paraId="066CC85D" w14:textId="164F51C8" w:rsidR="00676A9E" w:rsidRDefault="00676A9E" w:rsidP="3D70C357">
      <w:pPr>
        <w:rPr>
          <w:sz w:val="24"/>
          <w:szCs w:val="24"/>
          <w:lang w:val="en-GB"/>
        </w:rPr>
      </w:pPr>
    </w:p>
    <w:p w14:paraId="057C92A8" w14:textId="152177D4" w:rsidR="00676A9E" w:rsidRDefault="00676A9E" w:rsidP="3D70C357">
      <w:pPr>
        <w:rPr>
          <w:sz w:val="24"/>
          <w:szCs w:val="24"/>
          <w:lang w:val="en-GB"/>
        </w:rPr>
      </w:pPr>
      <w:r w:rsidRPr="3D70C357">
        <w:rPr>
          <w:sz w:val="24"/>
          <w:szCs w:val="24"/>
          <w:lang w:val="en-GB"/>
        </w:rPr>
        <w:t>Endre Angelvik</w:t>
      </w:r>
      <w:r w:rsidRPr="00913BA9">
        <w:rPr>
          <w:lang w:val="en-US"/>
        </w:rPr>
        <w:br/>
      </w:r>
      <w:r w:rsidRPr="3D70C357">
        <w:rPr>
          <w:sz w:val="24"/>
          <w:szCs w:val="24"/>
          <w:lang w:val="en-GB"/>
        </w:rPr>
        <w:t>Vice President Mobility Services</w:t>
      </w:r>
      <w:r w:rsidRPr="00913BA9">
        <w:rPr>
          <w:lang w:val="en-US"/>
        </w:rPr>
        <w:br/>
      </w:r>
      <w:r w:rsidRPr="3D70C357">
        <w:rPr>
          <w:sz w:val="24"/>
          <w:szCs w:val="24"/>
          <w:lang w:val="en-GB"/>
        </w:rPr>
        <w:t>Ruter AS</w:t>
      </w:r>
    </w:p>
    <w:p w14:paraId="061CACE5" w14:textId="77777777" w:rsidR="00676A9E" w:rsidRPr="00610A88" w:rsidRDefault="00676A9E" w:rsidP="3D70C357">
      <w:pPr>
        <w:rPr>
          <w:sz w:val="24"/>
          <w:szCs w:val="24"/>
          <w:lang w:val="en-GB"/>
        </w:rPr>
      </w:pPr>
    </w:p>
    <w:sectPr w:rsidR="00676A9E" w:rsidRPr="00610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3217" w14:textId="77777777" w:rsidR="001A0308" w:rsidRDefault="001A0308" w:rsidP="00BD0CD6">
      <w:pPr>
        <w:spacing w:after="0" w:line="240" w:lineRule="auto"/>
      </w:pPr>
      <w:r>
        <w:separator/>
      </w:r>
    </w:p>
  </w:endnote>
  <w:endnote w:type="continuationSeparator" w:id="0">
    <w:p w14:paraId="5778100A" w14:textId="77777777" w:rsidR="001A0308" w:rsidRDefault="001A0308" w:rsidP="00BD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D26F" w14:textId="77777777" w:rsidR="001A0308" w:rsidRDefault="001A0308" w:rsidP="00BD0CD6">
      <w:pPr>
        <w:spacing w:after="0" w:line="240" w:lineRule="auto"/>
      </w:pPr>
      <w:r>
        <w:separator/>
      </w:r>
    </w:p>
  </w:footnote>
  <w:footnote w:type="continuationSeparator" w:id="0">
    <w:p w14:paraId="6F7021D0" w14:textId="77777777" w:rsidR="001A0308" w:rsidRDefault="001A0308" w:rsidP="00BD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6372C"/>
    <w:multiLevelType w:val="hybridMultilevel"/>
    <w:tmpl w:val="956CED2E"/>
    <w:lvl w:ilvl="0" w:tplc="31560C70">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88"/>
    <w:rsid w:val="0004117E"/>
    <w:rsid w:val="00057E92"/>
    <w:rsid w:val="000D7D00"/>
    <w:rsid w:val="00123EC3"/>
    <w:rsid w:val="001A0308"/>
    <w:rsid w:val="00314DEA"/>
    <w:rsid w:val="003211DD"/>
    <w:rsid w:val="003C625E"/>
    <w:rsid w:val="004D279C"/>
    <w:rsid w:val="00520583"/>
    <w:rsid w:val="00610A88"/>
    <w:rsid w:val="00662A8D"/>
    <w:rsid w:val="00676A9E"/>
    <w:rsid w:val="0081788F"/>
    <w:rsid w:val="00823620"/>
    <w:rsid w:val="00855073"/>
    <w:rsid w:val="009021B2"/>
    <w:rsid w:val="00913BA9"/>
    <w:rsid w:val="009D027E"/>
    <w:rsid w:val="00A346F0"/>
    <w:rsid w:val="00AB45FE"/>
    <w:rsid w:val="00B51648"/>
    <w:rsid w:val="00B82282"/>
    <w:rsid w:val="00BD0CD6"/>
    <w:rsid w:val="00C07957"/>
    <w:rsid w:val="00D33A54"/>
    <w:rsid w:val="00DB3504"/>
    <w:rsid w:val="00E64414"/>
    <w:rsid w:val="00F61640"/>
    <w:rsid w:val="01F151D6"/>
    <w:rsid w:val="02D525A1"/>
    <w:rsid w:val="04EBB8CA"/>
    <w:rsid w:val="06F405EA"/>
    <w:rsid w:val="08857CDB"/>
    <w:rsid w:val="0A71B735"/>
    <w:rsid w:val="0FC76B6F"/>
    <w:rsid w:val="10776663"/>
    <w:rsid w:val="14B800FE"/>
    <w:rsid w:val="1635E3A5"/>
    <w:rsid w:val="194FC6FF"/>
    <w:rsid w:val="1A00246D"/>
    <w:rsid w:val="1BB9E639"/>
    <w:rsid w:val="200401F1"/>
    <w:rsid w:val="226C593F"/>
    <w:rsid w:val="22D555C4"/>
    <w:rsid w:val="24B265A5"/>
    <w:rsid w:val="25C1E7BB"/>
    <w:rsid w:val="2A47D439"/>
    <w:rsid w:val="2A5E42C7"/>
    <w:rsid w:val="2B7B25E7"/>
    <w:rsid w:val="2DC0F88C"/>
    <w:rsid w:val="2F2C0B3A"/>
    <w:rsid w:val="30CD844B"/>
    <w:rsid w:val="326954AC"/>
    <w:rsid w:val="33987A6F"/>
    <w:rsid w:val="3405250D"/>
    <w:rsid w:val="37FD6422"/>
    <w:rsid w:val="3A2FA0A3"/>
    <w:rsid w:val="3A392295"/>
    <w:rsid w:val="3A9BA297"/>
    <w:rsid w:val="3B3C32B9"/>
    <w:rsid w:val="3D70C357"/>
    <w:rsid w:val="4000897C"/>
    <w:rsid w:val="42C949EF"/>
    <w:rsid w:val="43382A3E"/>
    <w:rsid w:val="45DEECB6"/>
    <w:rsid w:val="49DBB13A"/>
    <w:rsid w:val="4DAFCE9C"/>
    <w:rsid w:val="572DDCB0"/>
    <w:rsid w:val="583B6AE6"/>
    <w:rsid w:val="59E765E0"/>
    <w:rsid w:val="5AAAE1CD"/>
    <w:rsid w:val="5F846993"/>
    <w:rsid w:val="67F9BE9E"/>
    <w:rsid w:val="69661F9B"/>
    <w:rsid w:val="6FCAE3E3"/>
    <w:rsid w:val="71D24FC1"/>
    <w:rsid w:val="733D5BA5"/>
    <w:rsid w:val="7697AD3B"/>
    <w:rsid w:val="78D485D4"/>
    <w:rsid w:val="792BC404"/>
    <w:rsid w:val="7C8A186B"/>
    <w:rsid w:val="7D580119"/>
    <w:rsid w:val="7EB6EA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98D6"/>
  <w15:chartTrackingRefBased/>
  <w15:docId w15:val="{6574222A-AF1A-48EE-8A8C-1DC47672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CharacterStyle2">
    <w:name w:val="Character Style 2"/>
    <w:basedOn w:val="Standardskriftforavsnitt"/>
    <w:uiPriority w:val="99"/>
    <w:rsid w:val="00610A88"/>
  </w:style>
  <w:style w:type="paragraph" w:customStyle="1" w:styleId="Style2">
    <w:name w:val="Style 2"/>
    <w:basedOn w:val="Normal"/>
    <w:uiPriority w:val="99"/>
    <w:rsid w:val="00610A88"/>
    <w:pPr>
      <w:autoSpaceDE w:val="0"/>
      <w:autoSpaceDN w:val="0"/>
      <w:spacing w:after="0" w:line="240" w:lineRule="auto"/>
    </w:pPr>
    <w:rPr>
      <w:rFonts w:ascii="Times New Roman" w:hAnsi="Times New Roman" w:cs="Times New Roman"/>
      <w:sz w:val="20"/>
      <w:szCs w:val="20"/>
      <w:lang w:eastAsia="nb-NO"/>
    </w:rPr>
  </w:style>
  <w:style w:type="paragraph" w:styleId="Fotnotetekst">
    <w:name w:val="footnote text"/>
    <w:basedOn w:val="Normal"/>
    <w:link w:val="FotnotetekstTegn"/>
    <w:uiPriority w:val="99"/>
    <w:semiHidden/>
    <w:unhideWhenUsed/>
    <w:rsid w:val="00BD0CD6"/>
    <w:pPr>
      <w:spacing w:after="0" w:line="240" w:lineRule="auto"/>
    </w:pPr>
    <w:rPr>
      <w:rFonts w:ascii="Calibri" w:hAnsi="Calibri" w:cs="Calibri"/>
      <w:sz w:val="20"/>
      <w:szCs w:val="20"/>
    </w:rPr>
  </w:style>
  <w:style w:type="character" w:customStyle="1" w:styleId="FotnotetekstTegn">
    <w:name w:val="Fotnotetekst Tegn"/>
    <w:basedOn w:val="Standardskriftforavsnitt"/>
    <w:link w:val="Fotnotetekst"/>
    <w:uiPriority w:val="99"/>
    <w:semiHidden/>
    <w:rsid w:val="00BD0CD6"/>
    <w:rPr>
      <w:rFonts w:ascii="Calibri" w:hAnsi="Calibri" w:cs="Calibri"/>
      <w:sz w:val="20"/>
      <w:szCs w:val="20"/>
    </w:rPr>
  </w:style>
  <w:style w:type="character" w:styleId="Fotnotereferanse">
    <w:name w:val="footnote reference"/>
    <w:basedOn w:val="Standardskriftforavsnitt"/>
    <w:uiPriority w:val="99"/>
    <w:semiHidden/>
    <w:unhideWhenUsed/>
    <w:rsid w:val="00BD0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F41C47B5A9FE41833E8B6BB74A5AEA" ma:contentTypeVersion="4" ma:contentTypeDescription="Opprett et nytt dokument." ma:contentTypeScope="" ma:versionID="01f998a3fa5a1c78cb4b4befd6caa9de">
  <xsd:schema xmlns:xsd="http://www.w3.org/2001/XMLSchema" xmlns:xs="http://www.w3.org/2001/XMLSchema" xmlns:p="http://schemas.microsoft.com/office/2006/metadata/properties" xmlns:ns2="14725c0a-5790-4439-a537-cc56faa7f954" targetNamespace="http://schemas.microsoft.com/office/2006/metadata/properties" ma:root="true" ma:fieldsID="78ebfdb4725913024ba55c09d9ca461e" ns2:_="">
    <xsd:import namespace="14725c0a-5790-4439-a537-cc56faa7f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25c0a-5790-4439-a537-cc56faa7f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F067-A918-4624-B555-AAAF1C0C6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72D37-AFF0-4FA0-9D98-DC66B31A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25c0a-5790-4439-a537-cc56faa7f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68940-BD63-4D2F-8347-19DC4FBEA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5290</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Angelvik Endre</dc:creator>
  <cp:keywords/>
  <dc:description/>
  <cp:lastModifiedBy>Korneliussen Rolf</cp:lastModifiedBy>
  <cp:revision>2</cp:revision>
  <dcterms:created xsi:type="dcterms:W3CDTF">2021-05-21T06:07:00Z</dcterms:created>
  <dcterms:modified xsi:type="dcterms:W3CDTF">2021-05-21T06:07:00Z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0x01010096F41C47B5A9FE41833E8B6BB74A5AEA</vt:lpwstr>
  </property>
</Properties>
</file>