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DFA46" w14:textId="77777777" w:rsidR="00B15C53" w:rsidRPr="00BD112F" w:rsidRDefault="00B15C53" w:rsidP="003D031F">
      <w:pPr>
        <w:pStyle w:val="Brdtekst"/>
        <w:rPr>
          <w:rFonts w:cs="Arial"/>
          <w:szCs w:val="48"/>
        </w:rPr>
      </w:pPr>
    </w:p>
    <w:p w14:paraId="18C71C75" w14:textId="77777777" w:rsidR="00B15C53" w:rsidRPr="00BD112F" w:rsidRDefault="00B15C53" w:rsidP="003D031F">
      <w:pPr>
        <w:pStyle w:val="Brdtekst"/>
        <w:rPr>
          <w:rFonts w:cs="Arial"/>
          <w:szCs w:val="48"/>
        </w:rPr>
      </w:pPr>
    </w:p>
    <w:p w14:paraId="299B83DB" w14:textId="77777777" w:rsidR="00B15C53" w:rsidRPr="00BD112F" w:rsidRDefault="00B15C53" w:rsidP="003D031F">
      <w:pPr>
        <w:pStyle w:val="Brdtekst"/>
        <w:rPr>
          <w:rFonts w:cs="Arial"/>
          <w:szCs w:val="48"/>
        </w:rPr>
      </w:pPr>
    </w:p>
    <w:p w14:paraId="4E1E29BF" w14:textId="77777777" w:rsidR="00251A40" w:rsidRPr="00BD112F" w:rsidRDefault="00251A40">
      <w:pPr>
        <w:pStyle w:val="Brdtekst"/>
        <w:rPr>
          <w:rFonts w:cs="Arial"/>
          <w:szCs w:val="48"/>
        </w:rPr>
      </w:pPr>
    </w:p>
    <w:p w14:paraId="76345F46" w14:textId="77777777" w:rsidR="003D031F" w:rsidRPr="00BD112F" w:rsidRDefault="003D031F">
      <w:pPr>
        <w:pStyle w:val="Brdtekst"/>
        <w:rPr>
          <w:rFonts w:cs="Arial"/>
          <w:szCs w:val="48"/>
        </w:rPr>
      </w:pPr>
    </w:p>
    <w:p w14:paraId="5237E6EE" w14:textId="77777777" w:rsidR="00251A40" w:rsidRPr="00BD112F" w:rsidRDefault="00251A40">
      <w:pPr>
        <w:pStyle w:val="Brdtekst"/>
        <w:rPr>
          <w:rFonts w:cs="Arial"/>
          <w:szCs w:val="48"/>
        </w:rPr>
      </w:pPr>
    </w:p>
    <w:p w14:paraId="45A324E2" w14:textId="77777777" w:rsidR="004C7183" w:rsidRPr="00BD112F" w:rsidRDefault="004C7183">
      <w:pPr>
        <w:pStyle w:val="Brdtekst"/>
        <w:rPr>
          <w:rFonts w:cs="Arial"/>
          <w:szCs w:val="48"/>
        </w:rPr>
      </w:pPr>
    </w:p>
    <w:p w14:paraId="1ECAC593" w14:textId="77777777" w:rsidR="00251A40" w:rsidRPr="00BD112F" w:rsidRDefault="00251A40">
      <w:pPr>
        <w:pStyle w:val="Brdtekst"/>
        <w:rPr>
          <w:rFonts w:cs="Arial"/>
          <w:szCs w:val="48"/>
        </w:rPr>
      </w:pPr>
    </w:p>
    <w:p w14:paraId="640A5937" w14:textId="763E60A8" w:rsidR="004C7183" w:rsidRDefault="004C7183" w:rsidP="00F82346">
      <w:pPr>
        <w:pStyle w:val="Brdtekst"/>
        <w:rPr>
          <w:rFonts w:cs="Arial"/>
          <w:szCs w:val="48"/>
        </w:rPr>
      </w:pPr>
      <w:r w:rsidRPr="00BD112F">
        <w:rPr>
          <w:rFonts w:cs="Arial"/>
          <w:szCs w:val="48"/>
        </w:rPr>
        <w:t xml:space="preserve">Vedlegg </w:t>
      </w:r>
      <w:r w:rsidR="00292947">
        <w:rPr>
          <w:rFonts w:cs="Arial"/>
          <w:szCs w:val="48"/>
        </w:rPr>
        <w:t>11</w:t>
      </w:r>
    </w:p>
    <w:p w14:paraId="3697479C" w14:textId="64A2FB3E" w:rsidR="00292947" w:rsidRPr="00BD112F" w:rsidRDefault="00292947" w:rsidP="00F82346">
      <w:pPr>
        <w:pStyle w:val="Brdtekst"/>
        <w:rPr>
          <w:rFonts w:cs="Arial"/>
          <w:szCs w:val="48"/>
        </w:rPr>
      </w:pPr>
      <w:r>
        <w:rPr>
          <w:rFonts w:cs="Arial"/>
          <w:szCs w:val="48"/>
        </w:rPr>
        <w:t>IT-systemer</w:t>
      </w:r>
    </w:p>
    <w:p w14:paraId="7C0D7163" w14:textId="77777777" w:rsidR="00251A40" w:rsidRPr="00BD112F" w:rsidRDefault="00251A40">
      <w:pPr>
        <w:pStyle w:val="Brdtekst"/>
        <w:rPr>
          <w:rFonts w:cs="Arial"/>
          <w:szCs w:val="48"/>
        </w:rPr>
      </w:pPr>
    </w:p>
    <w:p w14:paraId="2AC3DE13" w14:textId="77777777" w:rsidR="00251A40" w:rsidRPr="00BD112F" w:rsidRDefault="00251A40">
      <w:pPr>
        <w:pStyle w:val="Brdtekst"/>
        <w:rPr>
          <w:rFonts w:cs="Arial"/>
          <w:szCs w:val="48"/>
        </w:rPr>
      </w:pPr>
    </w:p>
    <w:p w14:paraId="372B432A" w14:textId="77777777" w:rsidR="00251A40" w:rsidRPr="00BD112F" w:rsidRDefault="00251A40">
      <w:pPr>
        <w:pStyle w:val="Brdtekst"/>
        <w:rPr>
          <w:rFonts w:cs="Arial"/>
          <w:szCs w:val="48"/>
        </w:rPr>
      </w:pPr>
    </w:p>
    <w:p w14:paraId="11BC67F2" w14:textId="54E99BF7" w:rsidR="00251A40" w:rsidRPr="00BD112F" w:rsidRDefault="00F336AA">
      <w:pPr>
        <w:pStyle w:val="Brdtekst"/>
        <w:rPr>
          <w:rFonts w:cs="Arial"/>
          <w:szCs w:val="48"/>
        </w:rPr>
      </w:pPr>
      <w:r w:rsidRPr="00BD112F">
        <w:rPr>
          <w:rFonts w:cs="Arial"/>
          <w:szCs w:val="48"/>
        </w:rPr>
        <w:t xml:space="preserve">Versjon </w:t>
      </w:r>
      <w:proofErr w:type="gramStart"/>
      <w:r w:rsidR="002162A1">
        <w:rPr>
          <w:rFonts w:cs="Arial"/>
          <w:szCs w:val="48"/>
        </w:rPr>
        <w:t>0</w:t>
      </w:r>
      <w:r w:rsidR="00292947">
        <w:rPr>
          <w:rFonts w:cs="Arial"/>
          <w:szCs w:val="48"/>
        </w:rPr>
        <w:t>.</w:t>
      </w:r>
      <w:r w:rsidR="002162A1">
        <w:rPr>
          <w:rFonts w:cs="Arial"/>
          <w:szCs w:val="48"/>
        </w:rPr>
        <w:t>9</w:t>
      </w:r>
      <w:proofErr w:type="gramEnd"/>
      <w:r w:rsidR="007B4AF7" w:rsidRPr="00BD112F">
        <w:rPr>
          <w:rFonts w:cs="Arial"/>
          <w:szCs w:val="48"/>
        </w:rPr>
        <w:t xml:space="preserve"> </w:t>
      </w:r>
    </w:p>
    <w:p w14:paraId="03EC5F8C" w14:textId="77777777" w:rsidR="00251A40" w:rsidRPr="00BD112F" w:rsidRDefault="00251A40" w:rsidP="00F54483">
      <w:pPr>
        <w:pStyle w:val="Brdtekst2"/>
        <w:jc w:val="left"/>
        <w:rPr>
          <w:rFonts w:cs="Arial"/>
        </w:rPr>
      </w:pPr>
    </w:p>
    <w:p w14:paraId="1E1A2CEB" w14:textId="77777777" w:rsidR="00251A40" w:rsidRPr="00BD112F" w:rsidRDefault="00251A40">
      <w:pPr>
        <w:pStyle w:val="Brdtekst2"/>
        <w:rPr>
          <w:rFonts w:cs="Arial"/>
        </w:rPr>
      </w:pPr>
    </w:p>
    <w:p w14:paraId="6D39E98B" w14:textId="77777777" w:rsidR="00251A40" w:rsidRPr="00BD112F" w:rsidRDefault="00251A40">
      <w:pPr>
        <w:pStyle w:val="Brdtekst2"/>
        <w:rPr>
          <w:rFonts w:cs="Arial"/>
        </w:rPr>
      </w:pPr>
    </w:p>
    <w:p w14:paraId="61C15FD9" w14:textId="77777777" w:rsidR="00251A40" w:rsidRPr="00BD112F" w:rsidRDefault="00251A40">
      <w:pPr>
        <w:rPr>
          <w:rFonts w:cs="Arial"/>
          <w:bCs/>
        </w:rPr>
        <w:sectPr w:rsidR="00251A40" w:rsidRPr="00BD112F">
          <w:headerReference w:type="default" r:id="rId9"/>
          <w:footerReference w:type="default" r:id="rId10"/>
          <w:pgSz w:w="11907" w:h="16840" w:code="9"/>
          <w:pgMar w:top="1418" w:right="1797" w:bottom="1134" w:left="1797" w:header="709" w:footer="709" w:gutter="0"/>
          <w:cols w:space="708"/>
          <w:titlePg/>
        </w:sectPr>
      </w:pPr>
    </w:p>
    <w:p w14:paraId="5286E677" w14:textId="77777777" w:rsidR="00251A40" w:rsidRPr="00BD112F" w:rsidRDefault="00251A40">
      <w:pPr>
        <w:rPr>
          <w:rFonts w:cs="Arial"/>
          <w:b/>
        </w:rPr>
      </w:pPr>
      <w:r w:rsidRPr="00BD112F">
        <w:rPr>
          <w:rFonts w:cs="Arial"/>
          <w:b/>
        </w:rPr>
        <w:lastRenderedPageBreak/>
        <w:t>INNHOLD</w:t>
      </w:r>
    </w:p>
    <w:bookmarkStart w:id="0" w:name="_GoBack"/>
    <w:bookmarkEnd w:id="0"/>
    <w:p w14:paraId="08BDC489" w14:textId="77777777" w:rsidR="00C34FB3" w:rsidRDefault="00DA1FE5">
      <w:pPr>
        <w:pStyle w:val="INNH1"/>
        <w:tabs>
          <w:tab w:val="left" w:pos="480"/>
          <w:tab w:val="right" w:leader="dot" w:pos="8303"/>
        </w:tabs>
        <w:rPr>
          <w:rFonts w:asciiTheme="minorHAnsi" w:eastAsiaTheme="minorEastAsia" w:hAnsiTheme="minorHAnsi" w:cstheme="minorBidi"/>
          <w:b w:val="0"/>
          <w:bCs w:val="0"/>
          <w:caps w:val="0"/>
          <w:noProof/>
          <w:sz w:val="22"/>
          <w:szCs w:val="22"/>
        </w:rPr>
      </w:pPr>
      <w:r w:rsidRPr="00BD112F">
        <w:rPr>
          <w:rFonts w:cs="Arial"/>
        </w:rPr>
        <w:fldChar w:fldCharType="begin"/>
      </w:r>
      <w:r w:rsidR="00460369" w:rsidRPr="00BD112F">
        <w:rPr>
          <w:rFonts w:cs="Arial"/>
        </w:rPr>
        <w:instrText xml:space="preserve"> TOC \o "1-3" \h \z \u </w:instrText>
      </w:r>
      <w:r w:rsidRPr="00BD112F">
        <w:rPr>
          <w:rFonts w:cs="Arial"/>
        </w:rPr>
        <w:fldChar w:fldCharType="separate"/>
      </w:r>
      <w:hyperlink w:anchor="_Toc414027330" w:history="1">
        <w:r w:rsidR="00C34FB3" w:rsidRPr="00B95AFF">
          <w:rPr>
            <w:rStyle w:val="Hyperkobling"/>
            <w:noProof/>
          </w:rPr>
          <w:t>1</w:t>
        </w:r>
        <w:r w:rsidR="00C34FB3">
          <w:rPr>
            <w:rFonts w:asciiTheme="minorHAnsi" w:eastAsiaTheme="minorEastAsia" w:hAnsiTheme="minorHAnsi" w:cstheme="minorBidi"/>
            <w:b w:val="0"/>
            <w:bCs w:val="0"/>
            <w:caps w:val="0"/>
            <w:noProof/>
            <w:sz w:val="22"/>
            <w:szCs w:val="22"/>
          </w:rPr>
          <w:tab/>
        </w:r>
        <w:r w:rsidR="00C34FB3" w:rsidRPr="00B95AFF">
          <w:rPr>
            <w:rStyle w:val="Hyperkobling"/>
            <w:noProof/>
          </w:rPr>
          <w:t>SystemBeskrivelse</w:t>
        </w:r>
        <w:r w:rsidR="00C34FB3">
          <w:rPr>
            <w:noProof/>
            <w:webHidden/>
          </w:rPr>
          <w:tab/>
        </w:r>
        <w:r w:rsidR="00C34FB3">
          <w:rPr>
            <w:noProof/>
            <w:webHidden/>
          </w:rPr>
          <w:fldChar w:fldCharType="begin"/>
        </w:r>
        <w:r w:rsidR="00C34FB3">
          <w:rPr>
            <w:noProof/>
            <w:webHidden/>
          </w:rPr>
          <w:instrText xml:space="preserve"> PAGEREF _Toc414027330 \h </w:instrText>
        </w:r>
        <w:r w:rsidR="00C34FB3">
          <w:rPr>
            <w:noProof/>
            <w:webHidden/>
          </w:rPr>
        </w:r>
        <w:r w:rsidR="00C34FB3">
          <w:rPr>
            <w:noProof/>
            <w:webHidden/>
          </w:rPr>
          <w:fldChar w:fldCharType="separate"/>
        </w:r>
        <w:r w:rsidR="00C34FB3">
          <w:rPr>
            <w:noProof/>
            <w:webHidden/>
          </w:rPr>
          <w:t>3</w:t>
        </w:r>
        <w:r w:rsidR="00C34FB3">
          <w:rPr>
            <w:noProof/>
            <w:webHidden/>
          </w:rPr>
          <w:fldChar w:fldCharType="end"/>
        </w:r>
      </w:hyperlink>
    </w:p>
    <w:p w14:paraId="73296042"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31" w:history="1">
        <w:r w:rsidRPr="00B95AFF">
          <w:rPr>
            <w:rStyle w:val="Hyperkobling"/>
          </w:rPr>
          <w:t>1.1</w:t>
        </w:r>
        <w:r>
          <w:rPr>
            <w:rFonts w:asciiTheme="minorHAnsi" w:eastAsiaTheme="minorEastAsia" w:hAnsiTheme="minorHAnsi" w:cstheme="minorBidi"/>
            <w:sz w:val="22"/>
            <w:szCs w:val="22"/>
          </w:rPr>
          <w:tab/>
        </w:r>
        <w:r w:rsidRPr="00B95AFF">
          <w:rPr>
            <w:rStyle w:val="Hyperkobling"/>
          </w:rPr>
          <w:t>Billettering</w:t>
        </w:r>
        <w:r>
          <w:rPr>
            <w:webHidden/>
          </w:rPr>
          <w:tab/>
        </w:r>
        <w:r>
          <w:rPr>
            <w:webHidden/>
          </w:rPr>
          <w:fldChar w:fldCharType="begin"/>
        </w:r>
        <w:r>
          <w:rPr>
            <w:webHidden/>
          </w:rPr>
          <w:instrText xml:space="preserve"> PAGEREF _Toc414027331 \h </w:instrText>
        </w:r>
        <w:r>
          <w:rPr>
            <w:webHidden/>
          </w:rPr>
        </w:r>
        <w:r>
          <w:rPr>
            <w:webHidden/>
          </w:rPr>
          <w:fldChar w:fldCharType="separate"/>
        </w:r>
        <w:r>
          <w:rPr>
            <w:webHidden/>
          </w:rPr>
          <w:t>3</w:t>
        </w:r>
        <w:r>
          <w:rPr>
            <w:webHidden/>
          </w:rPr>
          <w:fldChar w:fldCharType="end"/>
        </w:r>
      </w:hyperlink>
    </w:p>
    <w:p w14:paraId="155EAF6D"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32" w:history="1">
        <w:r w:rsidRPr="00B95AFF">
          <w:rPr>
            <w:rStyle w:val="Hyperkobling"/>
          </w:rPr>
          <w:t>1.2</w:t>
        </w:r>
        <w:r>
          <w:rPr>
            <w:rFonts w:asciiTheme="minorHAnsi" w:eastAsiaTheme="minorEastAsia" w:hAnsiTheme="minorHAnsi" w:cstheme="minorBidi"/>
            <w:sz w:val="22"/>
            <w:szCs w:val="22"/>
          </w:rPr>
          <w:tab/>
        </w:r>
        <w:r w:rsidRPr="00B95AFF">
          <w:rPr>
            <w:rStyle w:val="Hyperkobling"/>
          </w:rPr>
          <w:t>SIS</w:t>
        </w:r>
        <w:r>
          <w:rPr>
            <w:webHidden/>
          </w:rPr>
          <w:tab/>
        </w:r>
        <w:r>
          <w:rPr>
            <w:webHidden/>
          </w:rPr>
          <w:fldChar w:fldCharType="begin"/>
        </w:r>
        <w:r>
          <w:rPr>
            <w:webHidden/>
          </w:rPr>
          <w:instrText xml:space="preserve"> PAGEREF _Toc414027332 \h </w:instrText>
        </w:r>
        <w:r>
          <w:rPr>
            <w:webHidden/>
          </w:rPr>
        </w:r>
        <w:r>
          <w:rPr>
            <w:webHidden/>
          </w:rPr>
          <w:fldChar w:fldCharType="separate"/>
        </w:r>
        <w:r>
          <w:rPr>
            <w:webHidden/>
          </w:rPr>
          <w:t>3</w:t>
        </w:r>
        <w:r>
          <w:rPr>
            <w:webHidden/>
          </w:rPr>
          <w:fldChar w:fldCharType="end"/>
        </w:r>
      </w:hyperlink>
    </w:p>
    <w:p w14:paraId="6C7CAE34" w14:textId="77777777" w:rsidR="00C34FB3" w:rsidRDefault="00C34FB3">
      <w:pPr>
        <w:pStyle w:val="INNH1"/>
        <w:tabs>
          <w:tab w:val="left" w:pos="480"/>
          <w:tab w:val="right" w:leader="dot" w:pos="8303"/>
        </w:tabs>
        <w:rPr>
          <w:rFonts w:asciiTheme="minorHAnsi" w:eastAsiaTheme="minorEastAsia" w:hAnsiTheme="minorHAnsi" w:cstheme="minorBidi"/>
          <w:b w:val="0"/>
          <w:bCs w:val="0"/>
          <w:caps w:val="0"/>
          <w:noProof/>
          <w:sz w:val="22"/>
          <w:szCs w:val="22"/>
        </w:rPr>
      </w:pPr>
      <w:hyperlink w:anchor="_Toc414027333" w:history="1">
        <w:r w:rsidRPr="00B95AFF">
          <w:rPr>
            <w:rStyle w:val="Hyperkobling"/>
            <w:noProof/>
          </w:rPr>
          <w:t>2</w:t>
        </w:r>
        <w:r>
          <w:rPr>
            <w:rFonts w:asciiTheme="minorHAnsi" w:eastAsiaTheme="minorEastAsia" w:hAnsiTheme="minorHAnsi" w:cstheme="minorBidi"/>
            <w:b w:val="0"/>
            <w:bCs w:val="0"/>
            <w:caps w:val="0"/>
            <w:noProof/>
            <w:sz w:val="22"/>
            <w:szCs w:val="22"/>
          </w:rPr>
          <w:tab/>
        </w:r>
        <w:r w:rsidRPr="00B95AFF">
          <w:rPr>
            <w:rStyle w:val="Hyperkobling"/>
            <w:noProof/>
          </w:rPr>
          <w:t>Anlegg/depot</w:t>
        </w:r>
        <w:r>
          <w:rPr>
            <w:noProof/>
            <w:webHidden/>
          </w:rPr>
          <w:tab/>
        </w:r>
        <w:r>
          <w:rPr>
            <w:noProof/>
            <w:webHidden/>
          </w:rPr>
          <w:fldChar w:fldCharType="begin"/>
        </w:r>
        <w:r>
          <w:rPr>
            <w:noProof/>
            <w:webHidden/>
          </w:rPr>
          <w:instrText xml:space="preserve"> PAGEREF _Toc414027333 \h </w:instrText>
        </w:r>
        <w:r>
          <w:rPr>
            <w:noProof/>
            <w:webHidden/>
          </w:rPr>
        </w:r>
        <w:r>
          <w:rPr>
            <w:noProof/>
            <w:webHidden/>
          </w:rPr>
          <w:fldChar w:fldCharType="separate"/>
        </w:r>
        <w:r>
          <w:rPr>
            <w:noProof/>
            <w:webHidden/>
          </w:rPr>
          <w:t>3</w:t>
        </w:r>
        <w:r>
          <w:rPr>
            <w:noProof/>
            <w:webHidden/>
          </w:rPr>
          <w:fldChar w:fldCharType="end"/>
        </w:r>
      </w:hyperlink>
    </w:p>
    <w:p w14:paraId="0633F748"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34" w:history="1">
        <w:r w:rsidRPr="00B95AFF">
          <w:rPr>
            <w:rStyle w:val="Hyperkobling"/>
          </w:rPr>
          <w:t>2.1</w:t>
        </w:r>
        <w:r>
          <w:rPr>
            <w:rFonts w:asciiTheme="minorHAnsi" w:eastAsiaTheme="minorEastAsia" w:hAnsiTheme="minorHAnsi" w:cstheme="minorBidi"/>
            <w:sz w:val="22"/>
            <w:szCs w:val="22"/>
          </w:rPr>
          <w:tab/>
        </w:r>
        <w:r w:rsidRPr="00B95AFF">
          <w:rPr>
            <w:rStyle w:val="Hyperkobling"/>
          </w:rPr>
          <w:t>Datarom</w:t>
        </w:r>
        <w:r>
          <w:rPr>
            <w:webHidden/>
          </w:rPr>
          <w:tab/>
        </w:r>
        <w:r>
          <w:rPr>
            <w:webHidden/>
          </w:rPr>
          <w:fldChar w:fldCharType="begin"/>
        </w:r>
        <w:r>
          <w:rPr>
            <w:webHidden/>
          </w:rPr>
          <w:instrText xml:space="preserve"> PAGEREF _Toc414027334 \h </w:instrText>
        </w:r>
        <w:r>
          <w:rPr>
            <w:webHidden/>
          </w:rPr>
        </w:r>
        <w:r>
          <w:rPr>
            <w:webHidden/>
          </w:rPr>
          <w:fldChar w:fldCharType="separate"/>
        </w:r>
        <w:r>
          <w:rPr>
            <w:webHidden/>
          </w:rPr>
          <w:t>3</w:t>
        </w:r>
        <w:r>
          <w:rPr>
            <w:webHidden/>
          </w:rPr>
          <w:fldChar w:fldCharType="end"/>
        </w:r>
      </w:hyperlink>
    </w:p>
    <w:p w14:paraId="12A23856"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35" w:history="1">
        <w:r w:rsidRPr="00B95AFF">
          <w:rPr>
            <w:rStyle w:val="Hyperkobling"/>
            <w:rFonts w:cs="Arial"/>
          </w:rPr>
          <w:t>2.2</w:t>
        </w:r>
        <w:r>
          <w:rPr>
            <w:rFonts w:asciiTheme="minorHAnsi" w:eastAsiaTheme="minorEastAsia" w:hAnsiTheme="minorHAnsi" w:cstheme="minorBidi"/>
            <w:sz w:val="22"/>
            <w:szCs w:val="22"/>
          </w:rPr>
          <w:tab/>
        </w:r>
        <w:r w:rsidRPr="00B95AFF">
          <w:rPr>
            <w:rStyle w:val="Hyperkobling"/>
            <w:rFonts w:cs="Arial"/>
          </w:rPr>
          <w:t>WLAN (trådløs bredbåndstilknytning)</w:t>
        </w:r>
        <w:r>
          <w:rPr>
            <w:webHidden/>
          </w:rPr>
          <w:tab/>
        </w:r>
        <w:r>
          <w:rPr>
            <w:webHidden/>
          </w:rPr>
          <w:fldChar w:fldCharType="begin"/>
        </w:r>
        <w:r>
          <w:rPr>
            <w:webHidden/>
          </w:rPr>
          <w:instrText xml:space="preserve"> PAGEREF _Toc414027335 \h </w:instrText>
        </w:r>
        <w:r>
          <w:rPr>
            <w:webHidden/>
          </w:rPr>
        </w:r>
        <w:r>
          <w:rPr>
            <w:webHidden/>
          </w:rPr>
          <w:fldChar w:fldCharType="separate"/>
        </w:r>
        <w:r>
          <w:rPr>
            <w:webHidden/>
          </w:rPr>
          <w:t>4</w:t>
        </w:r>
        <w:r>
          <w:rPr>
            <w:webHidden/>
          </w:rPr>
          <w:fldChar w:fldCharType="end"/>
        </w:r>
      </w:hyperlink>
    </w:p>
    <w:p w14:paraId="7457F10A"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36" w:history="1">
        <w:r w:rsidRPr="00B95AFF">
          <w:rPr>
            <w:rStyle w:val="Hyperkobling"/>
          </w:rPr>
          <w:t>2.3</w:t>
        </w:r>
        <w:r>
          <w:rPr>
            <w:rFonts w:asciiTheme="minorHAnsi" w:eastAsiaTheme="minorEastAsia" w:hAnsiTheme="minorHAnsi" w:cstheme="minorBidi"/>
            <w:sz w:val="22"/>
            <w:szCs w:val="22"/>
          </w:rPr>
          <w:tab/>
        </w:r>
        <w:r w:rsidRPr="00B95AFF">
          <w:rPr>
            <w:rStyle w:val="Hyperkobling"/>
          </w:rPr>
          <w:t>Avleser sjåførkort/sjåførkortproduksjon</w:t>
        </w:r>
        <w:r>
          <w:rPr>
            <w:webHidden/>
          </w:rPr>
          <w:tab/>
        </w:r>
        <w:r>
          <w:rPr>
            <w:webHidden/>
          </w:rPr>
          <w:fldChar w:fldCharType="begin"/>
        </w:r>
        <w:r>
          <w:rPr>
            <w:webHidden/>
          </w:rPr>
          <w:instrText xml:space="preserve"> PAGEREF _Toc414027336 \h </w:instrText>
        </w:r>
        <w:r>
          <w:rPr>
            <w:webHidden/>
          </w:rPr>
        </w:r>
        <w:r>
          <w:rPr>
            <w:webHidden/>
          </w:rPr>
          <w:fldChar w:fldCharType="separate"/>
        </w:r>
        <w:r>
          <w:rPr>
            <w:webHidden/>
          </w:rPr>
          <w:t>4</w:t>
        </w:r>
        <w:r>
          <w:rPr>
            <w:webHidden/>
          </w:rPr>
          <w:fldChar w:fldCharType="end"/>
        </w:r>
      </w:hyperlink>
    </w:p>
    <w:p w14:paraId="6CC6F681" w14:textId="77777777" w:rsidR="00C34FB3" w:rsidRDefault="00C34FB3">
      <w:pPr>
        <w:pStyle w:val="INNH1"/>
        <w:tabs>
          <w:tab w:val="left" w:pos="480"/>
          <w:tab w:val="right" w:leader="dot" w:pos="8303"/>
        </w:tabs>
        <w:rPr>
          <w:rFonts w:asciiTheme="minorHAnsi" w:eastAsiaTheme="minorEastAsia" w:hAnsiTheme="minorHAnsi" w:cstheme="minorBidi"/>
          <w:b w:val="0"/>
          <w:bCs w:val="0"/>
          <w:caps w:val="0"/>
          <w:noProof/>
          <w:sz w:val="22"/>
          <w:szCs w:val="22"/>
        </w:rPr>
      </w:pPr>
      <w:hyperlink w:anchor="_Toc414027337" w:history="1">
        <w:r w:rsidRPr="00B95AFF">
          <w:rPr>
            <w:rStyle w:val="Hyperkobling"/>
            <w:noProof/>
          </w:rPr>
          <w:t>3</w:t>
        </w:r>
        <w:r>
          <w:rPr>
            <w:rFonts w:asciiTheme="minorHAnsi" w:eastAsiaTheme="minorEastAsia" w:hAnsiTheme="minorHAnsi" w:cstheme="minorBidi"/>
            <w:b w:val="0"/>
            <w:bCs w:val="0"/>
            <w:caps w:val="0"/>
            <w:noProof/>
            <w:sz w:val="22"/>
            <w:szCs w:val="22"/>
          </w:rPr>
          <w:tab/>
        </w:r>
        <w:r w:rsidRPr="00B95AFF">
          <w:rPr>
            <w:rStyle w:val="Hyperkobling"/>
            <w:noProof/>
          </w:rPr>
          <w:t>Installasjon</w:t>
        </w:r>
        <w:r>
          <w:rPr>
            <w:noProof/>
            <w:webHidden/>
          </w:rPr>
          <w:tab/>
        </w:r>
        <w:r>
          <w:rPr>
            <w:noProof/>
            <w:webHidden/>
          </w:rPr>
          <w:fldChar w:fldCharType="begin"/>
        </w:r>
        <w:r>
          <w:rPr>
            <w:noProof/>
            <w:webHidden/>
          </w:rPr>
          <w:instrText xml:space="preserve"> PAGEREF _Toc414027337 \h </w:instrText>
        </w:r>
        <w:r>
          <w:rPr>
            <w:noProof/>
            <w:webHidden/>
          </w:rPr>
        </w:r>
        <w:r>
          <w:rPr>
            <w:noProof/>
            <w:webHidden/>
          </w:rPr>
          <w:fldChar w:fldCharType="separate"/>
        </w:r>
        <w:r>
          <w:rPr>
            <w:noProof/>
            <w:webHidden/>
          </w:rPr>
          <w:t>4</w:t>
        </w:r>
        <w:r>
          <w:rPr>
            <w:noProof/>
            <w:webHidden/>
          </w:rPr>
          <w:fldChar w:fldCharType="end"/>
        </w:r>
      </w:hyperlink>
    </w:p>
    <w:p w14:paraId="27EBA608"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38" w:history="1">
        <w:r w:rsidRPr="00B95AFF">
          <w:rPr>
            <w:rStyle w:val="Hyperkobling"/>
            <w:rFonts w:cs="Arial"/>
          </w:rPr>
          <w:t>3.1</w:t>
        </w:r>
        <w:r>
          <w:rPr>
            <w:rFonts w:asciiTheme="minorHAnsi" w:eastAsiaTheme="minorEastAsia" w:hAnsiTheme="minorHAnsi" w:cstheme="minorBidi"/>
            <w:sz w:val="22"/>
            <w:szCs w:val="22"/>
          </w:rPr>
          <w:tab/>
        </w:r>
        <w:r w:rsidRPr="00B95AFF">
          <w:rPr>
            <w:rStyle w:val="Hyperkobling"/>
          </w:rPr>
          <w:t>Beskrivelse av billetteringsutstyret</w:t>
        </w:r>
        <w:r>
          <w:rPr>
            <w:webHidden/>
          </w:rPr>
          <w:tab/>
        </w:r>
        <w:r>
          <w:rPr>
            <w:webHidden/>
          </w:rPr>
          <w:fldChar w:fldCharType="begin"/>
        </w:r>
        <w:r>
          <w:rPr>
            <w:webHidden/>
          </w:rPr>
          <w:instrText xml:space="preserve"> PAGEREF _Toc414027338 \h </w:instrText>
        </w:r>
        <w:r>
          <w:rPr>
            <w:webHidden/>
          </w:rPr>
        </w:r>
        <w:r>
          <w:rPr>
            <w:webHidden/>
          </w:rPr>
          <w:fldChar w:fldCharType="separate"/>
        </w:r>
        <w:r>
          <w:rPr>
            <w:webHidden/>
          </w:rPr>
          <w:t>4</w:t>
        </w:r>
        <w:r>
          <w:rPr>
            <w:webHidden/>
          </w:rPr>
          <w:fldChar w:fldCharType="end"/>
        </w:r>
      </w:hyperlink>
    </w:p>
    <w:p w14:paraId="164D3B6E" w14:textId="77777777" w:rsidR="00C34FB3" w:rsidRDefault="00C34FB3">
      <w:pPr>
        <w:pStyle w:val="INNH3"/>
        <w:tabs>
          <w:tab w:val="right" w:leader="dot" w:pos="8303"/>
        </w:tabs>
        <w:rPr>
          <w:rFonts w:asciiTheme="minorHAnsi" w:eastAsiaTheme="minorEastAsia" w:hAnsiTheme="minorHAnsi" w:cstheme="minorBidi"/>
          <w:noProof/>
          <w:sz w:val="22"/>
          <w:szCs w:val="22"/>
        </w:rPr>
      </w:pPr>
      <w:hyperlink w:anchor="_Toc414027339" w:history="1">
        <w:r w:rsidRPr="00B95AFF">
          <w:rPr>
            <w:rStyle w:val="Hyperkobling"/>
            <w:noProof/>
          </w:rPr>
          <w:t>Matrise for ansvarsområde</w:t>
        </w:r>
        <w:r>
          <w:rPr>
            <w:noProof/>
            <w:webHidden/>
          </w:rPr>
          <w:tab/>
        </w:r>
        <w:r>
          <w:rPr>
            <w:noProof/>
            <w:webHidden/>
          </w:rPr>
          <w:fldChar w:fldCharType="begin"/>
        </w:r>
        <w:r>
          <w:rPr>
            <w:noProof/>
            <w:webHidden/>
          </w:rPr>
          <w:instrText xml:space="preserve"> PAGEREF _Toc414027339 \h </w:instrText>
        </w:r>
        <w:r>
          <w:rPr>
            <w:noProof/>
            <w:webHidden/>
          </w:rPr>
        </w:r>
        <w:r>
          <w:rPr>
            <w:noProof/>
            <w:webHidden/>
          </w:rPr>
          <w:fldChar w:fldCharType="separate"/>
        </w:r>
        <w:r>
          <w:rPr>
            <w:noProof/>
            <w:webHidden/>
          </w:rPr>
          <w:t>5</w:t>
        </w:r>
        <w:r>
          <w:rPr>
            <w:noProof/>
            <w:webHidden/>
          </w:rPr>
          <w:fldChar w:fldCharType="end"/>
        </w:r>
      </w:hyperlink>
    </w:p>
    <w:p w14:paraId="2BED991E"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40" w:history="1">
        <w:r w:rsidRPr="00B95AFF">
          <w:rPr>
            <w:rStyle w:val="Hyperkobling"/>
          </w:rPr>
          <w:t>3.1.1</w:t>
        </w:r>
        <w:r>
          <w:rPr>
            <w:rFonts w:asciiTheme="minorHAnsi" w:eastAsiaTheme="minorEastAsia" w:hAnsiTheme="minorHAnsi" w:cstheme="minorBidi"/>
            <w:sz w:val="22"/>
            <w:szCs w:val="22"/>
          </w:rPr>
          <w:tab/>
        </w:r>
        <w:r w:rsidRPr="00B95AFF">
          <w:rPr>
            <w:rStyle w:val="Hyperkobling"/>
          </w:rPr>
          <w:t>Montering/demontering</w:t>
        </w:r>
        <w:r>
          <w:rPr>
            <w:webHidden/>
          </w:rPr>
          <w:tab/>
        </w:r>
        <w:r>
          <w:rPr>
            <w:webHidden/>
          </w:rPr>
          <w:fldChar w:fldCharType="begin"/>
        </w:r>
        <w:r>
          <w:rPr>
            <w:webHidden/>
          </w:rPr>
          <w:instrText xml:space="preserve"> PAGEREF _Toc414027340 \h </w:instrText>
        </w:r>
        <w:r>
          <w:rPr>
            <w:webHidden/>
          </w:rPr>
        </w:r>
        <w:r>
          <w:rPr>
            <w:webHidden/>
          </w:rPr>
          <w:fldChar w:fldCharType="separate"/>
        </w:r>
        <w:r>
          <w:rPr>
            <w:webHidden/>
          </w:rPr>
          <w:t>5</w:t>
        </w:r>
        <w:r>
          <w:rPr>
            <w:webHidden/>
          </w:rPr>
          <w:fldChar w:fldCharType="end"/>
        </w:r>
      </w:hyperlink>
    </w:p>
    <w:p w14:paraId="5517E98A"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41" w:history="1">
        <w:r w:rsidRPr="00B95AFF">
          <w:rPr>
            <w:rStyle w:val="Hyperkobling"/>
          </w:rPr>
          <w:t>3.1.2</w:t>
        </w:r>
        <w:r>
          <w:rPr>
            <w:rFonts w:asciiTheme="minorHAnsi" w:eastAsiaTheme="minorEastAsia" w:hAnsiTheme="minorHAnsi" w:cstheme="minorBidi"/>
            <w:sz w:val="22"/>
            <w:szCs w:val="22"/>
          </w:rPr>
          <w:tab/>
        </w:r>
        <w:r w:rsidRPr="00B95AFF">
          <w:rPr>
            <w:rStyle w:val="Hyperkobling"/>
          </w:rPr>
          <w:t>Strøm</w:t>
        </w:r>
        <w:r>
          <w:rPr>
            <w:webHidden/>
          </w:rPr>
          <w:tab/>
        </w:r>
        <w:r>
          <w:rPr>
            <w:webHidden/>
          </w:rPr>
          <w:fldChar w:fldCharType="begin"/>
        </w:r>
        <w:r>
          <w:rPr>
            <w:webHidden/>
          </w:rPr>
          <w:instrText xml:space="preserve"> PAGEREF _Toc414027341 \h </w:instrText>
        </w:r>
        <w:r>
          <w:rPr>
            <w:webHidden/>
          </w:rPr>
        </w:r>
        <w:r>
          <w:rPr>
            <w:webHidden/>
          </w:rPr>
          <w:fldChar w:fldCharType="separate"/>
        </w:r>
        <w:r>
          <w:rPr>
            <w:webHidden/>
          </w:rPr>
          <w:t>6</w:t>
        </w:r>
        <w:r>
          <w:rPr>
            <w:webHidden/>
          </w:rPr>
          <w:fldChar w:fldCharType="end"/>
        </w:r>
      </w:hyperlink>
    </w:p>
    <w:p w14:paraId="11674494"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42" w:history="1">
        <w:r w:rsidRPr="00B95AFF">
          <w:rPr>
            <w:rStyle w:val="Hyperkobling"/>
          </w:rPr>
          <w:t>3.2</w:t>
        </w:r>
        <w:r>
          <w:rPr>
            <w:rFonts w:asciiTheme="minorHAnsi" w:eastAsiaTheme="minorEastAsia" w:hAnsiTheme="minorHAnsi" w:cstheme="minorBidi"/>
            <w:sz w:val="22"/>
            <w:szCs w:val="22"/>
          </w:rPr>
          <w:tab/>
        </w:r>
        <w:r w:rsidRPr="00B95AFF">
          <w:rPr>
            <w:rStyle w:val="Hyperkobling"/>
          </w:rPr>
          <w:t>Beskrivelse av krav til materiellet ifm. Sanntidssystemet (SIS)</w:t>
        </w:r>
        <w:r>
          <w:rPr>
            <w:webHidden/>
          </w:rPr>
          <w:tab/>
        </w:r>
        <w:r>
          <w:rPr>
            <w:webHidden/>
          </w:rPr>
          <w:fldChar w:fldCharType="begin"/>
        </w:r>
        <w:r>
          <w:rPr>
            <w:webHidden/>
          </w:rPr>
          <w:instrText xml:space="preserve"> PAGEREF _Toc414027342 \h </w:instrText>
        </w:r>
        <w:r>
          <w:rPr>
            <w:webHidden/>
          </w:rPr>
        </w:r>
        <w:r>
          <w:rPr>
            <w:webHidden/>
          </w:rPr>
          <w:fldChar w:fldCharType="separate"/>
        </w:r>
        <w:r>
          <w:rPr>
            <w:webHidden/>
          </w:rPr>
          <w:t>6</w:t>
        </w:r>
        <w:r>
          <w:rPr>
            <w:webHidden/>
          </w:rPr>
          <w:fldChar w:fldCharType="end"/>
        </w:r>
      </w:hyperlink>
    </w:p>
    <w:p w14:paraId="41BE9564"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43" w:history="1">
        <w:r w:rsidRPr="00B95AFF">
          <w:rPr>
            <w:rStyle w:val="Hyperkobling"/>
          </w:rPr>
          <w:t>3.2.1</w:t>
        </w:r>
        <w:r>
          <w:rPr>
            <w:rFonts w:asciiTheme="minorHAnsi" w:eastAsiaTheme="minorEastAsia" w:hAnsiTheme="minorHAnsi" w:cstheme="minorBidi"/>
            <w:sz w:val="22"/>
            <w:szCs w:val="22"/>
          </w:rPr>
          <w:tab/>
        </w:r>
        <w:r w:rsidRPr="00B95AFF">
          <w:rPr>
            <w:rStyle w:val="Hyperkobling"/>
          </w:rPr>
          <w:t>Installasjon av utstyr knyttet til SIS-systemet</w:t>
        </w:r>
        <w:r>
          <w:rPr>
            <w:webHidden/>
          </w:rPr>
          <w:tab/>
        </w:r>
        <w:r>
          <w:rPr>
            <w:webHidden/>
          </w:rPr>
          <w:fldChar w:fldCharType="begin"/>
        </w:r>
        <w:r>
          <w:rPr>
            <w:webHidden/>
          </w:rPr>
          <w:instrText xml:space="preserve"> PAGEREF _Toc414027343 \h </w:instrText>
        </w:r>
        <w:r>
          <w:rPr>
            <w:webHidden/>
          </w:rPr>
        </w:r>
        <w:r>
          <w:rPr>
            <w:webHidden/>
          </w:rPr>
          <w:fldChar w:fldCharType="separate"/>
        </w:r>
        <w:r>
          <w:rPr>
            <w:webHidden/>
          </w:rPr>
          <w:t>7</w:t>
        </w:r>
        <w:r>
          <w:rPr>
            <w:webHidden/>
          </w:rPr>
          <w:fldChar w:fldCharType="end"/>
        </w:r>
      </w:hyperlink>
    </w:p>
    <w:p w14:paraId="4775FCF0"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44" w:history="1">
        <w:r w:rsidRPr="00B95AFF">
          <w:rPr>
            <w:rStyle w:val="Hyperkobling"/>
          </w:rPr>
          <w:t>3.2.2</w:t>
        </w:r>
        <w:r>
          <w:rPr>
            <w:rFonts w:asciiTheme="minorHAnsi" w:eastAsiaTheme="minorEastAsia" w:hAnsiTheme="minorHAnsi" w:cstheme="minorBidi"/>
            <w:sz w:val="22"/>
            <w:szCs w:val="22"/>
          </w:rPr>
          <w:tab/>
        </w:r>
        <w:r w:rsidRPr="00B95AFF">
          <w:rPr>
            <w:rStyle w:val="Hyperkobling"/>
          </w:rPr>
          <w:t>Montering/Demontering/Vedlikehold</w:t>
        </w:r>
        <w:r>
          <w:rPr>
            <w:webHidden/>
          </w:rPr>
          <w:tab/>
        </w:r>
        <w:r>
          <w:rPr>
            <w:webHidden/>
          </w:rPr>
          <w:fldChar w:fldCharType="begin"/>
        </w:r>
        <w:r>
          <w:rPr>
            <w:webHidden/>
          </w:rPr>
          <w:instrText xml:space="preserve"> PAGEREF _Toc414027344 \h </w:instrText>
        </w:r>
        <w:r>
          <w:rPr>
            <w:webHidden/>
          </w:rPr>
        </w:r>
        <w:r>
          <w:rPr>
            <w:webHidden/>
          </w:rPr>
          <w:fldChar w:fldCharType="separate"/>
        </w:r>
        <w:r>
          <w:rPr>
            <w:webHidden/>
          </w:rPr>
          <w:t>9</w:t>
        </w:r>
        <w:r>
          <w:rPr>
            <w:webHidden/>
          </w:rPr>
          <w:fldChar w:fldCharType="end"/>
        </w:r>
      </w:hyperlink>
    </w:p>
    <w:p w14:paraId="14755456"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45" w:history="1">
        <w:r w:rsidRPr="00B95AFF">
          <w:rPr>
            <w:rStyle w:val="Hyperkobling"/>
          </w:rPr>
          <w:t>3.2.3</w:t>
        </w:r>
        <w:r>
          <w:rPr>
            <w:rFonts w:asciiTheme="minorHAnsi" w:eastAsiaTheme="minorEastAsia" w:hAnsiTheme="minorHAnsi" w:cstheme="minorBidi"/>
            <w:sz w:val="22"/>
            <w:szCs w:val="22"/>
          </w:rPr>
          <w:tab/>
        </w:r>
        <w:r w:rsidRPr="00B95AFF">
          <w:rPr>
            <w:rStyle w:val="Hyperkobling"/>
          </w:rPr>
          <w:t>Strøm</w:t>
        </w:r>
        <w:r>
          <w:rPr>
            <w:webHidden/>
          </w:rPr>
          <w:tab/>
        </w:r>
        <w:r>
          <w:rPr>
            <w:webHidden/>
          </w:rPr>
          <w:fldChar w:fldCharType="begin"/>
        </w:r>
        <w:r>
          <w:rPr>
            <w:webHidden/>
          </w:rPr>
          <w:instrText xml:space="preserve"> PAGEREF _Toc414027345 \h </w:instrText>
        </w:r>
        <w:r>
          <w:rPr>
            <w:webHidden/>
          </w:rPr>
        </w:r>
        <w:r>
          <w:rPr>
            <w:webHidden/>
          </w:rPr>
          <w:fldChar w:fldCharType="separate"/>
        </w:r>
        <w:r>
          <w:rPr>
            <w:webHidden/>
          </w:rPr>
          <w:t>10</w:t>
        </w:r>
        <w:r>
          <w:rPr>
            <w:webHidden/>
          </w:rPr>
          <w:fldChar w:fldCharType="end"/>
        </w:r>
      </w:hyperlink>
    </w:p>
    <w:p w14:paraId="74313637"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46" w:history="1">
        <w:r w:rsidRPr="00B95AFF">
          <w:rPr>
            <w:rStyle w:val="Hyperkobling"/>
          </w:rPr>
          <w:t>3.3</w:t>
        </w:r>
        <w:r>
          <w:rPr>
            <w:rFonts w:asciiTheme="minorHAnsi" w:eastAsiaTheme="minorEastAsia" w:hAnsiTheme="minorHAnsi" w:cstheme="minorBidi"/>
            <w:sz w:val="22"/>
            <w:szCs w:val="22"/>
          </w:rPr>
          <w:tab/>
        </w:r>
        <w:r w:rsidRPr="00B95AFF">
          <w:rPr>
            <w:rStyle w:val="Hyperkobling"/>
          </w:rPr>
          <w:t>Forberede for fremtidig IT systemer</w:t>
        </w:r>
        <w:r>
          <w:rPr>
            <w:webHidden/>
          </w:rPr>
          <w:tab/>
        </w:r>
        <w:r>
          <w:rPr>
            <w:webHidden/>
          </w:rPr>
          <w:fldChar w:fldCharType="begin"/>
        </w:r>
        <w:r>
          <w:rPr>
            <w:webHidden/>
          </w:rPr>
          <w:instrText xml:space="preserve"> PAGEREF _Toc414027346 \h </w:instrText>
        </w:r>
        <w:r>
          <w:rPr>
            <w:webHidden/>
          </w:rPr>
        </w:r>
        <w:r>
          <w:rPr>
            <w:webHidden/>
          </w:rPr>
          <w:fldChar w:fldCharType="separate"/>
        </w:r>
        <w:r>
          <w:rPr>
            <w:webHidden/>
          </w:rPr>
          <w:t>10</w:t>
        </w:r>
        <w:r>
          <w:rPr>
            <w:webHidden/>
          </w:rPr>
          <w:fldChar w:fldCharType="end"/>
        </w:r>
      </w:hyperlink>
    </w:p>
    <w:p w14:paraId="1EF9C70E" w14:textId="77777777" w:rsidR="00C34FB3" w:rsidRDefault="00C34FB3">
      <w:pPr>
        <w:pStyle w:val="INNH1"/>
        <w:tabs>
          <w:tab w:val="left" w:pos="480"/>
          <w:tab w:val="right" w:leader="dot" w:pos="8303"/>
        </w:tabs>
        <w:rPr>
          <w:rFonts w:asciiTheme="minorHAnsi" w:eastAsiaTheme="minorEastAsia" w:hAnsiTheme="minorHAnsi" w:cstheme="minorBidi"/>
          <w:b w:val="0"/>
          <w:bCs w:val="0"/>
          <w:caps w:val="0"/>
          <w:noProof/>
          <w:sz w:val="22"/>
          <w:szCs w:val="22"/>
        </w:rPr>
      </w:pPr>
      <w:hyperlink w:anchor="_Toc414027347" w:history="1">
        <w:r w:rsidRPr="00B95AFF">
          <w:rPr>
            <w:rStyle w:val="Hyperkobling"/>
            <w:noProof/>
          </w:rPr>
          <w:t>4</w:t>
        </w:r>
        <w:r>
          <w:rPr>
            <w:rFonts w:asciiTheme="minorHAnsi" w:eastAsiaTheme="minorEastAsia" w:hAnsiTheme="minorHAnsi" w:cstheme="minorBidi"/>
            <w:b w:val="0"/>
            <w:bCs w:val="0"/>
            <w:caps w:val="0"/>
            <w:noProof/>
            <w:sz w:val="22"/>
            <w:szCs w:val="22"/>
          </w:rPr>
          <w:tab/>
        </w:r>
        <w:r w:rsidRPr="00B95AFF">
          <w:rPr>
            <w:rStyle w:val="Hyperkobling"/>
            <w:noProof/>
          </w:rPr>
          <w:t>Drift</w:t>
        </w:r>
        <w:r>
          <w:rPr>
            <w:noProof/>
            <w:webHidden/>
          </w:rPr>
          <w:tab/>
        </w:r>
        <w:r>
          <w:rPr>
            <w:noProof/>
            <w:webHidden/>
          </w:rPr>
          <w:fldChar w:fldCharType="begin"/>
        </w:r>
        <w:r>
          <w:rPr>
            <w:noProof/>
            <w:webHidden/>
          </w:rPr>
          <w:instrText xml:space="preserve"> PAGEREF _Toc414027347 \h </w:instrText>
        </w:r>
        <w:r>
          <w:rPr>
            <w:noProof/>
            <w:webHidden/>
          </w:rPr>
        </w:r>
        <w:r>
          <w:rPr>
            <w:noProof/>
            <w:webHidden/>
          </w:rPr>
          <w:fldChar w:fldCharType="separate"/>
        </w:r>
        <w:r>
          <w:rPr>
            <w:noProof/>
            <w:webHidden/>
          </w:rPr>
          <w:t>10</w:t>
        </w:r>
        <w:r>
          <w:rPr>
            <w:noProof/>
            <w:webHidden/>
          </w:rPr>
          <w:fldChar w:fldCharType="end"/>
        </w:r>
      </w:hyperlink>
    </w:p>
    <w:p w14:paraId="6F562D4A"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48" w:history="1">
        <w:r w:rsidRPr="00B95AFF">
          <w:rPr>
            <w:rStyle w:val="Hyperkobling"/>
          </w:rPr>
          <w:t>4.1</w:t>
        </w:r>
        <w:r>
          <w:rPr>
            <w:rFonts w:asciiTheme="minorHAnsi" w:eastAsiaTheme="minorEastAsia" w:hAnsiTheme="minorHAnsi" w:cstheme="minorBidi"/>
            <w:sz w:val="22"/>
            <w:szCs w:val="22"/>
          </w:rPr>
          <w:tab/>
        </w:r>
        <w:r w:rsidRPr="00B95AFF">
          <w:rPr>
            <w:rStyle w:val="Hyperkobling"/>
          </w:rPr>
          <w:t>Billettering</w:t>
        </w:r>
        <w:r>
          <w:rPr>
            <w:webHidden/>
          </w:rPr>
          <w:tab/>
        </w:r>
        <w:r>
          <w:rPr>
            <w:webHidden/>
          </w:rPr>
          <w:fldChar w:fldCharType="begin"/>
        </w:r>
        <w:r>
          <w:rPr>
            <w:webHidden/>
          </w:rPr>
          <w:instrText xml:space="preserve"> PAGEREF _Toc414027348 \h </w:instrText>
        </w:r>
        <w:r>
          <w:rPr>
            <w:webHidden/>
          </w:rPr>
        </w:r>
        <w:r>
          <w:rPr>
            <w:webHidden/>
          </w:rPr>
          <w:fldChar w:fldCharType="separate"/>
        </w:r>
        <w:r>
          <w:rPr>
            <w:webHidden/>
          </w:rPr>
          <w:t>10</w:t>
        </w:r>
        <w:r>
          <w:rPr>
            <w:webHidden/>
          </w:rPr>
          <w:fldChar w:fldCharType="end"/>
        </w:r>
      </w:hyperlink>
    </w:p>
    <w:p w14:paraId="58145B7B"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49" w:history="1">
        <w:r w:rsidRPr="00B95AFF">
          <w:rPr>
            <w:rStyle w:val="Hyperkobling"/>
          </w:rPr>
          <w:t>4.1.1</w:t>
        </w:r>
        <w:r>
          <w:rPr>
            <w:rFonts w:asciiTheme="minorHAnsi" w:eastAsiaTheme="minorEastAsia" w:hAnsiTheme="minorHAnsi" w:cstheme="minorBidi"/>
            <w:sz w:val="22"/>
            <w:szCs w:val="22"/>
          </w:rPr>
          <w:tab/>
        </w:r>
        <w:r w:rsidRPr="00B95AFF">
          <w:rPr>
            <w:rStyle w:val="Hyperkobling"/>
          </w:rPr>
          <w:t>Billettsystemets tilgjengelighet</w:t>
        </w:r>
        <w:r>
          <w:rPr>
            <w:webHidden/>
          </w:rPr>
          <w:tab/>
        </w:r>
        <w:r>
          <w:rPr>
            <w:webHidden/>
          </w:rPr>
          <w:fldChar w:fldCharType="begin"/>
        </w:r>
        <w:r>
          <w:rPr>
            <w:webHidden/>
          </w:rPr>
          <w:instrText xml:space="preserve"> PAGEREF _Toc414027349 \h </w:instrText>
        </w:r>
        <w:r>
          <w:rPr>
            <w:webHidden/>
          </w:rPr>
        </w:r>
        <w:r>
          <w:rPr>
            <w:webHidden/>
          </w:rPr>
          <w:fldChar w:fldCharType="separate"/>
        </w:r>
        <w:r>
          <w:rPr>
            <w:webHidden/>
          </w:rPr>
          <w:t>10</w:t>
        </w:r>
        <w:r>
          <w:rPr>
            <w:webHidden/>
          </w:rPr>
          <w:fldChar w:fldCharType="end"/>
        </w:r>
      </w:hyperlink>
    </w:p>
    <w:p w14:paraId="2006513B"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50" w:history="1">
        <w:r w:rsidRPr="00B95AFF">
          <w:rPr>
            <w:rStyle w:val="Hyperkobling"/>
          </w:rPr>
          <w:t>4.1.2</w:t>
        </w:r>
        <w:r>
          <w:rPr>
            <w:rFonts w:asciiTheme="minorHAnsi" w:eastAsiaTheme="minorEastAsia" w:hAnsiTheme="minorHAnsi" w:cstheme="minorBidi"/>
            <w:sz w:val="22"/>
            <w:szCs w:val="22"/>
          </w:rPr>
          <w:tab/>
        </w:r>
        <w:r w:rsidRPr="00B95AFF">
          <w:rPr>
            <w:rStyle w:val="Hyperkobling"/>
          </w:rPr>
          <w:t>Kvitteringsruller</w:t>
        </w:r>
        <w:r>
          <w:rPr>
            <w:webHidden/>
          </w:rPr>
          <w:tab/>
        </w:r>
        <w:r>
          <w:rPr>
            <w:webHidden/>
          </w:rPr>
          <w:fldChar w:fldCharType="begin"/>
        </w:r>
        <w:r>
          <w:rPr>
            <w:webHidden/>
          </w:rPr>
          <w:instrText xml:space="preserve"> PAGEREF _Toc414027350 \h </w:instrText>
        </w:r>
        <w:r>
          <w:rPr>
            <w:webHidden/>
          </w:rPr>
        </w:r>
        <w:r>
          <w:rPr>
            <w:webHidden/>
          </w:rPr>
          <w:fldChar w:fldCharType="separate"/>
        </w:r>
        <w:r>
          <w:rPr>
            <w:webHidden/>
          </w:rPr>
          <w:t>10</w:t>
        </w:r>
        <w:r>
          <w:rPr>
            <w:webHidden/>
          </w:rPr>
          <w:fldChar w:fldCharType="end"/>
        </w:r>
      </w:hyperlink>
    </w:p>
    <w:p w14:paraId="2D670C37"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51" w:history="1">
        <w:r w:rsidRPr="00B95AFF">
          <w:rPr>
            <w:rStyle w:val="Hyperkobling"/>
          </w:rPr>
          <w:t>4.1.3</w:t>
        </w:r>
        <w:r>
          <w:rPr>
            <w:rFonts w:asciiTheme="minorHAnsi" w:eastAsiaTheme="minorEastAsia" w:hAnsiTheme="minorHAnsi" w:cstheme="minorBidi"/>
            <w:sz w:val="22"/>
            <w:szCs w:val="22"/>
          </w:rPr>
          <w:tab/>
        </w:r>
        <w:r w:rsidRPr="00B95AFF">
          <w:rPr>
            <w:rStyle w:val="Hyperkobling"/>
          </w:rPr>
          <w:t>Service og Vedlikehold</w:t>
        </w:r>
        <w:r>
          <w:rPr>
            <w:webHidden/>
          </w:rPr>
          <w:tab/>
        </w:r>
        <w:r>
          <w:rPr>
            <w:webHidden/>
          </w:rPr>
          <w:fldChar w:fldCharType="begin"/>
        </w:r>
        <w:r>
          <w:rPr>
            <w:webHidden/>
          </w:rPr>
          <w:instrText xml:space="preserve"> PAGEREF _Toc414027351 \h </w:instrText>
        </w:r>
        <w:r>
          <w:rPr>
            <w:webHidden/>
          </w:rPr>
        </w:r>
        <w:r>
          <w:rPr>
            <w:webHidden/>
          </w:rPr>
          <w:fldChar w:fldCharType="separate"/>
        </w:r>
        <w:r>
          <w:rPr>
            <w:webHidden/>
          </w:rPr>
          <w:t>11</w:t>
        </w:r>
        <w:r>
          <w:rPr>
            <w:webHidden/>
          </w:rPr>
          <w:fldChar w:fldCharType="end"/>
        </w:r>
      </w:hyperlink>
    </w:p>
    <w:p w14:paraId="654C7444"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52" w:history="1">
        <w:r w:rsidRPr="00B95AFF">
          <w:rPr>
            <w:rStyle w:val="Hyperkobling"/>
          </w:rPr>
          <w:t>4.2</w:t>
        </w:r>
        <w:r>
          <w:rPr>
            <w:rFonts w:asciiTheme="minorHAnsi" w:eastAsiaTheme="minorEastAsia" w:hAnsiTheme="minorHAnsi" w:cstheme="minorBidi"/>
            <w:sz w:val="22"/>
            <w:szCs w:val="22"/>
          </w:rPr>
          <w:tab/>
        </w:r>
        <w:r w:rsidRPr="00B95AFF">
          <w:rPr>
            <w:rStyle w:val="Hyperkobling"/>
          </w:rPr>
          <w:t>SIS</w:t>
        </w:r>
        <w:r>
          <w:rPr>
            <w:webHidden/>
          </w:rPr>
          <w:tab/>
        </w:r>
        <w:r>
          <w:rPr>
            <w:webHidden/>
          </w:rPr>
          <w:fldChar w:fldCharType="begin"/>
        </w:r>
        <w:r>
          <w:rPr>
            <w:webHidden/>
          </w:rPr>
          <w:instrText xml:space="preserve"> PAGEREF _Toc414027352 \h </w:instrText>
        </w:r>
        <w:r>
          <w:rPr>
            <w:webHidden/>
          </w:rPr>
        </w:r>
        <w:r>
          <w:rPr>
            <w:webHidden/>
          </w:rPr>
          <w:fldChar w:fldCharType="separate"/>
        </w:r>
        <w:r>
          <w:rPr>
            <w:webHidden/>
          </w:rPr>
          <w:t>11</w:t>
        </w:r>
        <w:r>
          <w:rPr>
            <w:webHidden/>
          </w:rPr>
          <w:fldChar w:fldCharType="end"/>
        </w:r>
      </w:hyperlink>
    </w:p>
    <w:p w14:paraId="4115502F"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53" w:history="1">
        <w:r w:rsidRPr="00B95AFF">
          <w:rPr>
            <w:rStyle w:val="Hyperkobling"/>
          </w:rPr>
          <w:t>4.2.1</w:t>
        </w:r>
        <w:r>
          <w:rPr>
            <w:rFonts w:asciiTheme="minorHAnsi" w:eastAsiaTheme="minorEastAsia" w:hAnsiTheme="minorHAnsi" w:cstheme="minorBidi"/>
            <w:sz w:val="22"/>
            <w:szCs w:val="22"/>
          </w:rPr>
          <w:tab/>
        </w:r>
        <w:r w:rsidRPr="00B95AFF">
          <w:rPr>
            <w:rStyle w:val="Hyperkobling"/>
          </w:rPr>
          <w:t>SIS tilgjengelighet</w:t>
        </w:r>
        <w:r>
          <w:rPr>
            <w:webHidden/>
          </w:rPr>
          <w:tab/>
        </w:r>
        <w:r>
          <w:rPr>
            <w:webHidden/>
          </w:rPr>
          <w:fldChar w:fldCharType="begin"/>
        </w:r>
        <w:r>
          <w:rPr>
            <w:webHidden/>
          </w:rPr>
          <w:instrText xml:space="preserve"> PAGEREF _Toc414027353 \h </w:instrText>
        </w:r>
        <w:r>
          <w:rPr>
            <w:webHidden/>
          </w:rPr>
        </w:r>
        <w:r>
          <w:rPr>
            <w:webHidden/>
          </w:rPr>
          <w:fldChar w:fldCharType="separate"/>
        </w:r>
        <w:r>
          <w:rPr>
            <w:webHidden/>
          </w:rPr>
          <w:t>11</w:t>
        </w:r>
        <w:r>
          <w:rPr>
            <w:webHidden/>
          </w:rPr>
          <w:fldChar w:fldCharType="end"/>
        </w:r>
      </w:hyperlink>
    </w:p>
    <w:p w14:paraId="69B20219"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54" w:history="1">
        <w:r w:rsidRPr="00B95AFF">
          <w:rPr>
            <w:rStyle w:val="Hyperkobling"/>
          </w:rPr>
          <w:t>4.2.2</w:t>
        </w:r>
        <w:r>
          <w:rPr>
            <w:rFonts w:asciiTheme="minorHAnsi" w:eastAsiaTheme="minorEastAsia" w:hAnsiTheme="minorHAnsi" w:cstheme="minorBidi"/>
            <w:sz w:val="22"/>
            <w:szCs w:val="22"/>
          </w:rPr>
          <w:tab/>
        </w:r>
        <w:r w:rsidRPr="00B95AFF">
          <w:rPr>
            <w:rStyle w:val="Hyperkobling"/>
          </w:rPr>
          <w:t>Service og vedlikehold SIS</w:t>
        </w:r>
        <w:r>
          <w:rPr>
            <w:webHidden/>
          </w:rPr>
          <w:tab/>
        </w:r>
        <w:r>
          <w:rPr>
            <w:webHidden/>
          </w:rPr>
          <w:fldChar w:fldCharType="begin"/>
        </w:r>
        <w:r>
          <w:rPr>
            <w:webHidden/>
          </w:rPr>
          <w:instrText xml:space="preserve"> PAGEREF _Toc414027354 \h </w:instrText>
        </w:r>
        <w:r>
          <w:rPr>
            <w:webHidden/>
          </w:rPr>
        </w:r>
        <w:r>
          <w:rPr>
            <w:webHidden/>
          </w:rPr>
          <w:fldChar w:fldCharType="separate"/>
        </w:r>
        <w:r>
          <w:rPr>
            <w:webHidden/>
          </w:rPr>
          <w:t>11</w:t>
        </w:r>
        <w:r>
          <w:rPr>
            <w:webHidden/>
          </w:rPr>
          <w:fldChar w:fldCharType="end"/>
        </w:r>
      </w:hyperlink>
    </w:p>
    <w:p w14:paraId="6D076FEA"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55" w:history="1">
        <w:r w:rsidRPr="00B95AFF">
          <w:rPr>
            <w:rStyle w:val="Hyperkobling"/>
          </w:rPr>
          <w:t>4.3</w:t>
        </w:r>
        <w:r>
          <w:rPr>
            <w:rFonts w:asciiTheme="minorHAnsi" w:eastAsiaTheme="minorEastAsia" w:hAnsiTheme="minorHAnsi" w:cstheme="minorBidi"/>
            <w:sz w:val="22"/>
            <w:szCs w:val="22"/>
          </w:rPr>
          <w:tab/>
        </w:r>
        <w:r w:rsidRPr="00B95AFF">
          <w:rPr>
            <w:rStyle w:val="Hyperkobling"/>
          </w:rPr>
          <w:t>WLAN</w:t>
        </w:r>
        <w:r>
          <w:rPr>
            <w:webHidden/>
          </w:rPr>
          <w:tab/>
        </w:r>
        <w:r>
          <w:rPr>
            <w:webHidden/>
          </w:rPr>
          <w:fldChar w:fldCharType="begin"/>
        </w:r>
        <w:r>
          <w:rPr>
            <w:webHidden/>
          </w:rPr>
          <w:instrText xml:space="preserve"> PAGEREF _Toc414027355 \h </w:instrText>
        </w:r>
        <w:r>
          <w:rPr>
            <w:webHidden/>
          </w:rPr>
        </w:r>
        <w:r>
          <w:rPr>
            <w:webHidden/>
          </w:rPr>
          <w:fldChar w:fldCharType="separate"/>
        </w:r>
        <w:r>
          <w:rPr>
            <w:webHidden/>
          </w:rPr>
          <w:t>12</w:t>
        </w:r>
        <w:r>
          <w:rPr>
            <w:webHidden/>
          </w:rPr>
          <w:fldChar w:fldCharType="end"/>
        </w:r>
      </w:hyperlink>
    </w:p>
    <w:p w14:paraId="515D675B" w14:textId="77777777" w:rsidR="00C34FB3" w:rsidRDefault="00C34FB3">
      <w:pPr>
        <w:pStyle w:val="INNH2"/>
        <w:tabs>
          <w:tab w:val="left" w:pos="720"/>
          <w:tab w:val="right" w:leader="dot" w:pos="8303"/>
        </w:tabs>
        <w:rPr>
          <w:rFonts w:asciiTheme="minorHAnsi" w:eastAsiaTheme="minorEastAsia" w:hAnsiTheme="minorHAnsi" w:cstheme="minorBidi"/>
          <w:sz w:val="22"/>
          <w:szCs w:val="22"/>
        </w:rPr>
      </w:pPr>
      <w:hyperlink w:anchor="_Toc414027356" w:history="1">
        <w:r w:rsidRPr="00B95AFF">
          <w:rPr>
            <w:rStyle w:val="Hyperkobling"/>
          </w:rPr>
          <w:t>4.4</w:t>
        </w:r>
        <w:r>
          <w:rPr>
            <w:rFonts w:asciiTheme="minorHAnsi" w:eastAsiaTheme="minorEastAsia" w:hAnsiTheme="minorHAnsi" w:cstheme="minorBidi"/>
            <w:sz w:val="22"/>
            <w:szCs w:val="22"/>
          </w:rPr>
          <w:tab/>
        </w:r>
        <w:r w:rsidRPr="00B95AFF">
          <w:rPr>
            <w:rStyle w:val="Hyperkobling"/>
          </w:rPr>
          <w:t>Opplæring</w:t>
        </w:r>
        <w:r>
          <w:rPr>
            <w:webHidden/>
          </w:rPr>
          <w:tab/>
        </w:r>
        <w:r>
          <w:rPr>
            <w:webHidden/>
          </w:rPr>
          <w:fldChar w:fldCharType="begin"/>
        </w:r>
        <w:r>
          <w:rPr>
            <w:webHidden/>
          </w:rPr>
          <w:instrText xml:space="preserve"> PAGEREF _Toc414027356 \h </w:instrText>
        </w:r>
        <w:r>
          <w:rPr>
            <w:webHidden/>
          </w:rPr>
        </w:r>
        <w:r>
          <w:rPr>
            <w:webHidden/>
          </w:rPr>
          <w:fldChar w:fldCharType="separate"/>
        </w:r>
        <w:r>
          <w:rPr>
            <w:webHidden/>
          </w:rPr>
          <w:t>12</w:t>
        </w:r>
        <w:r>
          <w:rPr>
            <w:webHidden/>
          </w:rPr>
          <w:fldChar w:fldCharType="end"/>
        </w:r>
      </w:hyperlink>
    </w:p>
    <w:p w14:paraId="0752F7F0"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57" w:history="1">
        <w:r w:rsidRPr="00B95AFF">
          <w:rPr>
            <w:rStyle w:val="Hyperkobling"/>
          </w:rPr>
          <w:t>4.4.1</w:t>
        </w:r>
        <w:r>
          <w:rPr>
            <w:rFonts w:asciiTheme="minorHAnsi" w:eastAsiaTheme="minorEastAsia" w:hAnsiTheme="minorHAnsi" w:cstheme="minorBidi"/>
            <w:sz w:val="22"/>
            <w:szCs w:val="22"/>
          </w:rPr>
          <w:tab/>
        </w:r>
        <w:r w:rsidRPr="00B95AFF">
          <w:rPr>
            <w:rStyle w:val="Hyperkobling"/>
          </w:rPr>
          <w:t>Billettering</w:t>
        </w:r>
        <w:r>
          <w:rPr>
            <w:webHidden/>
          </w:rPr>
          <w:tab/>
        </w:r>
        <w:r>
          <w:rPr>
            <w:webHidden/>
          </w:rPr>
          <w:fldChar w:fldCharType="begin"/>
        </w:r>
        <w:r>
          <w:rPr>
            <w:webHidden/>
          </w:rPr>
          <w:instrText xml:space="preserve"> PAGEREF _Toc414027357 \h </w:instrText>
        </w:r>
        <w:r>
          <w:rPr>
            <w:webHidden/>
          </w:rPr>
        </w:r>
        <w:r>
          <w:rPr>
            <w:webHidden/>
          </w:rPr>
          <w:fldChar w:fldCharType="separate"/>
        </w:r>
        <w:r>
          <w:rPr>
            <w:webHidden/>
          </w:rPr>
          <w:t>12</w:t>
        </w:r>
        <w:r>
          <w:rPr>
            <w:webHidden/>
          </w:rPr>
          <w:fldChar w:fldCharType="end"/>
        </w:r>
      </w:hyperlink>
    </w:p>
    <w:p w14:paraId="14FE588E" w14:textId="77777777" w:rsidR="00C34FB3" w:rsidRDefault="00C34FB3">
      <w:pPr>
        <w:pStyle w:val="INNH2"/>
        <w:tabs>
          <w:tab w:val="left" w:pos="960"/>
          <w:tab w:val="right" w:leader="dot" w:pos="8303"/>
        </w:tabs>
        <w:rPr>
          <w:rFonts w:asciiTheme="minorHAnsi" w:eastAsiaTheme="minorEastAsia" w:hAnsiTheme="minorHAnsi" w:cstheme="minorBidi"/>
          <w:sz w:val="22"/>
          <w:szCs w:val="22"/>
        </w:rPr>
      </w:pPr>
      <w:hyperlink w:anchor="_Toc414027358" w:history="1">
        <w:r w:rsidRPr="00B95AFF">
          <w:rPr>
            <w:rStyle w:val="Hyperkobling"/>
          </w:rPr>
          <w:t>4.4.2</w:t>
        </w:r>
        <w:r>
          <w:rPr>
            <w:rFonts w:asciiTheme="minorHAnsi" w:eastAsiaTheme="minorEastAsia" w:hAnsiTheme="minorHAnsi" w:cstheme="minorBidi"/>
            <w:sz w:val="22"/>
            <w:szCs w:val="22"/>
          </w:rPr>
          <w:tab/>
        </w:r>
        <w:r w:rsidRPr="00B95AFF">
          <w:rPr>
            <w:rStyle w:val="Hyperkobling"/>
          </w:rPr>
          <w:t>SIS</w:t>
        </w:r>
        <w:r>
          <w:rPr>
            <w:webHidden/>
          </w:rPr>
          <w:tab/>
        </w:r>
        <w:r>
          <w:rPr>
            <w:webHidden/>
          </w:rPr>
          <w:fldChar w:fldCharType="begin"/>
        </w:r>
        <w:r>
          <w:rPr>
            <w:webHidden/>
          </w:rPr>
          <w:instrText xml:space="preserve"> PAGEREF _Toc414027358 \h </w:instrText>
        </w:r>
        <w:r>
          <w:rPr>
            <w:webHidden/>
          </w:rPr>
        </w:r>
        <w:r>
          <w:rPr>
            <w:webHidden/>
          </w:rPr>
          <w:fldChar w:fldCharType="separate"/>
        </w:r>
        <w:r>
          <w:rPr>
            <w:webHidden/>
          </w:rPr>
          <w:t>13</w:t>
        </w:r>
        <w:r>
          <w:rPr>
            <w:webHidden/>
          </w:rPr>
          <w:fldChar w:fldCharType="end"/>
        </w:r>
      </w:hyperlink>
    </w:p>
    <w:p w14:paraId="7C97F30F" w14:textId="77777777" w:rsidR="00C34FB3" w:rsidRDefault="00C34FB3">
      <w:pPr>
        <w:pStyle w:val="INNH1"/>
        <w:tabs>
          <w:tab w:val="left" w:pos="480"/>
          <w:tab w:val="right" w:leader="dot" w:pos="8303"/>
        </w:tabs>
        <w:rPr>
          <w:rFonts w:asciiTheme="minorHAnsi" w:eastAsiaTheme="minorEastAsia" w:hAnsiTheme="minorHAnsi" w:cstheme="minorBidi"/>
          <w:b w:val="0"/>
          <w:bCs w:val="0"/>
          <w:caps w:val="0"/>
          <w:noProof/>
          <w:sz w:val="22"/>
          <w:szCs w:val="22"/>
        </w:rPr>
      </w:pPr>
      <w:hyperlink w:anchor="_Toc414027359" w:history="1">
        <w:r w:rsidRPr="00B95AFF">
          <w:rPr>
            <w:rStyle w:val="Hyperkobling"/>
            <w:noProof/>
          </w:rPr>
          <w:t>5</w:t>
        </w:r>
        <w:r>
          <w:rPr>
            <w:rFonts w:asciiTheme="minorHAnsi" w:eastAsiaTheme="minorEastAsia" w:hAnsiTheme="minorHAnsi" w:cstheme="minorBidi"/>
            <w:b w:val="0"/>
            <w:bCs w:val="0"/>
            <w:caps w:val="0"/>
            <w:noProof/>
            <w:sz w:val="22"/>
            <w:szCs w:val="22"/>
          </w:rPr>
          <w:tab/>
        </w:r>
        <w:r w:rsidRPr="00B95AFF">
          <w:rPr>
            <w:rStyle w:val="Hyperkobling"/>
            <w:noProof/>
          </w:rPr>
          <w:t>Bilag</w:t>
        </w:r>
        <w:r>
          <w:rPr>
            <w:noProof/>
            <w:webHidden/>
          </w:rPr>
          <w:tab/>
        </w:r>
        <w:r>
          <w:rPr>
            <w:noProof/>
            <w:webHidden/>
          </w:rPr>
          <w:fldChar w:fldCharType="begin"/>
        </w:r>
        <w:r>
          <w:rPr>
            <w:noProof/>
            <w:webHidden/>
          </w:rPr>
          <w:instrText xml:space="preserve"> PAGEREF _Toc414027359 \h </w:instrText>
        </w:r>
        <w:r>
          <w:rPr>
            <w:noProof/>
            <w:webHidden/>
          </w:rPr>
        </w:r>
        <w:r>
          <w:rPr>
            <w:noProof/>
            <w:webHidden/>
          </w:rPr>
          <w:fldChar w:fldCharType="separate"/>
        </w:r>
        <w:r>
          <w:rPr>
            <w:noProof/>
            <w:webHidden/>
          </w:rPr>
          <w:t>13</w:t>
        </w:r>
        <w:r>
          <w:rPr>
            <w:noProof/>
            <w:webHidden/>
          </w:rPr>
          <w:fldChar w:fldCharType="end"/>
        </w:r>
      </w:hyperlink>
    </w:p>
    <w:p w14:paraId="6C547E7B" w14:textId="77777777" w:rsidR="00C34FB3" w:rsidRDefault="00C34FB3">
      <w:pPr>
        <w:pStyle w:val="INNH2"/>
        <w:tabs>
          <w:tab w:val="right" w:leader="dot" w:pos="8303"/>
        </w:tabs>
        <w:rPr>
          <w:rFonts w:asciiTheme="minorHAnsi" w:eastAsiaTheme="minorEastAsia" w:hAnsiTheme="minorHAnsi" w:cstheme="minorBidi"/>
          <w:sz w:val="22"/>
          <w:szCs w:val="22"/>
        </w:rPr>
      </w:pPr>
      <w:hyperlink w:anchor="_Toc414027360" w:history="1">
        <w:r w:rsidRPr="00B95AFF">
          <w:rPr>
            <w:rStyle w:val="Hyperkobling"/>
          </w:rPr>
          <w:t>Bilag 1 Materiell liste</w:t>
        </w:r>
        <w:r>
          <w:rPr>
            <w:webHidden/>
          </w:rPr>
          <w:tab/>
        </w:r>
        <w:r>
          <w:rPr>
            <w:webHidden/>
          </w:rPr>
          <w:fldChar w:fldCharType="begin"/>
        </w:r>
        <w:r>
          <w:rPr>
            <w:webHidden/>
          </w:rPr>
          <w:instrText xml:space="preserve"> PAGEREF _Toc414027360 \h </w:instrText>
        </w:r>
        <w:r>
          <w:rPr>
            <w:webHidden/>
          </w:rPr>
        </w:r>
        <w:r>
          <w:rPr>
            <w:webHidden/>
          </w:rPr>
          <w:fldChar w:fldCharType="separate"/>
        </w:r>
        <w:r>
          <w:rPr>
            <w:webHidden/>
          </w:rPr>
          <w:t>13</w:t>
        </w:r>
        <w:r>
          <w:rPr>
            <w:webHidden/>
          </w:rPr>
          <w:fldChar w:fldCharType="end"/>
        </w:r>
      </w:hyperlink>
    </w:p>
    <w:p w14:paraId="00853471" w14:textId="77777777" w:rsidR="00C34FB3" w:rsidRDefault="00C34FB3">
      <w:pPr>
        <w:pStyle w:val="INNH2"/>
        <w:tabs>
          <w:tab w:val="right" w:leader="dot" w:pos="8303"/>
        </w:tabs>
        <w:rPr>
          <w:rFonts w:asciiTheme="minorHAnsi" w:eastAsiaTheme="minorEastAsia" w:hAnsiTheme="minorHAnsi" w:cstheme="minorBidi"/>
          <w:sz w:val="22"/>
          <w:szCs w:val="22"/>
        </w:rPr>
      </w:pPr>
      <w:hyperlink w:anchor="_Toc414027361" w:history="1">
        <w:r w:rsidRPr="00B95AFF">
          <w:rPr>
            <w:rStyle w:val="Hyperkobling"/>
          </w:rPr>
          <w:t>Bilag 2 Monteringsbeskrivelse</w:t>
        </w:r>
        <w:r>
          <w:rPr>
            <w:webHidden/>
          </w:rPr>
          <w:tab/>
        </w:r>
        <w:r>
          <w:rPr>
            <w:webHidden/>
          </w:rPr>
          <w:fldChar w:fldCharType="begin"/>
        </w:r>
        <w:r>
          <w:rPr>
            <w:webHidden/>
          </w:rPr>
          <w:instrText xml:space="preserve"> PAGEREF _Toc414027361 \h </w:instrText>
        </w:r>
        <w:r>
          <w:rPr>
            <w:webHidden/>
          </w:rPr>
        </w:r>
        <w:r>
          <w:rPr>
            <w:webHidden/>
          </w:rPr>
          <w:fldChar w:fldCharType="separate"/>
        </w:r>
        <w:r>
          <w:rPr>
            <w:webHidden/>
          </w:rPr>
          <w:t>13</w:t>
        </w:r>
        <w:r>
          <w:rPr>
            <w:webHidden/>
          </w:rPr>
          <w:fldChar w:fldCharType="end"/>
        </w:r>
      </w:hyperlink>
    </w:p>
    <w:p w14:paraId="11397AFE" w14:textId="77777777" w:rsidR="00C34FB3" w:rsidRDefault="00C34FB3">
      <w:pPr>
        <w:pStyle w:val="INNH2"/>
        <w:tabs>
          <w:tab w:val="right" w:leader="dot" w:pos="8303"/>
        </w:tabs>
        <w:rPr>
          <w:rFonts w:asciiTheme="minorHAnsi" w:eastAsiaTheme="minorEastAsia" w:hAnsiTheme="minorHAnsi" w:cstheme="minorBidi"/>
          <w:sz w:val="22"/>
          <w:szCs w:val="22"/>
        </w:rPr>
      </w:pPr>
      <w:hyperlink w:anchor="_Toc414027362" w:history="1">
        <w:r w:rsidRPr="00B95AFF">
          <w:rPr>
            <w:rStyle w:val="Hyperkobling"/>
          </w:rPr>
          <w:t>Bilag 3 Drift</w:t>
        </w:r>
        <w:r>
          <w:rPr>
            <w:webHidden/>
          </w:rPr>
          <w:tab/>
        </w:r>
        <w:r>
          <w:rPr>
            <w:webHidden/>
          </w:rPr>
          <w:fldChar w:fldCharType="begin"/>
        </w:r>
        <w:r>
          <w:rPr>
            <w:webHidden/>
          </w:rPr>
          <w:instrText xml:space="preserve"> PAGEREF _Toc414027362 \h </w:instrText>
        </w:r>
        <w:r>
          <w:rPr>
            <w:webHidden/>
          </w:rPr>
        </w:r>
        <w:r>
          <w:rPr>
            <w:webHidden/>
          </w:rPr>
          <w:fldChar w:fldCharType="separate"/>
        </w:r>
        <w:r>
          <w:rPr>
            <w:webHidden/>
          </w:rPr>
          <w:t>13</w:t>
        </w:r>
        <w:r>
          <w:rPr>
            <w:webHidden/>
          </w:rPr>
          <w:fldChar w:fldCharType="end"/>
        </w:r>
      </w:hyperlink>
    </w:p>
    <w:p w14:paraId="1C444CE2" w14:textId="36A26DBF" w:rsidR="00864197" w:rsidRDefault="00DA1FE5" w:rsidP="003D031F">
      <w:pPr>
        <w:rPr>
          <w:rFonts w:cs="Arial"/>
          <w:b/>
          <w:bCs/>
          <w:caps/>
        </w:rPr>
      </w:pPr>
      <w:r w:rsidRPr="00BD112F">
        <w:rPr>
          <w:rFonts w:cs="Arial"/>
          <w:b/>
          <w:bCs/>
          <w:caps/>
        </w:rPr>
        <w:fldChar w:fldCharType="end"/>
      </w:r>
    </w:p>
    <w:p w14:paraId="1058F994" w14:textId="77777777" w:rsidR="00864197" w:rsidRDefault="00864197">
      <w:pPr>
        <w:overflowPunct/>
        <w:autoSpaceDE/>
        <w:autoSpaceDN/>
        <w:adjustRightInd/>
        <w:textAlignment w:val="auto"/>
        <w:rPr>
          <w:rFonts w:cs="Arial"/>
          <w:b/>
          <w:bCs/>
          <w:caps/>
        </w:rPr>
      </w:pPr>
      <w:r>
        <w:rPr>
          <w:rFonts w:cs="Arial"/>
          <w:b/>
          <w:bCs/>
          <w:caps/>
        </w:rPr>
        <w:br w:type="page"/>
      </w:r>
    </w:p>
    <w:p w14:paraId="05B2C7AA" w14:textId="77777777" w:rsidR="002C12E3" w:rsidRPr="00BD112F" w:rsidRDefault="002C12E3" w:rsidP="003D031F">
      <w:pPr>
        <w:rPr>
          <w:rFonts w:cs="Arial"/>
          <w:b/>
          <w:bCs/>
          <w:caps/>
        </w:rPr>
      </w:pPr>
    </w:p>
    <w:p w14:paraId="11CC0152" w14:textId="6F319D7C" w:rsidR="00F131EF" w:rsidRDefault="002377B1" w:rsidP="00864197">
      <w:pPr>
        <w:pStyle w:val="Overskrift1"/>
      </w:pPr>
      <w:bookmarkStart w:id="1" w:name="_Toc414027330"/>
      <w:r>
        <w:t>SystemBeskrivelse</w:t>
      </w:r>
      <w:bookmarkEnd w:id="1"/>
    </w:p>
    <w:p w14:paraId="5A5B547E" w14:textId="77777777" w:rsidR="00F82346" w:rsidRDefault="00F82346" w:rsidP="00A13C77">
      <w:pPr>
        <w:pStyle w:val="Overskrift2"/>
      </w:pPr>
      <w:bookmarkStart w:id="2" w:name="_Toc414027331"/>
      <w:r w:rsidRPr="00F82346">
        <w:t>Billettering</w:t>
      </w:r>
      <w:bookmarkEnd w:id="2"/>
    </w:p>
    <w:p w14:paraId="64700791" w14:textId="309924A6" w:rsidR="0054089A" w:rsidRDefault="00465139" w:rsidP="0054089A">
      <w:r>
        <w:t xml:space="preserve">Billettsystemet for buss består av en førersalgsmaskin for salg av billetter og kortlesere for avlesning av elektroniske billetter. Antall kortlesere er avhengig av antall dører på bussen. Det er bare kortlesere på busser som opererer i RuterBy (røde busser). For busser som operer i RuterRegion er det ikke kortlesere ved dører, kortavlesning skjer på førersalgsmaskin. </w:t>
      </w:r>
    </w:p>
    <w:p w14:paraId="44E605DE" w14:textId="77777777" w:rsidR="009C6B93" w:rsidRDefault="009C6B93" w:rsidP="0054089A"/>
    <w:p w14:paraId="75A1573B" w14:textId="61AFB8E1" w:rsidR="009C6B93" w:rsidRDefault="009C6B93" w:rsidP="009C6B93">
      <w:pPr>
        <w:rPr>
          <w:rFonts w:cs="Arial"/>
        </w:rPr>
      </w:pPr>
      <w:r w:rsidRPr="00DA2911">
        <w:rPr>
          <w:rFonts w:cs="Arial"/>
        </w:rPr>
        <w:t xml:space="preserve">Operatøren plikter å kontrollere at hans mannskap til enhver tid er kjent med gjeldende rutiner for bruk av </w:t>
      </w:r>
      <w:r>
        <w:rPr>
          <w:rFonts w:cs="Arial"/>
        </w:rPr>
        <w:t>billett</w:t>
      </w:r>
      <w:r w:rsidRPr="00DA2911">
        <w:rPr>
          <w:rFonts w:cs="Arial"/>
        </w:rPr>
        <w:t xml:space="preserve">systemet, samt at kjøretøyene til enhver tid har fungerende utstyr. </w:t>
      </w:r>
    </w:p>
    <w:p w14:paraId="6C341502" w14:textId="77777777" w:rsidR="00460112" w:rsidRDefault="00460112" w:rsidP="009C6B93">
      <w:pPr>
        <w:rPr>
          <w:rFonts w:cs="Arial"/>
        </w:rPr>
      </w:pPr>
    </w:p>
    <w:p w14:paraId="44898EB2" w14:textId="2DE351EF" w:rsidR="00460112" w:rsidRPr="00DA2911" w:rsidRDefault="00460112" w:rsidP="00460112">
      <w:pPr>
        <w:rPr>
          <w:rFonts w:cs="Arial"/>
        </w:rPr>
      </w:pPr>
      <w:r w:rsidRPr="00DA2911">
        <w:rPr>
          <w:rFonts w:cs="Arial"/>
        </w:rPr>
        <w:t xml:space="preserve">Oppdragsgiver plikter å informere Operatøren skriftlig ved endringer i rutinene for bruk av </w:t>
      </w:r>
      <w:r>
        <w:rPr>
          <w:rFonts w:cs="Arial"/>
        </w:rPr>
        <w:t>billett</w:t>
      </w:r>
      <w:r w:rsidRPr="00DA2911">
        <w:rPr>
          <w:rFonts w:cs="Arial"/>
        </w:rPr>
        <w:t>utstyret.</w:t>
      </w:r>
    </w:p>
    <w:p w14:paraId="6B44AC0E" w14:textId="77777777" w:rsidR="00460112" w:rsidRPr="00DA2911" w:rsidRDefault="00460112" w:rsidP="009C6B93">
      <w:pPr>
        <w:rPr>
          <w:rFonts w:cs="Arial"/>
        </w:rPr>
      </w:pPr>
    </w:p>
    <w:p w14:paraId="177B70C1" w14:textId="77777777" w:rsidR="009C6B93" w:rsidRDefault="009C6B93" w:rsidP="0054089A"/>
    <w:p w14:paraId="477BFD80" w14:textId="77777777" w:rsidR="009C6B93" w:rsidRPr="0054089A" w:rsidRDefault="009C6B93" w:rsidP="0054089A"/>
    <w:p w14:paraId="7CC55E54" w14:textId="77777777" w:rsidR="00DA2911" w:rsidRDefault="00DA2911" w:rsidP="00A13C77">
      <w:pPr>
        <w:pStyle w:val="Overskrift2"/>
      </w:pPr>
      <w:bookmarkStart w:id="3" w:name="_Toc414027332"/>
      <w:r>
        <w:t>SIS</w:t>
      </w:r>
      <w:bookmarkEnd w:id="3"/>
    </w:p>
    <w:p w14:paraId="3AC0C6AF" w14:textId="2D546E99" w:rsidR="00DA2911" w:rsidRPr="00DA2911" w:rsidRDefault="00DA2911" w:rsidP="00DA2911">
      <w:pPr>
        <w:rPr>
          <w:rFonts w:cs="Arial"/>
        </w:rPr>
      </w:pPr>
      <w:r w:rsidRPr="00DA2911">
        <w:rPr>
          <w:rFonts w:cs="Arial"/>
        </w:rPr>
        <w:t xml:space="preserve">Sanntidsinformasjonssystemet (SIS) for kollektivtrafikken i Oslo og Akershus har som hovedformål å gi kollektivtrafikken prioritet i lyskryss, samt gi kundene informasjon om reel og/eller planlagt avgangstid på stoppesteder, mobil </w:t>
      </w:r>
      <w:r w:rsidR="009E4F00">
        <w:rPr>
          <w:rFonts w:cs="Arial"/>
        </w:rPr>
        <w:t>og</w:t>
      </w:r>
      <w:r w:rsidR="009E4F00" w:rsidRPr="00DA2911">
        <w:rPr>
          <w:rFonts w:cs="Arial"/>
        </w:rPr>
        <w:t xml:space="preserve"> </w:t>
      </w:r>
      <w:r w:rsidRPr="00DA2911">
        <w:rPr>
          <w:rFonts w:cs="Arial"/>
        </w:rPr>
        <w:t>internett.</w:t>
      </w:r>
    </w:p>
    <w:p w14:paraId="1092FF52" w14:textId="77777777" w:rsidR="00DA2911" w:rsidRPr="00DA2911" w:rsidRDefault="00DA2911" w:rsidP="00DA2911">
      <w:pPr>
        <w:rPr>
          <w:rFonts w:cs="Arial"/>
        </w:rPr>
      </w:pPr>
      <w:r w:rsidRPr="00DA2911">
        <w:rPr>
          <w:rFonts w:cs="Arial"/>
        </w:rPr>
        <w:t xml:space="preserve"> </w:t>
      </w:r>
    </w:p>
    <w:p w14:paraId="725994CC" w14:textId="06B417F7" w:rsidR="00DA2911" w:rsidRPr="00DA2911" w:rsidRDefault="00DA2911" w:rsidP="00DA2911">
      <w:pPr>
        <w:rPr>
          <w:rFonts w:cs="Arial"/>
        </w:rPr>
      </w:pPr>
      <w:r w:rsidRPr="00DA2911">
        <w:rPr>
          <w:rFonts w:cs="Arial"/>
        </w:rPr>
        <w:t xml:space="preserve">SIS-systemet er oppdragsgivers eiendom og ansvar, og driftes av </w:t>
      </w:r>
      <w:r w:rsidR="009C6B93">
        <w:rPr>
          <w:rFonts w:cs="Arial"/>
        </w:rPr>
        <w:t>Oppdragsgiver</w:t>
      </w:r>
      <w:r w:rsidRPr="00DA2911">
        <w:rPr>
          <w:rFonts w:cs="Arial"/>
        </w:rPr>
        <w:t>.</w:t>
      </w:r>
    </w:p>
    <w:p w14:paraId="71AE5629" w14:textId="77777777" w:rsidR="00DA2911" w:rsidRPr="00DA2911" w:rsidRDefault="00DA2911" w:rsidP="00DA2911">
      <w:pPr>
        <w:rPr>
          <w:rFonts w:cs="Arial"/>
        </w:rPr>
      </w:pPr>
    </w:p>
    <w:p w14:paraId="482C4D11" w14:textId="1B23BBC6" w:rsidR="00DA2911" w:rsidRPr="00DA2911" w:rsidRDefault="00DA2911" w:rsidP="00DA2911">
      <w:pPr>
        <w:rPr>
          <w:rFonts w:cs="Arial"/>
        </w:rPr>
      </w:pPr>
      <w:r w:rsidRPr="00DA2911">
        <w:rPr>
          <w:rFonts w:cs="Arial"/>
        </w:rPr>
        <w:t xml:space="preserve">Operatøren plikter å kontrollere at hans mannskap til enhver tid er kjent med gjeldende rutiner for bruk av SIS-systemet, samt at kjøretøyene til enhver tid har oppdaterte grunnlagsdata og fungerende utstyr. </w:t>
      </w:r>
    </w:p>
    <w:p w14:paraId="66956DD9" w14:textId="77777777" w:rsidR="00DA2911" w:rsidRPr="00DA2911" w:rsidRDefault="00DA2911" w:rsidP="00DA2911">
      <w:pPr>
        <w:rPr>
          <w:rFonts w:cs="Arial"/>
        </w:rPr>
      </w:pPr>
    </w:p>
    <w:p w14:paraId="0DA41486" w14:textId="77777777" w:rsidR="00DA2911" w:rsidRPr="00DA2911" w:rsidRDefault="00DA2911" w:rsidP="00DA2911">
      <w:pPr>
        <w:rPr>
          <w:rFonts w:cs="Arial"/>
        </w:rPr>
      </w:pPr>
      <w:r w:rsidRPr="00DA2911">
        <w:rPr>
          <w:rFonts w:cs="Arial"/>
        </w:rPr>
        <w:t>Oppdragsgiver plikter å informere Operatøren skriftlig ved endringer i rutinene for bruk av SIS-utstyret.</w:t>
      </w:r>
    </w:p>
    <w:p w14:paraId="6AB4015D" w14:textId="77777777" w:rsidR="00F82346" w:rsidRDefault="00F82346" w:rsidP="00F82346">
      <w:pPr>
        <w:rPr>
          <w:rFonts w:cs="Arial"/>
        </w:rPr>
      </w:pPr>
    </w:p>
    <w:p w14:paraId="2A185A43" w14:textId="77777777" w:rsidR="00A13C77" w:rsidRDefault="00F82346" w:rsidP="00A13C77">
      <w:pPr>
        <w:pStyle w:val="Overskrift1"/>
      </w:pPr>
      <w:bookmarkStart w:id="4" w:name="_Toc414027333"/>
      <w:r w:rsidRPr="00F82346">
        <w:t>Anlegg/depot</w:t>
      </w:r>
      <w:bookmarkStart w:id="5" w:name="_Toc355782183"/>
      <w:bookmarkStart w:id="6" w:name="_Toc125856236"/>
      <w:bookmarkEnd w:id="4"/>
    </w:p>
    <w:p w14:paraId="5C681006" w14:textId="034B7EA8" w:rsidR="00B004B3" w:rsidRPr="00A13C77" w:rsidRDefault="00B004B3" w:rsidP="00A13C77">
      <w:pPr>
        <w:pStyle w:val="Overskrift2"/>
      </w:pPr>
      <w:bookmarkStart w:id="7" w:name="_Toc414027334"/>
      <w:r w:rsidRPr="00A13C77">
        <w:t>Datarom</w:t>
      </w:r>
      <w:bookmarkEnd w:id="5"/>
      <w:bookmarkEnd w:id="7"/>
      <w:r w:rsidRPr="00A13C77">
        <w:t xml:space="preserve"> </w:t>
      </w:r>
      <w:bookmarkEnd w:id="6"/>
    </w:p>
    <w:p w14:paraId="1F3B9B2F" w14:textId="0FD7154E" w:rsidR="00B004B3" w:rsidRPr="00A13C77" w:rsidRDefault="00B004B3" w:rsidP="00A13C77">
      <w:pPr>
        <w:pStyle w:val="Brdtekst2"/>
        <w:jc w:val="left"/>
        <w:rPr>
          <w:rFonts w:cs="Arial"/>
          <w:b w:val="0"/>
          <w:sz w:val="24"/>
        </w:rPr>
      </w:pPr>
      <w:r w:rsidRPr="00A13C77">
        <w:rPr>
          <w:rFonts w:cs="Arial"/>
          <w:b w:val="0"/>
          <w:sz w:val="24"/>
        </w:rPr>
        <w:t xml:space="preserve">Oppdragsgiver skal disponere og ha tilgang til eget separat lokale på anlegget/anleggene som er egnet for </w:t>
      </w:r>
      <w:r w:rsidR="000807DB">
        <w:rPr>
          <w:rFonts w:cs="Arial"/>
          <w:b w:val="0"/>
          <w:sz w:val="24"/>
        </w:rPr>
        <w:t xml:space="preserve">nettverksutstyr for </w:t>
      </w:r>
      <w:r w:rsidR="00DC3A32">
        <w:rPr>
          <w:rFonts w:cs="Arial"/>
          <w:b w:val="0"/>
          <w:sz w:val="24"/>
        </w:rPr>
        <w:t>WLAN</w:t>
      </w:r>
      <w:r w:rsidRPr="00A13C77">
        <w:rPr>
          <w:rFonts w:cs="Arial"/>
          <w:b w:val="0"/>
          <w:sz w:val="24"/>
        </w:rPr>
        <w:t xml:space="preserve">, størrelse ca. 5 m2. Der oppbevares </w:t>
      </w:r>
      <w:r w:rsidR="000807DB">
        <w:rPr>
          <w:rFonts w:cs="Arial"/>
          <w:b w:val="0"/>
          <w:sz w:val="24"/>
        </w:rPr>
        <w:t>nettverks</w:t>
      </w:r>
      <w:r w:rsidR="000807DB" w:rsidRPr="00A13C77">
        <w:rPr>
          <w:rFonts w:cs="Arial"/>
          <w:b w:val="0"/>
          <w:sz w:val="24"/>
        </w:rPr>
        <w:t xml:space="preserve">utstyr </w:t>
      </w:r>
      <w:r w:rsidRPr="00A13C77">
        <w:rPr>
          <w:rFonts w:cs="Arial"/>
          <w:b w:val="0"/>
          <w:sz w:val="24"/>
        </w:rPr>
        <w:t xml:space="preserve">tilknyttet billettsystem og SIS. </w:t>
      </w:r>
      <w:r w:rsidR="000807DB">
        <w:rPr>
          <w:rFonts w:cs="Arial"/>
          <w:b w:val="0"/>
          <w:sz w:val="24"/>
        </w:rPr>
        <w:t>Det skal være mulig å montere opp et dataskap i lokalet, og rommet skal ha normal romtemperatur</w:t>
      </w:r>
      <w:r w:rsidR="00292947">
        <w:rPr>
          <w:rFonts w:cs="Arial"/>
          <w:b w:val="0"/>
          <w:sz w:val="24"/>
        </w:rPr>
        <w:t>, 15 til 30 grader celsius</w:t>
      </w:r>
      <w:r w:rsidR="000807DB">
        <w:rPr>
          <w:rFonts w:cs="Arial"/>
          <w:b w:val="0"/>
          <w:sz w:val="24"/>
        </w:rPr>
        <w:t xml:space="preserve">. </w:t>
      </w:r>
      <w:r w:rsidRPr="00A13C77">
        <w:rPr>
          <w:rFonts w:cs="Arial"/>
          <w:b w:val="0"/>
          <w:sz w:val="24"/>
        </w:rPr>
        <w:t>Dette utstyret skal være tilstede i hele kontraktsperioden og Oppdragsgivers ansatte</w:t>
      </w:r>
      <w:r w:rsidR="009E4F00">
        <w:rPr>
          <w:rFonts w:cs="Arial"/>
          <w:b w:val="0"/>
          <w:sz w:val="24"/>
        </w:rPr>
        <w:t>,</w:t>
      </w:r>
      <w:r w:rsidRPr="00A13C77">
        <w:rPr>
          <w:rFonts w:cs="Arial"/>
          <w:b w:val="0"/>
          <w:sz w:val="24"/>
        </w:rPr>
        <w:t xml:space="preserve"> eller den Oppdragsgiver bemyndiger</w:t>
      </w:r>
      <w:r w:rsidR="009E4F00">
        <w:rPr>
          <w:rFonts w:cs="Arial"/>
          <w:b w:val="0"/>
          <w:sz w:val="24"/>
        </w:rPr>
        <w:t>,</w:t>
      </w:r>
      <w:r w:rsidRPr="00A13C77">
        <w:rPr>
          <w:rFonts w:cs="Arial"/>
          <w:b w:val="0"/>
          <w:sz w:val="24"/>
        </w:rPr>
        <w:t xml:space="preserve"> må ha fri tilgang til </w:t>
      </w:r>
      <w:r w:rsidR="008675DA">
        <w:rPr>
          <w:rFonts w:cs="Arial"/>
          <w:b w:val="0"/>
          <w:sz w:val="24"/>
        </w:rPr>
        <w:t>lokalet og utstyr</w:t>
      </w:r>
      <w:r w:rsidR="009E4F00">
        <w:rPr>
          <w:rFonts w:cs="Arial"/>
          <w:b w:val="0"/>
          <w:sz w:val="24"/>
        </w:rPr>
        <w:t>et</w:t>
      </w:r>
      <w:r w:rsidRPr="00A13C77">
        <w:rPr>
          <w:rFonts w:cs="Arial"/>
          <w:b w:val="0"/>
          <w:sz w:val="24"/>
        </w:rPr>
        <w:t xml:space="preserve">. </w:t>
      </w:r>
    </w:p>
    <w:p w14:paraId="4CBD2E38" w14:textId="77777777" w:rsidR="00B004B3" w:rsidRPr="00CA4831" w:rsidRDefault="00B004B3" w:rsidP="00B004B3">
      <w:pPr>
        <w:rPr>
          <w:rFonts w:cs="Arial"/>
          <w:color w:val="000000"/>
          <w:sz w:val="22"/>
          <w:szCs w:val="22"/>
        </w:rPr>
      </w:pPr>
    </w:p>
    <w:p w14:paraId="10A2F383" w14:textId="77777777" w:rsidR="00B004B3" w:rsidRPr="00CA4831" w:rsidRDefault="00B004B3" w:rsidP="00B004B3">
      <w:pPr>
        <w:pStyle w:val="Overskrift2"/>
        <w:ind w:left="851" w:hanging="851"/>
        <w:rPr>
          <w:rFonts w:cs="Arial"/>
        </w:rPr>
      </w:pPr>
      <w:bookmarkStart w:id="8" w:name="_Toc355782184"/>
      <w:bookmarkStart w:id="9" w:name="_Toc414027335"/>
      <w:r w:rsidRPr="00CA4831">
        <w:rPr>
          <w:rFonts w:cs="Arial"/>
        </w:rPr>
        <w:lastRenderedPageBreak/>
        <w:t>WLAN (trådløs bredbåndstilknytning)</w:t>
      </w:r>
      <w:bookmarkEnd w:id="8"/>
      <w:bookmarkEnd w:id="9"/>
    </w:p>
    <w:p w14:paraId="5664A1E9" w14:textId="44E76CC0" w:rsidR="00B004B3" w:rsidRPr="00CA4831" w:rsidRDefault="00B004B3" w:rsidP="00B004B3">
      <w:pPr>
        <w:rPr>
          <w:rFonts w:cs="Arial"/>
          <w:color w:val="000000"/>
        </w:rPr>
      </w:pPr>
      <w:r w:rsidRPr="00CA4831">
        <w:rPr>
          <w:rFonts w:cs="Arial"/>
          <w:color w:val="000000"/>
        </w:rPr>
        <w:t>Operatør skal gi tilgang for etablering av WLAN på anlegg(ene) minst 4 uker innen oppstart.</w:t>
      </w:r>
      <w:r w:rsidRPr="00CA4831" w:rsidDel="00FE08E4">
        <w:rPr>
          <w:rFonts w:cs="Arial"/>
          <w:color w:val="000000"/>
        </w:rPr>
        <w:t xml:space="preserve"> </w:t>
      </w:r>
      <w:r w:rsidRPr="00CA4831">
        <w:rPr>
          <w:rFonts w:cs="Arial"/>
          <w:color w:val="000000"/>
        </w:rPr>
        <w:t>Oppdragsgiver</w:t>
      </w:r>
      <w:r w:rsidR="009E4F00">
        <w:rPr>
          <w:rFonts w:cs="Arial"/>
          <w:color w:val="000000"/>
        </w:rPr>
        <w:t xml:space="preserve"> </w:t>
      </w:r>
      <w:r w:rsidRPr="00CA4831">
        <w:rPr>
          <w:rFonts w:cs="Arial"/>
          <w:color w:val="000000"/>
        </w:rPr>
        <w:t>dekker kostnaden for inntil 2 lokasjoner</w:t>
      </w:r>
      <w:r w:rsidRPr="00B004B3">
        <w:rPr>
          <w:rFonts w:cs="Arial"/>
          <w:color w:val="000000"/>
        </w:rPr>
        <w:t xml:space="preserve"> </w:t>
      </w:r>
      <w:r w:rsidRPr="00CA4831">
        <w:rPr>
          <w:rFonts w:cs="Arial"/>
          <w:color w:val="000000"/>
        </w:rPr>
        <w:t xml:space="preserve">for Oppdragsgivers billettsystem samt sanntidsinformasjonssystem. Oppdragsgiver skal ha tilgang til tekniske installasjoner for WLAN under hele kontraktens varighet. </w:t>
      </w:r>
    </w:p>
    <w:p w14:paraId="6DA43FC2" w14:textId="77777777" w:rsidR="00B004B3" w:rsidRPr="00CA4831" w:rsidRDefault="00B004B3" w:rsidP="00B004B3">
      <w:pPr>
        <w:rPr>
          <w:rFonts w:cs="Arial"/>
          <w:color w:val="000000"/>
        </w:rPr>
      </w:pPr>
    </w:p>
    <w:p w14:paraId="512EE6B1" w14:textId="270ABADF" w:rsidR="00B004B3" w:rsidRDefault="00B004B3" w:rsidP="00B004B3">
      <w:pPr>
        <w:rPr>
          <w:rFonts w:cs="Arial"/>
          <w:color w:val="000000"/>
        </w:rPr>
      </w:pPr>
      <w:r w:rsidRPr="00CA4831">
        <w:rPr>
          <w:rFonts w:cs="Arial"/>
          <w:color w:val="000000"/>
        </w:rPr>
        <w:t>Hvis det ønskes WLAN dekking på flere lokaliseringsplasser (anlegg) enn de ove</w:t>
      </w:r>
      <w:r>
        <w:rPr>
          <w:rFonts w:cs="Arial"/>
          <w:color w:val="000000"/>
        </w:rPr>
        <w:t>n</w:t>
      </w:r>
      <w:r w:rsidRPr="00D440DB">
        <w:rPr>
          <w:rFonts w:cs="Arial"/>
          <w:color w:val="000000"/>
        </w:rPr>
        <w:t>nevnte 2, må dette separat avtales med Oppdragsgiver.</w:t>
      </w:r>
      <w:r w:rsidRPr="00CA4831">
        <w:rPr>
          <w:rFonts w:cs="Arial"/>
          <w:color w:val="000000"/>
        </w:rPr>
        <w:t xml:space="preserve"> Ønskes bistand fra oppdragsgiver for dette arbeid avtales dette separat. Kostnader for innstallering og bistand dekkes av operatør.</w:t>
      </w:r>
    </w:p>
    <w:p w14:paraId="2F80D5FC" w14:textId="77777777" w:rsidR="00D76CD6" w:rsidRDefault="00D76CD6" w:rsidP="00B004B3">
      <w:pPr>
        <w:rPr>
          <w:rFonts w:cs="Arial"/>
          <w:color w:val="000000"/>
        </w:rPr>
      </w:pPr>
    </w:p>
    <w:p w14:paraId="7C9DEDE6" w14:textId="490A5FCF" w:rsidR="00D76CD6" w:rsidRDefault="00D76CD6" w:rsidP="00292947">
      <w:pPr>
        <w:pStyle w:val="Overskrift2"/>
      </w:pPr>
      <w:bookmarkStart w:id="10" w:name="_Toc414027336"/>
      <w:r>
        <w:t>Avleser sjåførkort/sjåførkortproduksjon</w:t>
      </w:r>
      <w:bookmarkEnd w:id="10"/>
    </w:p>
    <w:p w14:paraId="51BC8A16" w14:textId="07CE5D43" w:rsidR="00D76CD6" w:rsidRDefault="00D76CD6">
      <w:r>
        <w:t xml:space="preserve">Oppdragsgiver har ansvar for anskaffelse og montering av utstyr for avlesing av sjåførkort hos Operatørs depot dersom </w:t>
      </w:r>
      <w:r w:rsidR="00292947">
        <w:t xml:space="preserve">det er </w:t>
      </w:r>
      <w:r>
        <w:t xml:space="preserve">behov. Oppdragsgiver har også ansvar for anskaffelse og montering av utstyr for programmering av sjåførkort og leveranse av uprogrammerte kort. </w:t>
      </w:r>
      <w:r w:rsidR="007A09E5">
        <w:t>Plassering av utstyret avtales med Operatør.</w:t>
      </w:r>
      <w:r>
        <w:t xml:space="preserve"> </w:t>
      </w:r>
      <w:r w:rsidR="00124856">
        <w:rPr>
          <w:rFonts w:cs="Arial"/>
          <w:szCs w:val="24"/>
        </w:rPr>
        <w:t>Oppdragsgiver stiller nødvendig utstyr vederlagsfritt til rådighet for Operatør.</w:t>
      </w:r>
      <w:r>
        <w:t xml:space="preserve">  </w:t>
      </w:r>
    </w:p>
    <w:p w14:paraId="05D6DDDD" w14:textId="77777777" w:rsidR="0027411A" w:rsidRDefault="0027411A"/>
    <w:p w14:paraId="543BA28C" w14:textId="0ED7BF69" w:rsidR="0027411A" w:rsidRDefault="0027411A">
      <w:r w:rsidRPr="00E945B2">
        <w:t>Operatør vil bli belastet ny pris for utstyr som, i Operatørens varetekt, blir stjålet, tapt eller skadet.</w:t>
      </w:r>
    </w:p>
    <w:p w14:paraId="71692511" w14:textId="77777777" w:rsidR="00124856" w:rsidRDefault="00124856"/>
    <w:p w14:paraId="69BFE4CD" w14:textId="19C3AB7A" w:rsidR="00124856" w:rsidRPr="00D76CD6" w:rsidRDefault="00292947">
      <w:r>
        <w:rPr>
          <w:rFonts w:cs="Arial"/>
          <w:szCs w:val="24"/>
        </w:rPr>
        <w:t>Bestilling av uprogrammerte sjåførkort</w:t>
      </w:r>
      <w:r w:rsidRPr="00E945B2">
        <w:rPr>
          <w:rFonts w:cs="Arial"/>
          <w:szCs w:val="24"/>
        </w:rPr>
        <w:t xml:space="preserve"> </w:t>
      </w:r>
      <w:r>
        <w:rPr>
          <w:rFonts w:cs="Arial"/>
          <w:szCs w:val="24"/>
        </w:rPr>
        <w:t>samt</w:t>
      </w:r>
      <w:r w:rsidRPr="00E945B2">
        <w:rPr>
          <w:rFonts w:cs="Arial"/>
          <w:szCs w:val="24"/>
        </w:rPr>
        <w:t xml:space="preserve"> </w:t>
      </w:r>
      <w:r>
        <w:rPr>
          <w:rFonts w:cs="Arial"/>
          <w:szCs w:val="24"/>
        </w:rPr>
        <w:t>a</w:t>
      </w:r>
      <w:r w:rsidR="00124856" w:rsidRPr="00E945B2">
        <w:rPr>
          <w:rFonts w:cs="Arial"/>
          <w:szCs w:val="24"/>
        </w:rPr>
        <w:t>lle feil på utstyr</w:t>
      </w:r>
      <w:r w:rsidR="00124856">
        <w:rPr>
          <w:rFonts w:cs="Arial"/>
          <w:szCs w:val="24"/>
        </w:rPr>
        <w:t>et</w:t>
      </w:r>
      <w:r w:rsidR="00124856" w:rsidRPr="00E945B2">
        <w:rPr>
          <w:rFonts w:cs="Arial"/>
          <w:szCs w:val="24"/>
        </w:rPr>
        <w:t xml:space="preserve"> skal meldes Oppdragsgivers </w:t>
      </w:r>
      <w:r>
        <w:rPr>
          <w:rFonts w:cs="Arial"/>
          <w:szCs w:val="24"/>
        </w:rPr>
        <w:t>operasjons</w:t>
      </w:r>
      <w:r w:rsidR="00124856" w:rsidRPr="00E945B2">
        <w:rPr>
          <w:rFonts w:cs="Arial"/>
          <w:szCs w:val="24"/>
        </w:rPr>
        <w:t>sentral uten opphold</w:t>
      </w:r>
      <w:r>
        <w:rPr>
          <w:rFonts w:cs="Arial"/>
          <w:szCs w:val="24"/>
        </w:rPr>
        <w:t>.</w:t>
      </w:r>
    </w:p>
    <w:p w14:paraId="0F54FFD4" w14:textId="77777777" w:rsidR="00B004B3" w:rsidRPr="00B004B3" w:rsidRDefault="00B004B3" w:rsidP="00B004B3">
      <w:pPr>
        <w:rPr>
          <w:rFonts w:cs="Arial"/>
        </w:rPr>
      </w:pPr>
    </w:p>
    <w:p w14:paraId="4AE70E3B" w14:textId="77777777" w:rsidR="00F82346" w:rsidRPr="00F82346" w:rsidRDefault="00F82346" w:rsidP="00F82346">
      <w:pPr>
        <w:pStyle w:val="Listeavsnitt"/>
        <w:ind w:left="405"/>
        <w:rPr>
          <w:rFonts w:cs="Arial"/>
        </w:rPr>
      </w:pPr>
    </w:p>
    <w:p w14:paraId="1D19B957" w14:textId="77777777" w:rsidR="00C64D82" w:rsidRPr="00A13C77" w:rsidRDefault="00F82346" w:rsidP="00A13C77">
      <w:pPr>
        <w:pStyle w:val="Overskrift1"/>
      </w:pPr>
      <w:bookmarkStart w:id="11" w:name="_Toc414027337"/>
      <w:r w:rsidRPr="00A13C77">
        <w:t>Installasjon</w:t>
      </w:r>
      <w:bookmarkStart w:id="12" w:name="_Toc413679942"/>
      <w:bookmarkEnd w:id="11"/>
    </w:p>
    <w:p w14:paraId="7EE7F227" w14:textId="77777777" w:rsidR="00C64D82" w:rsidRDefault="00C64D82" w:rsidP="00C64D82">
      <w:pPr>
        <w:pStyle w:val="Listeavsnitt"/>
      </w:pPr>
    </w:p>
    <w:p w14:paraId="2341C12C" w14:textId="77777777" w:rsidR="00C64D82" w:rsidRPr="00A13C77" w:rsidRDefault="00C64D82" w:rsidP="00A13C77">
      <w:pPr>
        <w:pStyle w:val="Overskrift2"/>
        <w:rPr>
          <w:rFonts w:cs="Arial"/>
        </w:rPr>
      </w:pPr>
      <w:bookmarkStart w:id="13" w:name="_Toc414027338"/>
      <w:r w:rsidRPr="00FD6EBD">
        <w:t>Beskrivelse av billetteringsutstyret</w:t>
      </w:r>
      <w:bookmarkEnd w:id="12"/>
      <w:bookmarkEnd w:id="13"/>
    </w:p>
    <w:p w14:paraId="4626D5A2" w14:textId="31516A40" w:rsidR="00282733" w:rsidRDefault="00282733" w:rsidP="00282733">
      <w:pPr>
        <w:rPr>
          <w:rFonts w:cs="Arial"/>
          <w:szCs w:val="24"/>
        </w:rPr>
      </w:pPr>
      <w:bookmarkStart w:id="14" w:name="_Toc413679944"/>
      <w:r w:rsidRPr="00977794">
        <w:rPr>
          <w:rFonts w:cs="Arial"/>
          <w:szCs w:val="24"/>
        </w:rPr>
        <w:t>Bussene skal forberedes av operatøren for montering av elektronisk billettsystem for bruk i Ruters område.</w:t>
      </w:r>
      <w:r w:rsidRPr="00C46E2F">
        <w:rPr>
          <w:rFonts w:cs="Arial"/>
          <w:szCs w:val="24"/>
        </w:rPr>
        <w:t xml:space="preserve"> </w:t>
      </w:r>
      <w:r>
        <w:rPr>
          <w:rFonts w:cs="Arial"/>
          <w:szCs w:val="24"/>
        </w:rPr>
        <w:t xml:space="preserve">Billetteringssystemet består av førersalgsmaskin plassert ved fører. Plassering av førersalgsmaskin </w:t>
      </w:r>
      <w:r w:rsidR="009E4F00">
        <w:rPr>
          <w:rFonts w:cs="Arial"/>
          <w:szCs w:val="24"/>
        </w:rPr>
        <w:t>står beskrevet i</w:t>
      </w:r>
      <w:r>
        <w:rPr>
          <w:rFonts w:cs="Arial"/>
          <w:szCs w:val="24"/>
        </w:rPr>
        <w:t xml:space="preserve"> designmanualen for Regionbuss. Bussene skal forberedes for å kunne etter montere kortlesere ved dører.</w:t>
      </w:r>
    </w:p>
    <w:p w14:paraId="52CBD6EC" w14:textId="77777777" w:rsidR="009E4F00" w:rsidRPr="00977794" w:rsidRDefault="009E4F00" w:rsidP="00282733">
      <w:pPr>
        <w:rPr>
          <w:rFonts w:cs="Arial"/>
          <w:szCs w:val="24"/>
        </w:rPr>
      </w:pPr>
    </w:p>
    <w:p w14:paraId="5ADE7759" w14:textId="77777777" w:rsidR="00282733" w:rsidRDefault="00282733" w:rsidP="00282733">
      <w:pPr>
        <w:rPr>
          <w:rFonts w:cs="Arial"/>
          <w:szCs w:val="24"/>
        </w:rPr>
      </w:pPr>
      <w:r w:rsidRPr="00977794">
        <w:rPr>
          <w:rFonts w:cs="Arial"/>
          <w:szCs w:val="24"/>
        </w:rPr>
        <w:t>Oppdragsgiver har ansvar for å anskaffe billetteringssystem. Oppdragsgiver er ansvarlig for billetteringsutstyret med maskinvare og tilhørende festebraketter mens operatør er ansvarlig for komponenter og kabler som må installeres for å støtte billettsystemet. Operatør skal følge material</w:t>
      </w:r>
      <w:r>
        <w:rPr>
          <w:rFonts w:cs="Arial"/>
          <w:szCs w:val="24"/>
        </w:rPr>
        <w:t>i</w:t>
      </w:r>
      <w:r w:rsidRPr="00977794">
        <w:rPr>
          <w:rFonts w:cs="Arial"/>
          <w:szCs w:val="24"/>
        </w:rPr>
        <w:t xml:space="preserve">sten som </w:t>
      </w:r>
      <w:r w:rsidRPr="005004BE">
        <w:rPr>
          <w:rFonts w:cs="Arial"/>
          <w:szCs w:val="24"/>
        </w:rPr>
        <w:t xml:space="preserve">er beskrevet </w:t>
      </w:r>
      <w:r>
        <w:rPr>
          <w:rFonts w:cs="Arial"/>
          <w:szCs w:val="24"/>
        </w:rPr>
        <w:t>i bilag 1</w:t>
      </w:r>
      <w:r w:rsidRPr="00977794">
        <w:rPr>
          <w:rFonts w:cs="Arial"/>
          <w:szCs w:val="24"/>
        </w:rPr>
        <w:t xml:space="preserve">. </w:t>
      </w:r>
      <w:r w:rsidRPr="005004BE">
        <w:rPr>
          <w:rFonts w:cs="Arial"/>
          <w:szCs w:val="24"/>
        </w:rPr>
        <w:t xml:space="preserve">Monteringsbeskrivelse er vedlagt i bilag </w:t>
      </w:r>
      <w:r>
        <w:rPr>
          <w:rFonts w:cs="Arial"/>
          <w:szCs w:val="24"/>
        </w:rPr>
        <w:t>2.</w:t>
      </w:r>
      <w:r w:rsidRPr="005004BE">
        <w:rPr>
          <w:rFonts w:cs="Arial"/>
          <w:szCs w:val="24"/>
        </w:rPr>
        <w:t xml:space="preserve"> </w:t>
      </w:r>
      <w:r w:rsidRPr="00977794">
        <w:rPr>
          <w:rFonts w:cs="Arial"/>
          <w:szCs w:val="24"/>
        </w:rPr>
        <w:t>Dersom Operatør ønsker å bruke andre k</w:t>
      </w:r>
      <w:r>
        <w:rPr>
          <w:rFonts w:cs="Arial"/>
          <w:szCs w:val="24"/>
        </w:rPr>
        <w:t>abler</w:t>
      </w:r>
      <w:r w:rsidRPr="00977794">
        <w:rPr>
          <w:rFonts w:cs="Arial"/>
          <w:szCs w:val="24"/>
        </w:rPr>
        <w:t xml:space="preserve"> med samme egenskap enn i materialisten, må dette først godkjennes av Oppdragsgiver.</w:t>
      </w:r>
    </w:p>
    <w:p w14:paraId="71010BAD" w14:textId="77777777" w:rsidR="009E4F00" w:rsidRPr="00977794" w:rsidRDefault="009E4F00" w:rsidP="00282733">
      <w:pPr>
        <w:rPr>
          <w:rFonts w:cs="Arial"/>
          <w:szCs w:val="24"/>
        </w:rPr>
      </w:pPr>
    </w:p>
    <w:p w14:paraId="239586D2" w14:textId="418BC465" w:rsidR="00282733" w:rsidRDefault="00282733" w:rsidP="00282733">
      <w:pPr>
        <w:rPr>
          <w:rFonts w:cs="Arial"/>
          <w:szCs w:val="24"/>
        </w:rPr>
      </w:pPr>
      <w:r w:rsidRPr="00977794">
        <w:rPr>
          <w:rFonts w:cs="Arial"/>
          <w:szCs w:val="24"/>
        </w:rPr>
        <w:lastRenderedPageBreak/>
        <w:t>Operatør har ansvar for å</w:t>
      </w:r>
      <w:r w:rsidR="009E4F00">
        <w:rPr>
          <w:rFonts w:cs="Arial"/>
          <w:szCs w:val="24"/>
        </w:rPr>
        <w:t xml:space="preserve"> </w:t>
      </w:r>
      <w:r w:rsidRPr="00977794">
        <w:rPr>
          <w:rFonts w:cs="Arial"/>
          <w:szCs w:val="24"/>
        </w:rPr>
        <w:t>klargj</w:t>
      </w:r>
      <w:r w:rsidR="009E4F00">
        <w:rPr>
          <w:rFonts w:cs="Arial"/>
          <w:szCs w:val="24"/>
        </w:rPr>
        <w:t>øre</w:t>
      </w:r>
      <w:r w:rsidRPr="00977794">
        <w:rPr>
          <w:rFonts w:cs="Arial"/>
          <w:szCs w:val="24"/>
        </w:rPr>
        <w:t xml:space="preserve"> for billetteringsutstyret innen den foreskrevne tiden bussene skal være tilgjengelig for Oppdragsgiver i Osloområdet. Bussene skal være forberedt med følgende: </w:t>
      </w:r>
    </w:p>
    <w:p w14:paraId="06C336B1" w14:textId="77777777" w:rsidR="009E4F00" w:rsidRPr="00977794" w:rsidRDefault="009E4F00" w:rsidP="00282733">
      <w:pPr>
        <w:rPr>
          <w:rFonts w:cs="Arial"/>
          <w:szCs w:val="24"/>
        </w:rPr>
      </w:pPr>
    </w:p>
    <w:p w14:paraId="3A61F8F0" w14:textId="77777777" w:rsidR="00282733" w:rsidRPr="00977794" w:rsidRDefault="00282733" w:rsidP="00282733">
      <w:pPr>
        <w:numPr>
          <w:ilvl w:val="0"/>
          <w:numId w:val="5"/>
        </w:numPr>
        <w:overflowPunct/>
        <w:autoSpaceDE/>
        <w:autoSpaceDN/>
        <w:adjustRightInd/>
        <w:contextualSpacing/>
        <w:textAlignment w:val="auto"/>
        <w:rPr>
          <w:rFonts w:cs="Arial"/>
          <w:szCs w:val="24"/>
        </w:rPr>
      </w:pPr>
      <w:r w:rsidRPr="00977794">
        <w:rPr>
          <w:rFonts w:cs="Arial"/>
          <w:szCs w:val="24"/>
        </w:rPr>
        <w:t>Førersalgsmaskinen skal plasseres på bussens vekslingsbrett</w:t>
      </w:r>
      <w:r>
        <w:rPr>
          <w:rFonts w:cs="Arial"/>
          <w:szCs w:val="24"/>
        </w:rPr>
        <w:t xml:space="preserve"> lett tilgjengelig for fører</w:t>
      </w:r>
    </w:p>
    <w:p w14:paraId="5B97D013" w14:textId="77777777" w:rsidR="00282733" w:rsidRPr="00977794" w:rsidRDefault="00282733" w:rsidP="00282733">
      <w:pPr>
        <w:numPr>
          <w:ilvl w:val="0"/>
          <w:numId w:val="5"/>
        </w:numPr>
        <w:overflowPunct/>
        <w:autoSpaceDE/>
        <w:autoSpaceDN/>
        <w:adjustRightInd/>
        <w:contextualSpacing/>
        <w:textAlignment w:val="auto"/>
        <w:rPr>
          <w:rFonts w:cs="Arial"/>
          <w:szCs w:val="24"/>
        </w:rPr>
      </w:pPr>
      <w:r w:rsidRPr="00977794">
        <w:rPr>
          <w:rFonts w:cs="Arial"/>
          <w:szCs w:val="24"/>
        </w:rPr>
        <w:t>GPS-antenne med kabel</w:t>
      </w:r>
      <w:r>
        <w:rPr>
          <w:rFonts w:cs="Arial"/>
          <w:szCs w:val="24"/>
        </w:rPr>
        <w:t>/tilkoblingsplugg</w:t>
      </w:r>
      <w:r w:rsidRPr="00977794">
        <w:rPr>
          <w:rFonts w:cs="Arial"/>
          <w:szCs w:val="24"/>
        </w:rPr>
        <w:t xml:space="preserve"> strukket til </w:t>
      </w:r>
      <w:r>
        <w:rPr>
          <w:rFonts w:cs="Arial"/>
          <w:szCs w:val="24"/>
        </w:rPr>
        <w:t>kontakt dashbord.</w:t>
      </w:r>
      <w:r w:rsidRPr="00977794">
        <w:rPr>
          <w:rFonts w:cs="Arial"/>
          <w:szCs w:val="24"/>
        </w:rPr>
        <w:t xml:space="preserve"> </w:t>
      </w:r>
    </w:p>
    <w:p w14:paraId="6A164E47" w14:textId="77777777" w:rsidR="00282733" w:rsidRPr="00C54A56" w:rsidRDefault="00282733" w:rsidP="00282733">
      <w:pPr>
        <w:numPr>
          <w:ilvl w:val="0"/>
          <w:numId w:val="5"/>
        </w:numPr>
        <w:overflowPunct/>
        <w:autoSpaceDE/>
        <w:autoSpaceDN/>
        <w:adjustRightInd/>
        <w:contextualSpacing/>
        <w:textAlignment w:val="auto"/>
        <w:rPr>
          <w:rFonts w:cs="Arial"/>
          <w:szCs w:val="24"/>
        </w:rPr>
      </w:pPr>
      <w:r w:rsidRPr="006D253E">
        <w:rPr>
          <w:rFonts w:cs="Arial"/>
          <w:szCs w:val="24"/>
        </w:rPr>
        <w:t>Permanent strømtilførsel til billett</w:t>
      </w:r>
      <w:r>
        <w:rPr>
          <w:rFonts w:cs="Arial"/>
          <w:szCs w:val="24"/>
        </w:rPr>
        <w:t>erings</w:t>
      </w:r>
      <w:r w:rsidRPr="006D253E">
        <w:rPr>
          <w:rFonts w:cs="Arial"/>
          <w:szCs w:val="24"/>
        </w:rPr>
        <w:t>systemet fra bussens hovedbryter/batteribryter</w:t>
      </w:r>
      <w:r w:rsidRPr="00977794" w:rsidDel="00C54A56">
        <w:rPr>
          <w:rFonts w:cs="Arial"/>
          <w:szCs w:val="24"/>
        </w:rPr>
        <w:t xml:space="preserve"> </w:t>
      </w:r>
      <w:r w:rsidRPr="00C54A56">
        <w:rPr>
          <w:rFonts w:cs="Arial"/>
          <w:szCs w:val="24"/>
        </w:rPr>
        <w:t xml:space="preserve">Det skal legges separate strømkabler til førersalgsmaskin </w:t>
      </w:r>
    </w:p>
    <w:p w14:paraId="74C5F0C7" w14:textId="77777777" w:rsidR="00282733" w:rsidRPr="00C54A56" w:rsidRDefault="00282733" w:rsidP="00282733">
      <w:pPr>
        <w:numPr>
          <w:ilvl w:val="0"/>
          <w:numId w:val="5"/>
        </w:numPr>
        <w:overflowPunct/>
        <w:autoSpaceDE/>
        <w:autoSpaceDN/>
        <w:adjustRightInd/>
        <w:contextualSpacing/>
        <w:textAlignment w:val="auto"/>
        <w:rPr>
          <w:rFonts w:cs="Arial"/>
          <w:szCs w:val="24"/>
        </w:rPr>
      </w:pPr>
      <w:r>
        <w:rPr>
          <w:rFonts w:cs="Arial"/>
          <w:szCs w:val="24"/>
        </w:rPr>
        <w:t xml:space="preserve">Klargjøres med </w:t>
      </w:r>
      <w:r w:rsidRPr="00C54A56">
        <w:rPr>
          <w:rFonts w:cs="Arial"/>
          <w:szCs w:val="24"/>
        </w:rPr>
        <w:t xml:space="preserve">Ethernetkabler for kommunikasjon mellom førersalgsmaskin, </w:t>
      </w:r>
      <w:r>
        <w:rPr>
          <w:rFonts w:cs="Arial"/>
          <w:szCs w:val="24"/>
        </w:rPr>
        <w:t xml:space="preserve">fremtidig svitsj </w:t>
      </w:r>
      <w:r w:rsidRPr="00C54A56">
        <w:rPr>
          <w:rFonts w:cs="Arial"/>
          <w:szCs w:val="24"/>
        </w:rPr>
        <w:t xml:space="preserve">og kortlesere. </w:t>
      </w:r>
    </w:p>
    <w:p w14:paraId="68B2ED37" w14:textId="77777777" w:rsidR="00282733" w:rsidRPr="002162A1" w:rsidRDefault="00282733" w:rsidP="00282733">
      <w:pPr>
        <w:numPr>
          <w:ilvl w:val="0"/>
          <w:numId w:val="5"/>
        </w:numPr>
        <w:overflowPunct/>
        <w:autoSpaceDE/>
        <w:autoSpaceDN/>
        <w:adjustRightInd/>
        <w:contextualSpacing/>
        <w:textAlignment w:val="auto"/>
        <w:rPr>
          <w:rFonts w:cs="Arial"/>
          <w:szCs w:val="24"/>
          <w:highlight w:val="yellow"/>
        </w:rPr>
      </w:pPr>
      <w:r w:rsidRPr="002162A1">
        <w:rPr>
          <w:rFonts w:cs="Arial"/>
          <w:szCs w:val="24"/>
          <w:highlight w:val="yellow"/>
        </w:rPr>
        <w:t>Det skal kables for strøm og Ethernetforbindelse for kortlesere til hvert dørparti (én kortleser per dørblad, unntatt fordør der det er én kortleser).</w:t>
      </w:r>
    </w:p>
    <w:p w14:paraId="3343389D" w14:textId="77777777" w:rsidR="00282733" w:rsidRPr="00977794" w:rsidRDefault="00282733" w:rsidP="00282733">
      <w:pPr>
        <w:numPr>
          <w:ilvl w:val="0"/>
          <w:numId w:val="5"/>
        </w:numPr>
        <w:overflowPunct/>
        <w:autoSpaceDE/>
        <w:autoSpaceDN/>
        <w:adjustRightInd/>
        <w:contextualSpacing/>
        <w:textAlignment w:val="auto"/>
        <w:rPr>
          <w:rFonts w:cs="Arial"/>
          <w:szCs w:val="24"/>
        </w:rPr>
      </w:pPr>
      <w:r w:rsidRPr="00977794">
        <w:rPr>
          <w:rFonts w:cs="Arial"/>
          <w:szCs w:val="24"/>
        </w:rPr>
        <w:t xml:space="preserve">Det skal være satt av plass for kortlesere på holdestengene i nærhet til dørene, se detaljert beskrivelse i </w:t>
      </w:r>
      <w:r>
        <w:rPr>
          <w:rFonts w:cs="Arial"/>
          <w:szCs w:val="24"/>
        </w:rPr>
        <w:t>bilag 2</w:t>
      </w:r>
    </w:p>
    <w:p w14:paraId="34DFAC83" w14:textId="77777777" w:rsidR="00282733" w:rsidRPr="00977794" w:rsidRDefault="00282733" w:rsidP="00282733">
      <w:pPr>
        <w:ind w:left="720"/>
        <w:contextualSpacing/>
        <w:rPr>
          <w:rFonts w:cs="Arial"/>
          <w:szCs w:val="24"/>
        </w:rPr>
      </w:pPr>
    </w:p>
    <w:p w14:paraId="03E9F064" w14:textId="77777777" w:rsidR="00282733" w:rsidRPr="00977794" w:rsidRDefault="00282733" w:rsidP="00282733">
      <w:pPr>
        <w:rPr>
          <w:rFonts w:cs="Arial"/>
          <w:szCs w:val="24"/>
        </w:rPr>
      </w:pPr>
      <w:r w:rsidRPr="00977794">
        <w:rPr>
          <w:rFonts w:cs="Arial"/>
          <w:szCs w:val="24"/>
        </w:rPr>
        <w:t>Førersalgsmaskin samt tilhørende feste</w:t>
      </w:r>
      <w:r>
        <w:rPr>
          <w:rFonts w:cs="Arial"/>
          <w:szCs w:val="24"/>
        </w:rPr>
        <w:t>brakett</w:t>
      </w:r>
      <w:r w:rsidRPr="00977794">
        <w:rPr>
          <w:rFonts w:cs="Arial"/>
          <w:szCs w:val="24"/>
        </w:rPr>
        <w:t xml:space="preserve"> anskaffes og bekostes av Oppdragsgiver. Feste</w:t>
      </w:r>
      <w:r>
        <w:rPr>
          <w:rFonts w:cs="Arial"/>
          <w:szCs w:val="24"/>
        </w:rPr>
        <w:t>brakett</w:t>
      </w:r>
      <w:r w:rsidRPr="00977794">
        <w:rPr>
          <w:rFonts w:cs="Arial"/>
          <w:szCs w:val="24"/>
        </w:rPr>
        <w:t xml:space="preserve"> for førersalgsmaskin monteres av Op</w:t>
      </w:r>
      <w:r>
        <w:rPr>
          <w:rFonts w:cs="Arial"/>
          <w:szCs w:val="24"/>
        </w:rPr>
        <w:t>pdragsgiver</w:t>
      </w:r>
      <w:r w:rsidRPr="00977794">
        <w:rPr>
          <w:rFonts w:cs="Arial"/>
          <w:szCs w:val="24"/>
        </w:rPr>
        <w:t>. Montering av førersalgsmaskin er Oppdragsgivers ansvar.</w:t>
      </w:r>
    </w:p>
    <w:p w14:paraId="40B7D4CA" w14:textId="77777777" w:rsidR="00282733" w:rsidRDefault="00282733" w:rsidP="00282733">
      <w:pPr>
        <w:rPr>
          <w:rFonts w:cs="Arial"/>
          <w:szCs w:val="24"/>
        </w:rPr>
      </w:pPr>
      <w:r w:rsidRPr="00977794">
        <w:rPr>
          <w:rFonts w:cs="Arial"/>
          <w:szCs w:val="24"/>
        </w:rPr>
        <w:t>Det skal kables for strøm og signalforbindelse til kortlesere ved bussens dørparti, men det skal ikke monteres kortlesere. Kablen</w:t>
      </w:r>
      <w:r>
        <w:rPr>
          <w:rFonts w:cs="Arial"/>
          <w:szCs w:val="24"/>
        </w:rPr>
        <w:t>e</w:t>
      </w:r>
      <w:r w:rsidRPr="00977794">
        <w:rPr>
          <w:rFonts w:cs="Arial"/>
          <w:szCs w:val="24"/>
        </w:rPr>
        <w:t xml:space="preserve"> skal ha tilstrekkelig lengde til at de kan trekkes ned i holdestengene ved dørpartiene og påmonteres kortleser. Kablen</w:t>
      </w:r>
      <w:r>
        <w:rPr>
          <w:rFonts w:cs="Arial"/>
          <w:szCs w:val="24"/>
        </w:rPr>
        <w:t>e</w:t>
      </w:r>
      <w:r w:rsidRPr="00977794">
        <w:rPr>
          <w:rFonts w:cs="Arial"/>
          <w:szCs w:val="24"/>
        </w:rPr>
        <w:t xml:space="preserve"> skal kveiles opp og oppbevares i takpanelet over dørpartiene inntil en mulig montering av kortlesere.</w:t>
      </w:r>
    </w:p>
    <w:p w14:paraId="676B2684" w14:textId="77777777" w:rsidR="00282733" w:rsidRDefault="00282733" w:rsidP="00282733">
      <w:pPr>
        <w:rPr>
          <w:rFonts w:cs="Arial"/>
          <w:szCs w:val="24"/>
        </w:rPr>
      </w:pPr>
    </w:p>
    <w:p w14:paraId="14B18DB1" w14:textId="77777777" w:rsidR="00282733" w:rsidRDefault="00282733" w:rsidP="00282733">
      <w:pPr>
        <w:rPr>
          <w:rFonts w:cs="Arial"/>
          <w:szCs w:val="24"/>
        </w:rPr>
      </w:pPr>
    </w:p>
    <w:p w14:paraId="7A957CD0" w14:textId="77777777" w:rsidR="00282733" w:rsidRDefault="00282733" w:rsidP="00282733">
      <w:pPr>
        <w:rPr>
          <w:rFonts w:cs="Arial"/>
          <w:szCs w:val="24"/>
        </w:rPr>
      </w:pPr>
    </w:p>
    <w:p w14:paraId="53E23CA2" w14:textId="77777777" w:rsidR="00282733" w:rsidRPr="00C54CF1" w:rsidRDefault="00282733" w:rsidP="00282733">
      <w:pPr>
        <w:pStyle w:val="Overskrift3"/>
        <w:ind w:left="720" w:hanging="720"/>
        <w:rPr>
          <w:sz w:val="4"/>
        </w:rPr>
      </w:pPr>
      <w:bookmarkStart w:id="15" w:name="_Toc413679943"/>
      <w:bookmarkStart w:id="16" w:name="_Toc414027339"/>
      <w:r w:rsidRPr="005C3144">
        <w:t>Matrise for ansvarsområde</w:t>
      </w:r>
      <w:bookmarkEnd w:id="15"/>
      <w:bookmarkEnd w:id="16"/>
      <w:r>
        <w:br/>
      </w:r>
    </w:p>
    <w:tbl>
      <w:tblPr>
        <w:tblStyle w:val="Tabellrutenett"/>
        <w:tblW w:w="0" w:type="auto"/>
        <w:tblLook w:val="04A0" w:firstRow="1" w:lastRow="0" w:firstColumn="1" w:lastColumn="0" w:noHBand="0" w:noVBand="1"/>
      </w:tblPr>
      <w:tblGrid>
        <w:gridCol w:w="3225"/>
        <w:gridCol w:w="2943"/>
        <w:gridCol w:w="2361"/>
      </w:tblGrid>
      <w:tr w:rsidR="00282733" w:rsidRPr="00955A76" w14:paraId="09CA60B4" w14:textId="77777777" w:rsidTr="00BD4A2F">
        <w:tc>
          <w:tcPr>
            <w:tcW w:w="3225" w:type="dxa"/>
          </w:tcPr>
          <w:p w14:paraId="293D0378" w14:textId="77777777" w:rsidR="00282733" w:rsidRPr="00955A76" w:rsidRDefault="00282733" w:rsidP="00BD4A2F">
            <w:pPr>
              <w:jc w:val="center"/>
              <w:rPr>
                <w:rFonts w:cs="Arial"/>
                <w:b/>
                <w:szCs w:val="24"/>
              </w:rPr>
            </w:pPr>
            <w:r w:rsidRPr="00955A76">
              <w:rPr>
                <w:rFonts w:cs="Arial"/>
                <w:b/>
                <w:szCs w:val="24"/>
              </w:rPr>
              <w:t>Billetteringsutstyr</w:t>
            </w:r>
          </w:p>
        </w:tc>
        <w:tc>
          <w:tcPr>
            <w:tcW w:w="2943" w:type="dxa"/>
          </w:tcPr>
          <w:p w14:paraId="24BAECA9" w14:textId="77777777" w:rsidR="00282733" w:rsidRPr="00955A76" w:rsidRDefault="00282733" w:rsidP="00BD4A2F">
            <w:pPr>
              <w:jc w:val="center"/>
              <w:rPr>
                <w:rFonts w:cs="Arial"/>
                <w:b/>
                <w:szCs w:val="24"/>
              </w:rPr>
            </w:pPr>
            <w:r>
              <w:rPr>
                <w:rFonts w:cs="Arial"/>
                <w:b/>
                <w:szCs w:val="24"/>
              </w:rPr>
              <w:t>Anskaffelse</w:t>
            </w:r>
          </w:p>
        </w:tc>
        <w:tc>
          <w:tcPr>
            <w:tcW w:w="2361" w:type="dxa"/>
          </w:tcPr>
          <w:p w14:paraId="3215CF9C" w14:textId="77777777" w:rsidR="00282733" w:rsidRPr="00955A76" w:rsidRDefault="00282733" w:rsidP="00BD4A2F">
            <w:pPr>
              <w:jc w:val="center"/>
              <w:rPr>
                <w:rFonts w:cs="Arial"/>
                <w:b/>
                <w:szCs w:val="24"/>
              </w:rPr>
            </w:pPr>
            <w:r>
              <w:rPr>
                <w:rFonts w:cs="Arial"/>
                <w:b/>
                <w:szCs w:val="24"/>
              </w:rPr>
              <w:t>Installasjon</w:t>
            </w:r>
          </w:p>
        </w:tc>
      </w:tr>
      <w:tr w:rsidR="00282733" w14:paraId="5D178F8C" w14:textId="77777777" w:rsidTr="00BD4A2F">
        <w:tc>
          <w:tcPr>
            <w:tcW w:w="3225" w:type="dxa"/>
          </w:tcPr>
          <w:p w14:paraId="33EC8261" w14:textId="77777777" w:rsidR="00282733" w:rsidRDefault="00282733" w:rsidP="00BD4A2F">
            <w:pPr>
              <w:rPr>
                <w:rFonts w:cs="Arial"/>
                <w:szCs w:val="24"/>
              </w:rPr>
            </w:pPr>
            <w:r>
              <w:rPr>
                <w:rFonts w:cs="Arial"/>
                <w:szCs w:val="24"/>
              </w:rPr>
              <w:t>Førersalgsmaskin</w:t>
            </w:r>
          </w:p>
        </w:tc>
        <w:tc>
          <w:tcPr>
            <w:tcW w:w="2943" w:type="dxa"/>
          </w:tcPr>
          <w:p w14:paraId="1352846E" w14:textId="77777777" w:rsidR="00282733" w:rsidRDefault="00282733" w:rsidP="00BD4A2F">
            <w:pPr>
              <w:rPr>
                <w:rFonts w:cs="Arial"/>
                <w:szCs w:val="24"/>
              </w:rPr>
            </w:pPr>
            <w:r>
              <w:rPr>
                <w:rFonts w:cs="Arial"/>
                <w:szCs w:val="24"/>
              </w:rPr>
              <w:t>Oppdragsgiver</w:t>
            </w:r>
          </w:p>
        </w:tc>
        <w:tc>
          <w:tcPr>
            <w:tcW w:w="2361" w:type="dxa"/>
          </w:tcPr>
          <w:p w14:paraId="5FAF247C" w14:textId="77777777" w:rsidR="00282733" w:rsidRDefault="00282733" w:rsidP="00BD4A2F">
            <w:pPr>
              <w:rPr>
                <w:rFonts w:cs="Arial"/>
                <w:szCs w:val="24"/>
              </w:rPr>
            </w:pPr>
            <w:r>
              <w:rPr>
                <w:rFonts w:cs="Arial"/>
                <w:szCs w:val="24"/>
              </w:rPr>
              <w:t>Oppdragsgiver</w:t>
            </w:r>
          </w:p>
        </w:tc>
      </w:tr>
      <w:tr w:rsidR="00282733" w14:paraId="0C436C21" w14:textId="77777777" w:rsidTr="00BD4A2F">
        <w:tc>
          <w:tcPr>
            <w:tcW w:w="3225" w:type="dxa"/>
          </w:tcPr>
          <w:p w14:paraId="6BEADA47" w14:textId="77777777" w:rsidR="00282733" w:rsidRDefault="00282733" w:rsidP="00BD4A2F">
            <w:pPr>
              <w:rPr>
                <w:rFonts w:cs="Arial"/>
                <w:szCs w:val="24"/>
              </w:rPr>
            </w:pPr>
            <w:r>
              <w:rPr>
                <w:rFonts w:cs="Arial"/>
                <w:szCs w:val="24"/>
              </w:rPr>
              <w:t>Festebrakett førersalgsmaskin</w:t>
            </w:r>
          </w:p>
        </w:tc>
        <w:tc>
          <w:tcPr>
            <w:tcW w:w="2943" w:type="dxa"/>
          </w:tcPr>
          <w:p w14:paraId="2BC4CFA1" w14:textId="77777777" w:rsidR="00282733" w:rsidRDefault="00282733" w:rsidP="00BD4A2F">
            <w:pPr>
              <w:rPr>
                <w:rFonts w:cs="Arial"/>
                <w:szCs w:val="24"/>
              </w:rPr>
            </w:pPr>
            <w:r>
              <w:rPr>
                <w:rFonts w:cs="Arial"/>
                <w:szCs w:val="24"/>
              </w:rPr>
              <w:t>Oppdragsgiver</w:t>
            </w:r>
          </w:p>
        </w:tc>
        <w:tc>
          <w:tcPr>
            <w:tcW w:w="2361" w:type="dxa"/>
          </w:tcPr>
          <w:p w14:paraId="385E1474" w14:textId="77777777" w:rsidR="00282733" w:rsidRDefault="00282733" w:rsidP="00BD4A2F">
            <w:pPr>
              <w:rPr>
                <w:rFonts w:cs="Arial"/>
                <w:szCs w:val="24"/>
              </w:rPr>
            </w:pPr>
            <w:r>
              <w:rPr>
                <w:rFonts w:cs="Arial"/>
                <w:szCs w:val="24"/>
              </w:rPr>
              <w:t>Oppdragsgiver</w:t>
            </w:r>
          </w:p>
        </w:tc>
      </w:tr>
      <w:tr w:rsidR="00282733" w14:paraId="744ED6D4" w14:textId="77777777" w:rsidTr="00BD4A2F">
        <w:tc>
          <w:tcPr>
            <w:tcW w:w="3225" w:type="dxa"/>
          </w:tcPr>
          <w:p w14:paraId="1197D421" w14:textId="77777777" w:rsidR="00282733" w:rsidRDefault="00282733" w:rsidP="00BD4A2F">
            <w:pPr>
              <w:rPr>
                <w:rFonts w:cs="Arial"/>
                <w:szCs w:val="24"/>
              </w:rPr>
            </w:pPr>
            <w:r>
              <w:rPr>
                <w:rFonts w:cs="Arial"/>
                <w:szCs w:val="24"/>
              </w:rPr>
              <w:t>Kabler</w:t>
            </w:r>
          </w:p>
        </w:tc>
        <w:tc>
          <w:tcPr>
            <w:tcW w:w="2943" w:type="dxa"/>
          </w:tcPr>
          <w:p w14:paraId="08B1BAED" w14:textId="77777777" w:rsidR="00282733" w:rsidRDefault="00282733" w:rsidP="00BD4A2F">
            <w:pPr>
              <w:rPr>
                <w:rFonts w:cs="Arial"/>
                <w:szCs w:val="24"/>
              </w:rPr>
            </w:pPr>
            <w:r>
              <w:rPr>
                <w:rFonts w:cs="Arial"/>
                <w:szCs w:val="24"/>
              </w:rPr>
              <w:t>Operatør</w:t>
            </w:r>
          </w:p>
        </w:tc>
        <w:tc>
          <w:tcPr>
            <w:tcW w:w="2361" w:type="dxa"/>
          </w:tcPr>
          <w:p w14:paraId="255CCDC5" w14:textId="77777777" w:rsidR="00282733" w:rsidRDefault="00282733" w:rsidP="00BD4A2F">
            <w:pPr>
              <w:rPr>
                <w:rFonts w:cs="Arial"/>
                <w:szCs w:val="24"/>
              </w:rPr>
            </w:pPr>
            <w:r>
              <w:rPr>
                <w:rFonts w:cs="Arial"/>
                <w:szCs w:val="24"/>
              </w:rPr>
              <w:t>Operatør</w:t>
            </w:r>
          </w:p>
        </w:tc>
      </w:tr>
      <w:tr w:rsidR="00282733" w14:paraId="31D992BF" w14:textId="77777777" w:rsidTr="00BD4A2F">
        <w:tc>
          <w:tcPr>
            <w:tcW w:w="3225" w:type="dxa"/>
          </w:tcPr>
          <w:p w14:paraId="0F94822C" w14:textId="77777777" w:rsidR="00282733" w:rsidRDefault="00282733" w:rsidP="00BD4A2F">
            <w:pPr>
              <w:rPr>
                <w:rFonts w:cs="Arial"/>
                <w:szCs w:val="24"/>
              </w:rPr>
            </w:pPr>
            <w:r>
              <w:rPr>
                <w:rFonts w:cs="Arial"/>
                <w:szCs w:val="24"/>
              </w:rPr>
              <w:t>GPS antenne</w:t>
            </w:r>
          </w:p>
        </w:tc>
        <w:tc>
          <w:tcPr>
            <w:tcW w:w="2943" w:type="dxa"/>
          </w:tcPr>
          <w:p w14:paraId="4F528EE7" w14:textId="77777777" w:rsidR="00282733" w:rsidRDefault="00282733" w:rsidP="00BD4A2F">
            <w:pPr>
              <w:rPr>
                <w:rFonts w:cs="Arial"/>
                <w:szCs w:val="24"/>
              </w:rPr>
            </w:pPr>
            <w:r>
              <w:rPr>
                <w:rFonts w:cs="Arial"/>
                <w:szCs w:val="24"/>
              </w:rPr>
              <w:t>Oppdragsgiver</w:t>
            </w:r>
          </w:p>
        </w:tc>
        <w:tc>
          <w:tcPr>
            <w:tcW w:w="2361" w:type="dxa"/>
          </w:tcPr>
          <w:p w14:paraId="2D41013F" w14:textId="77777777" w:rsidR="00282733" w:rsidRDefault="00282733" w:rsidP="00BD4A2F">
            <w:pPr>
              <w:rPr>
                <w:rFonts w:cs="Arial"/>
                <w:szCs w:val="24"/>
              </w:rPr>
            </w:pPr>
            <w:r>
              <w:rPr>
                <w:rFonts w:cs="Arial"/>
                <w:szCs w:val="24"/>
              </w:rPr>
              <w:t>Operatør</w:t>
            </w:r>
          </w:p>
        </w:tc>
      </w:tr>
    </w:tbl>
    <w:p w14:paraId="02DF8075" w14:textId="77777777" w:rsidR="00282733" w:rsidRDefault="00282733" w:rsidP="00282733">
      <w:pPr>
        <w:rPr>
          <w:rFonts w:cs="Arial"/>
          <w:szCs w:val="24"/>
        </w:rPr>
      </w:pPr>
    </w:p>
    <w:p w14:paraId="534FBE87" w14:textId="77777777" w:rsidR="00282733" w:rsidRPr="00977794" w:rsidRDefault="00282733" w:rsidP="00282733">
      <w:pPr>
        <w:rPr>
          <w:rFonts w:cs="Arial"/>
          <w:szCs w:val="24"/>
        </w:rPr>
      </w:pPr>
      <w:r w:rsidRPr="00977794">
        <w:rPr>
          <w:rFonts w:cs="Arial"/>
          <w:szCs w:val="24"/>
        </w:rPr>
        <w:t xml:space="preserve">Detaljer vil bli beskrevet i </w:t>
      </w:r>
      <w:r>
        <w:rPr>
          <w:rFonts w:cs="Arial"/>
          <w:szCs w:val="24"/>
        </w:rPr>
        <w:t>bilag 2.</w:t>
      </w:r>
    </w:p>
    <w:p w14:paraId="354D1976" w14:textId="77777777" w:rsidR="00282733" w:rsidRPr="00E913DD" w:rsidRDefault="00282733" w:rsidP="00282733">
      <w:pPr>
        <w:pStyle w:val="Ingenmellomrom"/>
        <w:rPr>
          <w:lang w:val="nb-NO"/>
        </w:rPr>
      </w:pPr>
    </w:p>
    <w:p w14:paraId="69D69B3B" w14:textId="77777777" w:rsidR="00282733" w:rsidRDefault="00282733" w:rsidP="00282733">
      <w:pPr>
        <w:rPr>
          <w:rFonts w:cs="Arial"/>
          <w:szCs w:val="24"/>
        </w:rPr>
      </w:pPr>
    </w:p>
    <w:p w14:paraId="690E1EB1" w14:textId="29FA2EF5" w:rsidR="00282733" w:rsidRDefault="00282733" w:rsidP="00282733">
      <w:pPr>
        <w:rPr>
          <w:rFonts w:cs="Arial"/>
          <w:szCs w:val="24"/>
        </w:rPr>
      </w:pPr>
      <w:r>
        <w:rPr>
          <w:rFonts w:cs="Arial"/>
          <w:szCs w:val="24"/>
        </w:rPr>
        <w:t>Det skal utføres tester av Ethernetnettverk og strøm for billettsystemet før leveranse til Operatør. Dokumentasjonen skal oversendes Oppdragsgiver elektronisk og i papirformat.</w:t>
      </w:r>
    </w:p>
    <w:p w14:paraId="5E52A22A" w14:textId="77777777" w:rsidR="00C64D82" w:rsidRPr="008F1FF1" w:rsidRDefault="00C64D82" w:rsidP="00A13C77">
      <w:pPr>
        <w:pStyle w:val="Overskrift2"/>
        <w:numPr>
          <w:ilvl w:val="2"/>
          <w:numId w:val="2"/>
        </w:numPr>
      </w:pPr>
      <w:bookmarkStart w:id="17" w:name="_Toc414027340"/>
      <w:r w:rsidRPr="00A13C77">
        <w:t>Montering/demontering</w:t>
      </w:r>
      <w:bookmarkEnd w:id="14"/>
      <w:bookmarkEnd w:id="17"/>
    </w:p>
    <w:p w14:paraId="2324047E" w14:textId="77777777" w:rsidR="00C64D82" w:rsidRDefault="00C64D82" w:rsidP="00C64D82">
      <w:pPr>
        <w:rPr>
          <w:rFonts w:cs="Arial"/>
          <w:szCs w:val="24"/>
        </w:rPr>
      </w:pPr>
      <w:r>
        <w:rPr>
          <w:rFonts w:cs="Arial"/>
          <w:szCs w:val="24"/>
        </w:rPr>
        <w:t xml:space="preserve">Ruter dekker Operatørens kostnader til montering av billettsystemet i løpet av kontraktsperioden, og ved demontering av billettsystemet ved kontraktens utløp. Kostnadene skal avklares med Oppdragsgiver før arbeidet påbegynnes. </w:t>
      </w:r>
      <w:r>
        <w:rPr>
          <w:rFonts w:cs="Arial"/>
          <w:szCs w:val="24"/>
        </w:rPr>
        <w:lastRenderedPageBreak/>
        <w:t>Kostnadene skal dokumenters bl.a. med timeforbruk og faktureres Oppdragsgiver.</w:t>
      </w:r>
    </w:p>
    <w:p w14:paraId="37CD2A71" w14:textId="186F9FCD" w:rsidR="00C64D82" w:rsidRDefault="00C64D82" w:rsidP="00C64D82">
      <w:pPr>
        <w:ind w:firstLine="1"/>
        <w:rPr>
          <w:rFonts w:cs="Arial"/>
          <w:szCs w:val="24"/>
        </w:rPr>
      </w:pPr>
      <w:r>
        <w:rPr>
          <w:rFonts w:cs="Arial"/>
          <w:szCs w:val="24"/>
        </w:rPr>
        <w:t>Ved anskaffelse av et mindre antall busser 10 eller mindre, herunder også utskiftning av materiell, skal Oppdragsgiver varsles senest 12 uker før bussen(e) skal i produksjon. Ved større anskaffer av busser, 11 eller flere, skal Oppdragsgiver varsles 26 uker før bussene skal i produksjon.</w:t>
      </w:r>
      <w:r>
        <w:rPr>
          <w:rFonts w:cs="Arial"/>
          <w:szCs w:val="24"/>
        </w:rPr>
        <w:br/>
      </w:r>
      <w:r>
        <w:rPr>
          <w:rFonts w:cs="Arial"/>
          <w:szCs w:val="24"/>
        </w:rPr>
        <w:br/>
        <w:t xml:space="preserve">Ved opphør av kontrakten skal førersalgsmaskin inkl. festebrakett samt kortleser og dets festebrakett demonteres fra alle bussene når disse tas ut av produksjon. Operatør plikter å stille alt (buss)materiell/utstyr til disposisjon for montering/demontering etter Oppdragsgivers anvisning, og uten kostnad for Oppdragsgiver i 30 dager etter kontraktens utløp. Ellers vil Operatøren belastes kostnadene </w:t>
      </w:r>
      <w:r w:rsidR="00151CB6">
        <w:rPr>
          <w:rFonts w:cs="Arial"/>
          <w:szCs w:val="24"/>
        </w:rPr>
        <w:t xml:space="preserve">av </w:t>
      </w:r>
      <w:r>
        <w:rPr>
          <w:rFonts w:cs="Arial"/>
          <w:szCs w:val="24"/>
        </w:rPr>
        <w:t xml:space="preserve">tilsvarende utstyr. </w:t>
      </w:r>
    </w:p>
    <w:p w14:paraId="448AB5DC" w14:textId="77777777" w:rsidR="00151CB6" w:rsidRDefault="00151CB6" w:rsidP="00C64D82">
      <w:pPr>
        <w:ind w:firstLine="1"/>
        <w:rPr>
          <w:rFonts w:cs="Arial"/>
          <w:szCs w:val="24"/>
        </w:rPr>
      </w:pPr>
    </w:p>
    <w:p w14:paraId="54E214A1" w14:textId="77777777" w:rsidR="00C64D82" w:rsidRDefault="00C64D82" w:rsidP="00C64D82">
      <w:pPr>
        <w:ind w:firstLine="1"/>
        <w:rPr>
          <w:rFonts w:cs="Arial"/>
          <w:szCs w:val="24"/>
        </w:rPr>
      </w:pPr>
      <w:r>
        <w:rPr>
          <w:rFonts w:cs="Arial"/>
          <w:szCs w:val="24"/>
        </w:rPr>
        <w:t>Ved eventuelt nytt billettsystem i avtaleperioden, skal Operatør stille bussene vederlagsfritt til disposisjon for installering av systemet.</w:t>
      </w:r>
    </w:p>
    <w:p w14:paraId="003E4DB1" w14:textId="77777777" w:rsidR="00C64D82" w:rsidRDefault="00C64D82" w:rsidP="00C64D82">
      <w:pPr>
        <w:ind w:firstLine="1"/>
        <w:rPr>
          <w:rFonts w:cs="Arial"/>
          <w:szCs w:val="24"/>
        </w:rPr>
      </w:pPr>
    </w:p>
    <w:p w14:paraId="6B6E5B31" w14:textId="7C9E03B0" w:rsidR="00C64D82" w:rsidRPr="00A13C77" w:rsidRDefault="00C64D82" w:rsidP="00A13C77">
      <w:pPr>
        <w:pStyle w:val="Overskrift2"/>
        <w:numPr>
          <w:ilvl w:val="2"/>
          <w:numId w:val="2"/>
        </w:numPr>
      </w:pPr>
      <w:bookmarkStart w:id="18" w:name="_Toc361386564"/>
      <w:bookmarkStart w:id="19" w:name="_Toc353443542"/>
      <w:bookmarkStart w:id="20" w:name="_Toc413679945"/>
      <w:bookmarkStart w:id="21" w:name="_Toc414027341"/>
      <w:r w:rsidRPr="00A13C77">
        <w:t>Strøm</w:t>
      </w:r>
      <w:bookmarkEnd w:id="18"/>
      <w:bookmarkEnd w:id="19"/>
      <w:bookmarkEnd w:id="20"/>
      <w:bookmarkEnd w:id="21"/>
    </w:p>
    <w:p w14:paraId="03AD5B2B" w14:textId="7DE845CA" w:rsidR="00C64D82" w:rsidRDefault="00151CB6" w:rsidP="00C64D82">
      <w:pPr>
        <w:rPr>
          <w:rFonts w:cs="Arial"/>
          <w:szCs w:val="24"/>
        </w:rPr>
      </w:pPr>
      <w:r>
        <w:rPr>
          <w:rFonts w:cs="Arial"/>
          <w:szCs w:val="24"/>
        </w:rPr>
        <w:t>F</w:t>
      </w:r>
      <w:r w:rsidR="00C64D82">
        <w:rPr>
          <w:rFonts w:cs="Arial"/>
          <w:szCs w:val="24"/>
        </w:rPr>
        <w:t xml:space="preserve">ølgende utstyr skal ha permanent strømtilførsel fra batteri. </w:t>
      </w:r>
    </w:p>
    <w:p w14:paraId="2C8F378C" w14:textId="77777777" w:rsidR="00C64D82" w:rsidRDefault="00C64D82" w:rsidP="00B004B3">
      <w:pPr>
        <w:numPr>
          <w:ilvl w:val="0"/>
          <w:numId w:val="9"/>
        </w:numPr>
        <w:overflowPunct/>
        <w:autoSpaceDE/>
        <w:autoSpaceDN/>
        <w:adjustRightInd/>
        <w:textAlignment w:val="auto"/>
        <w:rPr>
          <w:rFonts w:cs="Arial"/>
          <w:szCs w:val="24"/>
        </w:rPr>
      </w:pPr>
      <w:r>
        <w:rPr>
          <w:rFonts w:cs="Arial"/>
          <w:szCs w:val="24"/>
        </w:rPr>
        <w:t>Førersalgsmaskin</w:t>
      </w:r>
    </w:p>
    <w:p w14:paraId="0D52AECF" w14:textId="77777777" w:rsidR="00C64D82" w:rsidRDefault="00C64D82" w:rsidP="00B004B3">
      <w:pPr>
        <w:numPr>
          <w:ilvl w:val="0"/>
          <w:numId w:val="9"/>
        </w:numPr>
        <w:overflowPunct/>
        <w:autoSpaceDE/>
        <w:autoSpaceDN/>
        <w:adjustRightInd/>
        <w:textAlignment w:val="auto"/>
        <w:rPr>
          <w:rFonts w:cs="Arial"/>
          <w:szCs w:val="24"/>
        </w:rPr>
      </w:pPr>
      <w:r>
        <w:rPr>
          <w:rFonts w:cs="Arial"/>
          <w:szCs w:val="24"/>
        </w:rPr>
        <w:t>Svitsj for billetteringssystem</w:t>
      </w:r>
    </w:p>
    <w:p w14:paraId="3808F079" w14:textId="31CEA1BC" w:rsidR="00C64D82" w:rsidRDefault="00DC3A32" w:rsidP="00B004B3">
      <w:pPr>
        <w:numPr>
          <w:ilvl w:val="0"/>
          <w:numId w:val="9"/>
        </w:numPr>
        <w:overflowPunct/>
        <w:autoSpaceDE/>
        <w:autoSpaceDN/>
        <w:adjustRightInd/>
        <w:textAlignment w:val="auto"/>
        <w:rPr>
          <w:rFonts w:cs="Arial"/>
          <w:szCs w:val="24"/>
        </w:rPr>
      </w:pPr>
      <w:r>
        <w:rPr>
          <w:rFonts w:cs="Arial"/>
          <w:szCs w:val="24"/>
        </w:rPr>
        <w:t>Terminalblokk</w:t>
      </w:r>
    </w:p>
    <w:p w14:paraId="37BA9915" w14:textId="77777777" w:rsidR="00C64D82" w:rsidRPr="004716AA" w:rsidRDefault="00C64D82" w:rsidP="00C64D82">
      <w:pPr>
        <w:rPr>
          <w:rFonts w:cs="Arial"/>
          <w:szCs w:val="24"/>
        </w:rPr>
      </w:pPr>
    </w:p>
    <w:p w14:paraId="0C8F91D9" w14:textId="77777777" w:rsidR="00C64D82" w:rsidRDefault="00C64D82" w:rsidP="00C64D82">
      <w:pPr>
        <w:tabs>
          <w:tab w:val="num" w:pos="0"/>
        </w:tabs>
        <w:ind w:firstLine="1"/>
        <w:rPr>
          <w:rFonts w:cs="Arial"/>
          <w:szCs w:val="24"/>
        </w:rPr>
      </w:pPr>
      <w:r>
        <w:rPr>
          <w:rFonts w:cs="Arial"/>
          <w:szCs w:val="24"/>
        </w:rPr>
        <w:t>Førersalgsmaskin bruker signal (IGN) fra tenningsbryteren for start og stopp av systemet. Når tenningen(IGN) slås av så skal dette signalet være aktivt i minimum 20 minutter.</w:t>
      </w:r>
    </w:p>
    <w:p w14:paraId="6EA56DAD" w14:textId="77777777" w:rsidR="00C64D82" w:rsidRDefault="00C64D82" w:rsidP="00C64D82"/>
    <w:p w14:paraId="5B6D7EC8" w14:textId="52CA5FF3" w:rsidR="00C64D82" w:rsidRDefault="00C64D82" w:rsidP="00FE7D61">
      <w:pPr>
        <w:pStyle w:val="Overskrift2"/>
      </w:pPr>
      <w:bookmarkStart w:id="22" w:name="_Toc413416433"/>
      <w:bookmarkStart w:id="23" w:name="_Toc413679949"/>
      <w:bookmarkStart w:id="24" w:name="_Toc414027342"/>
      <w:r w:rsidRPr="00977794">
        <w:t xml:space="preserve">Beskrivelse av krav til materiellet </w:t>
      </w:r>
      <w:proofErr w:type="spellStart"/>
      <w:r w:rsidRPr="00977794">
        <w:t>if</w:t>
      </w:r>
      <w:r w:rsidR="00151CB6">
        <w:t>m</w:t>
      </w:r>
      <w:proofErr w:type="spellEnd"/>
      <w:r w:rsidR="00795E0D">
        <w:t>.</w:t>
      </w:r>
      <w:r w:rsidRPr="00977794">
        <w:t xml:space="preserve"> </w:t>
      </w:r>
      <w:r w:rsidRPr="008F1FF1">
        <w:t>Sanntidssystemet</w:t>
      </w:r>
      <w:r>
        <w:t xml:space="preserve"> (SIS)</w:t>
      </w:r>
      <w:bookmarkEnd w:id="22"/>
      <w:bookmarkEnd w:id="23"/>
      <w:bookmarkEnd w:id="24"/>
    </w:p>
    <w:p w14:paraId="12A59F18" w14:textId="77777777" w:rsidR="00C64D82" w:rsidRPr="008A3CEF" w:rsidRDefault="00C64D82" w:rsidP="00C64D82"/>
    <w:p w14:paraId="76D5066D" w14:textId="77777777" w:rsidR="00C64D82" w:rsidRDefault="00C64D82" w:rsidP="00C64D82">
      <w:pPr>
        <w:rPr>
          <w:rFonts w:cs="Arial"/>
          <w:szCs w:val="24"/>
        </w:rPr>
      </w:pPr>
      <w:r>
        <w:rPr>
          <w:rFonts w:cs="Arial"/>
          <w:szCs w:val="24"/>
        </w:rPr>
        <w:t xml:space="preserve">Alle busser i trafikk for Ruter skal inngå i SIS, dvs. sanntidsinformasjonssystemet for kollektivtrafikken i Oslo og Akershus. SIS’ hovedformål er å gi kollektivtrafikken prioritet i lyskryss, samt opplyse kundene på stoppesteder, mobil eller internett om reell avgangstid for neste avgang. </w:t>
      </w:r>
    </w:p>
    <w:p w14:paraId="2721B7F5" w14:textId="77777777" w:rsidR="00151CB6" w:rsidRDefault="00151CB6" w:rsidP="00C64D82">
      <w:pPr>
        <w:rPr>
          <w:rFonts w:cs="Arial"/>
          <w:szCs w:val="24"/>
        </w:rPr>
      </w:pPr>
    </w:p>
    <w:p w14:paraId="539AF4B0" w14:textId="7AA9F719" w:rsidR="00151CB6" w:rsidRDefault="00C64D82" w:rsidP="00C64D82">
      <w:pPr>
        <w:rPr>
          <w:rFonts w:cs="Arial"/>
          <w:szCs w:val="24"/>
        </w:rPr>
      </w:pPr>
      <w:r>
        <w:rPr>
          <w:rFonts w:cs="Arial"/>
          <w:szCs w:val="24"/>
        </w:rPr>
        <w:t>Forenklet består SIS-systemet av følgende deler:</w:t>
      </w:r>
    </w:p>
    <w:p w14:paraId="5974FFFF" w14:textId="77777777" w:rsidR="00C64D82" w:rsidRPr="00E05022" w:rsidRDefault="00C64D82" w:rsidP="00B004B3">
      <w:pPr>
        <w:pStyle w:val="Listeavsnitt"/>
        <w:numPr>
          <w:ilvl w:val="0"/>
          <w:numId w:val="6"/>
        </w:numPr>
        <w:overflowPunct/>
        <w:autoSpaceDE/>
        <w:autoSpaceDN/>
        <w:adjustRightInd/>
        <w:spacing w:after="200" w:line="276" w:lineRule="auto"/>
        <w:textAlignment w:val="auto"/>
        <w:rPr>
          <w:rFonts w:cs="Arial"/>
          <w:szCs w:val="24"/>
        </w:rPr>
      </w:pPr>
      <w:r w:rsidRPr="00E05022">
        <w:rPr>
          <w:rFonts w:cs="Arial"/>
          <w:szCs w:val="24"/>
        </w:rPr>
        <w:t>Utstyr om bord på kjøretøyet (kjøretøyscomputer med nødvendig utstyr)</w:t>
      </w:r>
    </w:p>
    <w:p w14:paraId="788DCFB8" w14:textId="54C1187B" w:rsidR="00C64D82" w:rsidRPr="00E05022" w:rsidRDefault="00C64D82" w:rsidP="00B004B3">
      <w:pPr>
        <w:pStyle w:val="Listeavsnitt"/>
        <w:numPr>
          <w:ilvl w:val="0"/>
          <w:numId w:val="6"/>
        </w:numPr>
        <w:overflowPunct/>
        <w:autoSpaceDE/>
        <w:autoSpaceDN/>
        <w:adjustRightInd/>
        <w:spacing w:after="200" w:line="276" w:lineRule="auto"/>
        <w:textAlignment w:val="auto"/>
        <w:rPr>
          <w:rFonts w:cs="Arial"/>
          <w:szCs w:val="24"/>
        </w:rPr>
      </w:pPr>
      <w:r w:rsidRPr="00E05022">
        <w:rPr>
          <w:rFonts w:cs="Arial"/>
          <w:szCs w:val="24"/>
        </w:rPr>
        <w:t xml:space="preserve">Sentralsystem (tjenere, prognosemodeller </w:t>
      </w:r>
      <w:r w:rsidR="00795E0D" w:rsidRPr="00E05022">
        <w:rPr>
          <w:rFonts w:cs="Arial"/>
          <w:szCs w:val="24"/>
        </w:rPr>
        <w:t>mv.</w:t>
      </w:r>
      <w:r w:rsidRPr="00E05022">
        <w:rPr>
          <w:rFonts w:cs="Arial"/>
          <w:szCs w:val="24"/>
        </w:rPr>
        <w:t>)</w:t>
      </w:r>
    </w:p>
    <w:p w14:paraId="7366D03C" w14:textId="77777777" w:rsidR="00C64D82" w:rsidRPr="00E05022" w:rsidRDefault="00C64D82" w:rsidP="00B004B3">
      <w:pPr>
        <w:pStyle w:val="Listeavsnitt"/>
        <w:numPr>
          <w:ilvl w:val="0"/>
          <w:numId w:val="6"/>
        </w:numPr>
        <w:overflowPunct/>
        <w:autoSpaceDE/>
        <w:autoSpaceDN/>
        <w:adjustRightInd/>
        <w:spacing w:after="200" w:line="276" w:lineRule="auto"/>
        <w:textAlignment w:val="auto"/>
      </w:pPr>
      <w:r w:rsidRPr="00E05022">
        <w:t>Informasjonstavler med avgangsprognoser</w:t>
      </w:r>
    </w:p>
    <w:p w14:paraId="4A4F7A84" w14:textId="77777777" w:rsidR="00C64D82" w:rsidRPr="00E05022" w:rsidRDefault="00C64D82" w:rsidP="00B004B3">
      <w:pPr>
        <w:pStyle w:val="Listeavsnitt"/>
        <w:numPr>
          <w:ilvl w:val="0"/>
          <w:numId w:val="6"/>
        </w:numPr>
        <w:overflowPunct/>
        <w:autoSpaceDE/>
        <w:autoSpaceDN/>
        <w:adjustRightInd/>
        <w:spacing w:after="200" w:line="276" w:lineRule="auto"/>
        <w:textAlignment w:val="auto"/>
      </w:pPr>
      <w:r w:rsidRPr="00E05022">
        <w:t>Kommunikasjonssystem</w:t>
      </w:r>
    </w:p>
    <w:p w14:paraId="661C095F" w14:textId="30461A9C" w:rsidR="00C64D82" w:rsidRPr="00E05022" w:rsidRDefault="00C64D82" w:rsidP="00B004B3">
      <w:pPr>
        <w:pStyle w:val="Listeavsnitt"/>
        <w:numPr>
          <w:ilvl w:val="0"/>
          <w:numId w:val="6"/>
        </w:numPr>
        <w:overflowPunct/>
        <w:autoSpaceDE/>
        <w:autoSpaceDN/>
        <w:adjustRightInd/>
        <w:spacing w:after="200" w:line="276" w:lineRule="auto"/>
        <w:textAlignment w:val="auto"/>
      </w:pPr>
      <w:r w:rsidRPr="00E05022">
        <w:t>Trafikklederfunksjonalitet</w:t>
      </w:r>
    </w:p>
    <w:p w14:paraId="5CA05F2C" w14:textId="77777777" w:rsidR="00C64D82" w:rsidRDefault="00C64D82" w:rsidP="00C64D82">
      <w:pPr>
        <w:rPr>
          <w:rFonts w:cs="Arial"/>
          <w:szCs w:val="24"/>
        </w:rPr>
      </w:pPr>
      <w:r>
        <w:rPr>
          <w:rFonts w:cs="Arial"/>
          <w:szCs w:val="24"/>
        </w:rPr>
        <w:t xml:space="preserve">For mer informasjon om SIS-systemet, besøk nettsiden </w:t>
      </w:r>
      <w:hyperlink r:id="rId11" w:history="1">
        <w:r>
          <w:rPr>
            <w:rStyle w:val="Hyperkobling"/>
            <w:rFonts w:cs="Arial"/>
            <w:szCs w:val="24"/>
          </w:rPr>
          <w:t>http://ruter.no/no/verdt-a-vite/Sanntidssystemet/</w:t>
        </w:r>
      </w:hyperlink>
      <w:r>
        <w:rPr>
          <w:rFonts w:cs="Arial"/>
          <w:szCs w:val="24"/>
        </w:rPr>
        <w:t xml:space="preserve">. </w:t>
      </w:r>
    </w:p>
    <w:p w14:paraId="2B8774D9" w14:textId="77777777" w:rsidR="00151CB6" w:rsidRDefault="00151CB6" w:rsidP="00C64D82">
      <w:pPr>
        <w:rPr>
          <w:rFonts w:cs="Arial"/>
          <w:szCs w:val="24"/>
        </w:rPr>
      </w:pPr>
    </w:p>
    <w:p w14:paraId="0F6FF6C6" w14:textId="77777777" w:rsidR="00C64D82" w:rsidRPr="00FE7D61" w:rsidRDefault="00C64D82" w:rsidP="00FE7D61">
      <w:pPr>
        <w:pStyle w:val="Overskrift2"/>
        <w:numPr>
          <w:ilvl w:val="2"/>
          <w:numId w:val="2"/>
        </w:numPr>
      </w:pPr>
      <w:bookmarkStart w:id="25" w:name="_Toc361386559"/>
      <w:bookmarkStart w:id="26" w:name="_Toc353443536"/>
      <w:bookmarkStart w:id="27" w:name="_Toc413416434"/>
      <w:bookmarkStart w:id="28" w:name="_Toc413679950"/>
      <w:bookmarkStart w:id="29" w:name="_Toc414027343"/>
      <w:r w:rsidRPr="00FE7D61">
        <w:lastRenderedPageBreak/>
        <w:t>Installasjon av utstyr knyttet til SIS-systemet</w:t>
      </w:r>
      <w:bookmarkEnd w:id="25"/>
      <w:bookmarkEnd w:id="26"/>
      <w:bookmarkEnd w:id="27"/>
      <w:bookmarkEnd w:id="28"/>
      <w:bookmarkEnd w:id="29"/>
    </w:p>
    <w:p w14:paraId="555AD0F6" w14:textId="77777777" w:rsidR="00C64D82" w:rsidRDefault="00C64D82" w:rsidP="00C64D82">
      <w:pPr>
        <w:rPr>
          <w:rFonts w:cs="Arial"/>
          <w:szCs w:val="24"/>
        </w:rPr>
      </w:pPr>
      <w:r>
        <w:rPr>
          <w:rFonts w:cs="Arial"/>
          <w:szCs w:val="24"/>
        </w:rPr>
        <w:t xml:space="preserve">Operatøren skal forberede alle busser til bruk for Oppdraget for montering av utstyr knyttet til SIS-systemet. Operatøren er ansvarlig for at kabling og montering av utstyret skjer på bussfabrikantens fabrikk for nye busser før levering til Oslo, med mindre annet er avtalt mellom tilbydere og Oppdragsgivere. Ved bruk av brukte busser er Operatør ansvarlig for kabling og montering av utstyret.  Operatør er ansvarlig for å framskaffe dokumentasjon på montering av utstyret i buss hvis Oppdragsgiver krever dette. </w:t>
      </w:r>
    </w:p>
    <w:p w14:paraId="653C3B2F" w14:textId="77777777" w:rsidR="00151CB6" w:rsidRDefault="00151CB6" w:rsidP="00C64D82">
      <w:pPr>
        <w:rPr>
          <w:rFonts w:cs="Arial"/>
          <w:szCs w:val="24"/>
        </w:rPr>
      </w:pPr>
    </w:p>
    <w:p w14:paraId="180F4EB4" w14:textId="77777777" w:rsidR="00C64D82" w:rsidRDefault="00C64D82" w:rsidP="00C64D82">
      <w:pPr>
        <w:rPr>
          <w:rFonts w:cs="Arial"/>
          <w:szCs w:val="24"/>
        </w:rPr>
      </w:pPr>
      <w:r>
        <w:rPr>
          <w:rFonts w:cs="Arial"/>
          <w:szCs w:val="24"/>
        </w:rPr>
        <w:t xml:space="preserve">Oppdragsgiver stiller nødvendig SIS-utstyr vederlagsfritt til rådighet for Operatør. Oppdragsgiver bekoster kabling og montering. Der ikke annet er avtalt mellom tilbyder og Oppdragsgiver, er Operatør ansvarlig for at utstyret monteres før levering til Oslo. </w:t>
      </w:r>
    </w:p>
    <w:p w14:paraId="52B75603" w14:textId="77777777" w:rsidR="00151CB6" w:rsidRDefault="00151CB6" w:rsidP="00C64D82">
      <w:pPr>
        <w:rPr>
          <w:rFonts w:cs="Arial"/>
          <w:szCs w:val="24"/>
        </w:rPr>
      </w:pPr>
    </w:p>
    <w:p w14:paraId="1E4B00FF" w14:textId="38CFDA00" w:rsidR="00C64D82" w:rsidRDefault="00C64D82" w:rsidP="00C64D82">
      <w:pPr>
        <w:rPr>
          <w:rFonts w:cs="Arial"/>
          <w:szCs w:val="24"/>
        </w:rPr>
      </w:pPr>
      <w:r>
        <w:rPr>
          <w:rFonts w:cs="Arial"/>
          <w:szCs w:val="24"/>
        </w:rPr>
        <w:t>Endelig installasjonsbeskrivelse og utstyrsliste vil bli anpasset etter tilb</w:t>
      </w:r>
      <w:r w:rsidR="00151CB6">
        <w:rPr>
          <w:rFonts w:cs="Arial"/>
          <w:szCs w:val="24"/>
        </w:rPr>
        <w:t xml:space="preserve">udte </w:t>
      </w:r>
      <w:r>
        <w:rPr>
          <w:rFonts w:cs="Arial"/>
          <w:szCs w:val="24"/>
        </w:rPr>
        <w:t xml:space="preserve">busstype(r).  Installasjonsbeskrivelse vil bli utarbeidet av INIT etter informasjon er sendt fra Operatør om busstype. </w:t>
      </w:r>
    </w:p>
    <w:p w14:paraId="5E6B860F" w14:textId="77777777" w:rsidR="00151CB6" w:rsidRDefault="00151CB6" w:rsidP="00C64D82">
      <w:pPr>
        <w:rPr>
          <w:rFonts w:cs="Arial"/>
          <w:szCs w:val="24"/>
        </w:rPr>
      </w:pPr>
    </w:p>
    <w:p w14:paraId="3E71F38E" w14:textId="77777777" w:rsidR="00C64D82" w:rsidRDefault="00C64D82" w:rsidP="00C64D82">
      <w:pPr>
        <w:rPr>
          <w:rFonts w:cs="Arial"/>
          <w:szCs w:val="24"/>
        </w:rPr>
      </w:pPr>
      <w:r>
        <w:rPr>
          <w:rFonts w:cs="Arial"/>
          <w:szCs w:val="24"/>
        </w:rPr>
        <w:t>Operatøren skal teste og dokumentere at installasjonen av SIS-utstyret er i overenstemmelse med monteringsbeskrivelsen innen bussene tas i drift. I tilfellene der komponentene ikke fabrikkmonteres, skal utstyret testes og dokumenteres av operatør.</w:t>
      </w:r>
    </w:p>
    <w:p w14:paraId="069A8513" w14:textId="77777777" w:rsidR="00151CB6" w:rsidRDefault="00151CB6" w:rsidP="00C64D82">
      <w:pPr>
        <w:rPr>
          <w:rFonts w:cs="Arial"/>
          <w:szCs w:val="24"/>
        </w:rPr>
      </w:pPr>
    </w:p>
    <w:p w14:paraId="34995BEA" w14:textId="77777777" w:rsidR="00C64D82" w:rsidRDefault="00C64D82" w:rsidP="00C64D82">
      <w:pPr>
        <w:rPr>
          <w:rFonts w:cs="Arial"/>
          <w:szCs w:val="24"/>
        </w:rPr>
      </w:pPr>
      <w:r>
        <w:rPr>
          <w:rFonts w:cs="Arial"/>
          <w:szCs w:val="24"/>
        </w:rPr>
        <w:t>Bussene skal inneholde følgende SIS-utstyr:</w:t>
      </w:r>
    </w:p>
    <w:p w14:paraId="067F8C33" w14:textId="77777777" w:rsidR="00FE7D61" w:rsidRDefault="00FE7D61" w:rsidP="00C64D82">
      <w:pPr>
        <w:rPr>
          <w:rFonts w:cs="Arial"/>
          <w:b/>
          <w:szCs w:val="24"/>
        </w:rPr>
      </w:pPr>
    </w:p>
    <w:p w14:paraId="7A67E4DD" w14:textId="18EAFAFC" w:rsidR="00C64D82" w:rsidRDefault="00C64D82" w:rsidP="00C64D82">
      <w:pPr>
        <w:rPr>
          <w:rFonts w:cs="Arial"/>
          <w:szCs w:val="24"/>
        </w:rPr>
      </w:pPr>
      <w:r w:rsidRPr="008F1FF1">
        <w:rPr>
          <w:rFonts w:cs="Arial"/>
          <w:b/>
          <w:szCs w:val="24"/>
        </w:rPr>
        <w:t>Kjøretøyscomputer</w:t>
      </w:r>
      <w:r w:rsidRPr="008F1FF1">
        <w:rPr>
          <w:rFonts w:cs="Arial"/>
          <w:szCs w:val="24"/>
        </w:rPr>
        <w:br/>
      </w:r>
      <w:r>
        <w:rPr>
          <w:rFonts w:cs="Arial"/>
          <w:szCs w:val="24"/>
        </w:rPr>
        <w:t xml:space="preserve">I bussen skal det være et fabrikk montert 19” rack. Kabling til og fra rack/kjøretøyscomputer skal besørges av Operatøren. </w:t>
      </w:r>
    </w:p>
    <w:p w14:paraId="7EC3EFB6" w14:textId="77777777" w:rsidR="00C64D82" w:rsidRPr="000C4A82" w:rsidRDefault="00C64D82" w:rsidP="00C64D82">
      <w:pPr>
        <w:pStyle w:val="Listeavsnitt"/>
        <w:ind w:left="0"/>
        <w:rPr>
          <w:rFonts w:cs="Arial"/>
          <w:szCs w:val="24"/>
        </w:rPr>
      </w:pPr>
      <w:r w:rsidRPr="000C4A82">
        <w:rPr>
          <w:rFonts w:cs="Arial"/>
          <w:szCs w:val="24"/>
        </w:rPr>
        <w:t>Følgende skal kobles (kables) til kjøretøyscomputeren:</w:t>
      </w:r>
    </w:p>
    <w:p w14:paraId="3DD01C04"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Permanent strømtilførsel til kjøretøyscomputeren, knyttet direkte til bussens hovedstrømbryter</w:t>
      </w:r>
    </w:p>
    <w:p w14:paraId="73CFABE1"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Betjeningsdisplay for fører</w:t>
      </w:r>
    </w:p>
    <w:p w14:paraId="0101BC32"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GPS-mottaker med antenne på taket</w:t>
      </w:r>
    </w:p>
    <w:p w14:paraId="3A9D7B8B"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GSM/GPRS-modem med antenne på taket</w:t>
      </w:r>
    </w:p>
    <w:p w14:paraId="469951DF"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Radiosender for aktiv signalprioritering</w:t>
      </w:r>
    </w:p>
    <w:p w14:paraId="02E6BD2B"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 xml:space="preserve">Signalforbindelse mellom kjøretøyscomputeren og odometer, samt mellom kjøretøyscomputer og bussens fordør. Innvending informasjonsskjermer (tilkobles via </w:t>
      </w:r>
      <w:proofErr w:type="spellStart"/>
      <w:r w:rsidRPr="000C4A82">
        <w:rPr>
          <w:rFonts w:cs="Arial"/>
          <w:szCs w:val="24"/>
        </w:rPr>
        <w:t>ethernet</w:t>
      </w:r>
      <w:proofErr w:type="spellEnd"/>
      <w:r w:rsidRPr="000C4A82">
        <w:rPr>
          <w:rFonts w:cs="Arial"/>
          <w:szCs w:val="24"/>
        </w:rPr>
        <w:t>)</w:t>
      </w:r>
    </w:p>
    <w:p w14:paraId="68F3D656"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 xml:space="preserve">Automatisk passasjertellingsutstyr (tilkobles via </w:t>
      </w:r>
      <w:proofErr w:type="spellStart"/>
      <w:r w:rsidRPr="000C4A82">
        <w:rPr>
          <w:rFonts w:cs="Arial"/>
          <w:szCs w:val="24"/>
        </w:rPr>
        <w:t>ethernet</w:t>
      </w:r>
      <w:proofErr w:type="spellEnd"/>
      <w:r w:rsidRPr="000C4A82">
        <w:rPr>
          <w:rFonts w:cs="Arial"/>
          <w:szCs w:val="24"/>
        </w:rPr>
        <w:t>)</w:t>
      </w:r>
    </w:p>
    <w:p w14:paraId="6D729887"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Destinasjonsskilt (tilknyttes via IBIS)</w:t>
      </w:r>
    </w:p>
    <w:p w14:paraId="60526A7A"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Vognløpsdisplay (tilknyttes via IBIS)</w:t>
      </w:r>
    </w:p>
    <w:p w14:paraId="54CBB8D7" w14:textId="77777777" w:rsidR="00C64D82" w:rsidRPr="000C4A82" w:rsidRDefault="00C64D82" w:rsidP="00B004B3">
      <w:pPr>
        <w:pStyle w:val="Listeavsnitt"/>
        <w:numPr>
          <w:ilvl w:val="0"/>
          <w:numId w:val="7"/>
        </w:numPr>
        <w:overflowPunct/>
        <w:autoSpaceDE/>
        <w:autoSpaceDN/>
        <w:adjustRightInd/>
        <w:spacing w:after="200" w:line="276" w:lineRule="auto"/>
        <w:textAlignment w:val="auto"/>
        <w:rPr>
          <w:rFonts w:cs="Arial"/>
          <w:szCs w:val="24"/>
        </w:rPr>
      </w:pPr>
      <w:r w:rsidRPr="000C4A82">
        <w:rPr>
          <w:rFonts w:cs="Arial"/>
          <w:szCs w:val="24"/>
        </w:rPr>
        <w:t>Forsterkeranlegg for lyd-annonsering av neste holdeplass og annen automatisk akustisk informasjon</w:t>
      </w:r>
    </w:p>
    <w:p w14:paraId="03887319" w14:textId="77777777" w:rsidR="002162A1" w:rsidRDefault="002162A1">
      <w:pPr>
        <w:overflowPunct/>
        <w:autoSpaceDE/>
        <w:autoSpaceDN/>
        <w:adjustRightInd/>
        <w:textAlignment w:val="auto"/>
        <w:rPr>
          <w:rFonts w:cs="Arial"/>
          <w:b/>
          <w:szCs w:val="24"/>
        </w:rPr>
      </w:pPr>
      <w:r>
        <w:rPr>
          <w:rFonts w:cs="Arial"/>
          <w:b/>
          <w:szCs w:val="24"/>
        </w:rPr>
        <w:br w:type="page"/>
      </w:r>
    </w:p>
    <w:p w14:paraId="267EE6E0" w14:textId="728F6E54" w:rsidR="00C64D82" w:rsidRDefault="00C64D82" w:rsidP="00C64D82">
      <w:pPr>
        <w:rPr>
          <w:rFonts w:cs="Arial"/>
          <w:szCs w:val="24"/>
        </w:rPr>
      </w:pPr>
      <w:r>
        <w:rPr>
          <w:rFonts w:cs="Arial"/>
          <w:b/>
          <w:szCs w:val="24"/>
        </w:rPr>
        <w:lastRenderedPageBreak/>
        <w:t>Betjeningsdisplay for fører</w:t>
      </w:r>
      <w:r>
        <w:rPr>
          <w:rFonts w:cs="Arial"/>
          <w:b/>
          <w:szCs w:val="24"/>
        </w:rPr>
        <w:br/>
      </w:r>
      <w:r>
        <w:rPr>
          <w:rFonts w:cs="Arial"/>
          <w:szCs w:val="24"/>
        </w:rPr>
        <w:t xml:space="preserve">Førere skal sittende kunne nå betjeningsdisplayet på førerplass. Det er Operatørens ansvar å sørge for at montering av betjeningsdisplayet skjer i henhold til vegmyndighetenes krav til sikt for fører og Oppdragsgivers krav til tilgjengelighet. </w:t>
      </w:r>
    </w:p>
    <w:p w14:paraId="3455E030" w14:textId="77777777" w:rsidR="00151CB6" w:rsidRDefault="00151CB6" w:rsidP="00C64D82">
      <w:pPr>
        <w:rPr>
          <w:rFonts w:cs="Arial"/>
          <w:szCs w:val="24"/>
        </w:rPr>
      </w:pPr>
    </w:p>
    <w:p w14:paraId="6D6BDFE3" w14:textId="77777777" w:rsidR="00C64D82" w:rsidRDefault="00C64D82" w:rsidP="00C64D82">
      <w:pPr>
        <w:pStyle w:val="Listeavsnitt"/>
        <w:ind w:left="0"/>
        <w:rPr>
          <w:rFonts w:cs="Arial"/>
          <w:b/>
          <w:szCs w:val="24"/>
        </w:rPr>
      </w:pPr>
      <w:r>
        <w:rPr>
          <w:rFonts w:cs="Arial"/>
          <w:b/>
          <w:szCs w:val="24"/>
        </w:rPr>
        <w:t>Automatisk passasjertellingsutstyr (APC)</w:t>
      </w:r>
    </w:p>
    <w:p w14:paraId="5E78F05D" w14:textId="77777777" w:rsidR="00C64D82" w:rsidRPr="00E945B2" w:rsidRDefault="00C64D82" w:rsidP="00C64D82">
      <w:pPr>
        <w:pStyle w:val="Listeavsnitt"/>
        <w:ind w:left="0"/>
        <w:rPr>
          <w:rFonts w:cs="Arial"/>
          <w:szCs w:val="24"/>
        </w:rPr>
      </w:pPr>
      <w:r w:rsidRPr="00E945B2">
        <w:rPr>
          <w:rFonts w:cs="Arial"/>
          <w:szCs w:val="24"/>
        </w:rPr>
        <w:t xml:space="preserve">Utstyret monteres over hvert dørparti. Utstyret skal kobles til kjøretøyscomputeren via </w:t>
      </w:r>
      <w:proofErr w:type="spellStart"/>
      <w:r w:rsidRPr="00E945B2">
        <w:rPr>
          <w:rFonts w:cs="Arial"/>
          <w:szCs w:val="24"/>
        </w:rPr>
        <w:t>ethernet</w:t>
      </w:r>
      <w:proofErr w:type="spellEnd"/>
      <w:r w:rsidRPr="00E945B2">
        <w:rPr>
          <w:rFonts w:cs="Arial"/>
          <w:szCs w:val="24"/>
        </w:rPr>
        <w:t xml:space="preserve">. </w:t>
      </w:r>
    </w:p>
    <w:p w14:paraId="60AA0503" w14:textId="77777777" w:rsidR="00C64D82" w:rsidRPr="00E945B2" w:rsidRDefault="00C64D82" w:rsidP="00C64D82">
      <w:pPr>
        <w:pStyle w:val="Listeavsnitt"/>
        <w:ind w:left="0"/>
        <w:rPr>
          <w:rFonts w:cs="Arial"/>
          <w:szCs w:val="24"/>
        </w:rPr>
      </w:pPr>
    </w:p>
    <w:p w14:paraId="758F2D23" w14:textId="77777777" w:rsidR="00C64D82" w:rsidRPr="00E945B2" w:rsidRDefault="00C64D82" w:rsidP="00C64D82">
      <w:pPr>
        <w:pStyle w:val="Listeavsnitt"/>
        <w:ind w:left="0"/>
        <w:rPr>
          <w:rFonts w:cs="Arial"/>
          <w:szCs w:val="24"/>
        </w:rPr>
      </w:pPr>
      <w:r w:rsidRPr="00E945B2">
        <w:rPr>
          <w:rFonts w:cs="Arial"/>
          <w:szCs w:val="24"/>
        </w:rPr>
        <w:t xml:space="preserve">Utstyret skal kalibreres og testes i henhold til utstyrsleverandørens spesifikasjoner før oppstart av kontrakten og idriftsettelse av materiellet. </w:t>
      </w:r>
    </w:p>
    <w:p w14:paraId="10C38AE2" w14:textId="77777777" w:rsidR="00C64D82" w:rsidRPr="00E945B2" w:rsidRDefault="00C64D82" w:rsidP="00C64D82">
      <w:pPr>
        <w:pStyle w:val="Listeavsnitt"/>
        <w:ind w:left="0"/>
        <w:rPr>
          <w:rFonts w:cs="Arial"/>
          <w:szCs w:val="24"/>
        </w:rPr>
      </w:pPr>
    </w:p>
    <w:p w14:paraId="38B3BA9F" w14:textId="09AB45E1" w:rsidR="00C64D82" w:rsidRPr="00E945B2" w:rsidRDefault="00C64D82" w:rsidP="00C64D82">
      <w:pPr>
        <w:pStyle w:val="Listeavsnitt"/>
        <w:ind w:left="0"/>
        <w:rPr>
          <w:rFonts w:cs="Arial"/>
          <w:szCs w:val="24"/>
        </w:rPr>
      </w:pPr>
      <w:r w:rsidRPr="00E945B2">
        <w:rPr>
          <w:rFonts w:cs="Arial"/>
          <w:szCs w:val="24"/>
        </w:rPr>
        <w:t xml:space="preserve">Installasjon og testing av </w:t>
      </w:r>
      <w:proofErr w:type="spellStart"/>
      <w:r w:rsidRPr="00E945B2">
        <w:rPr>
          <w:rFonts w:cs="Arial"/>
          <w:szCs w:val="24"/>
        </w:rPr>
        <w:t>telleutstyret</w:t>
      </w:r>
      <w:proofErr w:type="spellEnd"/>
      <w:r w:rsidRPr="00E945B2">
        <w:rPr>
          <w:rFonts w:cs="Arial"/>
          <w:szCs w:val="24"/>
        </w:rPr>
        <w:t xml:space="preserve"> skal dokumenteres etter installasjon.</w:t>
      </w:r>
    </w:p>
    <w:p w14:paraId="620B3A47" w14:textId="77777777" w:rsidR="00C64D82" w:rsidRPr="00E945B2" w:rsidRDefault="00C64D82" w:rsidP="00C64D82">
      <w:pPr>
        <w:pStyle w:val="Listeavsnitt"/>
        <w:ind w:left="0"/>
      </w:pPr>
    </w:p>
    <w:p w14:paraId="63C7B1CC" w14:textId="77777777" w:rsidR="00C64D82" w:rsidRPr="00E945B2" w:rsidRDefault="00C64D82" w:rsidP="00C64D82">
      <w:pPr>
        <w:pStyle w:val="Listeavsnitt"/>
        <w:ind w:left="0"/>
        <w:rPr>
          <w:b/>
        </w:rPr>
      </w:pPr>
      <w:r w:rsidRPr="00E945B2">
        <w:rPr>
          <w:b/>
        </w:rPr>
        <w:t>Informasjonsskjerm</w:t>
      </w:r>
    </w:p>
    <w:p w14:paraId="7EFCD08C" w14:textId="77777777" w:rsidR="00C64D82" w:rsidRPr="00E945B2" w:rsidRDefault="00C64D82" w:rsidP="00C64D82">
      <w:pPr>
        <w:pStyle w:val="Listeavsnitt"/>
        <w:ind w:left="0"/>
      </w:pPr>
      <w:r w:rsidRPr="00E945B2">
        <w:t>Skjermene skal være mellom 17” og 21” og kunne vise farger, og monteres etter følgende oppsett:</w:t>
      </w:r>
    </w:p>
    <w:p w14:paraId="43D98B36" w14:textId="77777777" w:rsidR="00C64D82" w:rsidRPr="00E945B2" w:rsidRDefault="00C64D82" w:rsidP="00B004B3">
      <w:pPr>
        <w:pStyle w:val="Listeavsnitt"/>
        <w:numPr>
          <w:ilvl w:val="0"/>
          <w:numId w:val="8"/>
        </w:numPr>
        <w:overflowPunct/>
        <w:autoSpaceDE/>
        <w:autoSpaceDN/>
        <w:adjustRightInd/>
        <w:textAlignment w:val="auto"/>
      </w:pPr>
      <w:r w:rsidRPr="00E945B2">
        <w:t>Busser kortere enn 13.5 m: én skjerm i fremkant av første stolrad</w:t>
      </w:r>
    </w:p>
    <w:p w14:paraId="0BBE764E" w14:textId="77777777" w:rsidR="00C64D82" w:rsidRPr="00E945B2" w:rsidRDefault="00C64D82" w:rsidP="00B004B3">
      <w:pPr>
        <w:pStyle w:val="Listeavsnitt"/>
        <w:numPr>
          <w:ilvl w:val="0"/>
          <w:numId w:val="8"/>
        </w:numPr>
        <w:overflowPunct/>
        <w:autoSpaceDE/>
        <w:autoSpaceDN/>
        <w:adjustRightInd/>
        <w:textAlignment w:val="auto"/>
      </w:pPr>
      <w:r w:rsidRPr="00E945B2">
        <w:t xml:space="preserve">Busser mellom 13,5 og 18 m: to skjermer; En i fremkant av første stolrad og en direkte etter </w:t>
      </w:r>
      <w:proofErr w:type="spellStart"/>
      <w:r w:rsidRPr="00E945B2">
        <w:t>midtdør</w:t>
      </w:r>
      <w:proofErr w:type="spellEnd"/>
    </w:p>
    <w:p w14:paraId="24CD4017" w14:textId="77777777" w:rsidR="00C64D82" w:rsidRPr="00E945B2" w:rsidRDefault="00C64D82" w:rsidP="00B004B3">
      <w:pPr>
        <w:pStyle w:val="Listeavsnitt"/>
        <w:numPr>
          <w:ilvl w:val="0"/>
          <w:numId w:val="8"/>
        </w:numPr>
        <w:overflowPunct/>
        <w:autoSpaceDE/>
        <w:autoSpaceDN/>
        <w:adjustRightInd/>
        <w:textAlignment w:val="auto"/>
      </w:pPr>
      <w:r w:rsidRPr="00E945B2">
        <w:t>Busser lengre enn 18 m: tre skjermer; En i fremkant av første stolrad og to skjermer i bakkant av leddet, én skjerm vendt i fartsretningen og én skjerm vendt mot fartsretningen</w:t>
      </w:r>
    </w:p>
    <w:p w14:paraId="71207D35" w14:textId="77777777" w:rsidR="00C64D82" w:rsidRPr="00E945B2" w:rsidRDefault="00C64D82" w:rsidP="00C64D82">
      <w:pPr>
        <w:pStyle w:val="Listeavsnitt"/>
        <w:ind w:left="0"/>
      </w:pPr>
    </w:p>
    <w:p w14:paraId="067045B4" w14:textId="0AA48249" w:rsidR="00C64D82" w:rsidRPr="00E945B2" w:rsidRDefault="00C64D82" w:rsidP="00C64D82">
      <w:pPr>
        <w:pStyle w:val="Listeavsnitt"/>
        <w:ind w:left="0"/>
      </w:pPr>
      <w:r w:rsidRPr="00E945B2">
        <w:t xml:space="preserve">Dersom Operatøren finner det nødvendig med mer enn flere skjermer enn anbefalt, må dette forelegges for og godkjennes av </w:t>
      </w:r>
      <w:r w:rsidR="00090DC1">
        <w:t xml:space="preserve">Oppdragsgiver </w:t>
      </w:r>
      <w:r w:rsidR="00151CB6">
        <w:t>senest</w:t>
      </w:r>
      <w:r w:rsidR="00090DC1">
        <w:t xml:space="preserve"> 16</w:t>
      </w:r>
      <w:r w:rsidRPr="00E945B2">
        <w:t xml:space="preserve"> uker før montering på fabrikk.</w:t>
      </w:r>
    </w:p>
    <w:p w14:paraId="1C2ED027" w14:textId="77777777" w:rsidR="00C64D82" w:rsidRPr="00E945B2" w:rsidRDefault="00C64D82" w:rsidP="00C64D82">
      <w:pPr>
        <w:pStyle w:val="Listeavsnitt"/>
        <w:ind w:left="0"/>
      </w:pPr>
    </w:p>
    <w:p w14:paraId="4AF41FC4" w14:textId="77777777" w:rsidR="00C64D82" w:rsidRPr="00E945B2" w:rsidRDefault="00C64D82" w:rsidP="00C64D82">
      <w:pPr>
        <w:pStyle w:val="Listeavsnitt"/>
        <w:ind w:left="0"/>
      </w:pPr>
      <w:r w:rsidRPr="00E945B2">
        <w:t xml:space="preserve">Skjermene skal monteres slik at de er godt synlige fra alle bussens sitteplasser. </w:t>
      </w:r>
    </w:p>
    <w:p w14:paraId="12737381" w14:textId="77777777" w:rsidR="00C64D82" w:rsidRPr="00E945B2" w:rsidRDefault="00C64D82" w:rsidP="00C64D82">
      <w:pPr>
        <w:pStyle w:val="Listeavsnitt"/>
        <w:ind w:left="0"/>
      </w:pPr>
    </w:p>
    <w:p w14:paraId="7222D269" w14:textId="2D79FB2D" w:rsidR="00C64D82" w:rsidRPr="00E945B2" w:rsidRDefault="00C64D82" w:rsidP="00C64D82">
      <w:pPr>
        <w:pStyle w:val="Listeavsnitt"/>
        <w:ind w:left="0"/>
      </w:pPr>
      <w:r w:rsidRPr="00E945B2">
        <w:t>Det er Operatørens ansvar å sørge for at montering av skjermene skjer i tråd med myndighetenes krav. Dersom Oppdragsgivers krav til plassering i konflikt med myndighetenes krav, skal Oppdragsgiver kontaktes og ny plassering skal utformes sammen med Operatøren.</w:t>
      </w:r>
      <w:r>
        <w:t xml:space="preserve"> </w:t>
      </w:r>
    </w:p>
    <w:p w14:paraId="3CEEE8FA" w14:textId="77777777" w:rsidR="00C64D82" w:rsidRPr="00E945B2" w:rsidRDefault="00C64D82" w:rsidP="00C64D82">
      <w:pPr>
        <w:pStyle w:val="Listeavsnitt"/>
        <w:ind w:left="0"/>
      </w:pPr>
    </w:p>
    <w:p w14:paraId="346C88C7" w14:textId="77777777" w:rsidR="00C64D82" w:rsidRPr="00E945B2" w:rsidRDefault="00C64D82" w:rsidP="00C64D82">
      <w:pPr>
        <w:pStyle w:val="Listeavsnitt"/>
        <w:ind w:left="0"/>
        <w:rPr>
          <w:b/>
        </w:rPr>
      </w:pPr>
      <w:r w:rsidRPr="00E945B2">
        <w:rPr>
          <w:b/>
        </w:rPr>
        <w:t>Antenneutstyr</w:t>
      </w:r>
    </w:p>
    <w:p w14:paraId="42C7F87C" w14:textId="77777777" w:rsidR="00C64D82" w:rsidRPr="00E945B2" w:rsidRDefault="00C64D82" w:rsidP="00C64D82">
      <w:pPr>
        <w:pStyle w:val="Listeavsnitt"/>
        <w:ind w:left="0"/>
      </w:pPr>
      <w:r w:rsidRPr="00E945B2">
        <w:t>Antenneutstyr omfatter følgende:</w:t>
      </w:r>
    </w:p>
    <w:p w14:paraId="0C947DC0" w14:textId="77777777" w:rsidR="00C64D82" w:rsidRPr="00E945B2" w:rsidRDefault="00C64D82" w:rsidP="00B004B3">
      <w:pPr>
        <w:pStyle w:val="Listeavsnitt"/>
        <w:numPr>
          <w:ilvl w:val="0"/>
          <w:numId w:val="7"/>
        </w:numPr>
        <w:overflowPunct/>
        <w:autoSpaceDE/>
        <w:autoSpaceDN/>
        <w:adjustRightInd/>
        <w:spacing w:after="200" w:line="276" w:lineRule="auto"/>
        <w:textAlignment w:val="auto"/>
      </w:pPr>
      <w:r w:rsidRPr="00E945B2">
        <w:t>GPS-mottaker med antenne på taket</w:t>
      </w:r>
    </w:p>
    <w:p w14:paraId="37A8D3EA" w14:textId="77777777" w:rsidR="00C64D82" w:rsidRPr="00E945B2" w:rsidRDefault="00C64D82" w:rsidP="00B004B3">
      <w:pPr>
        <w:pStyle w:val="Listeavsnitt"/>
        <w:numPr>
          <w:ilvl w:val="0"/>
          <w:numId w:val="7"/>
        </w:numPr>
        <w:overflowPunct/>
        <w:autoSpaceDE/>
        <w:autoSpaceDN/>
        <w:adjustRightInd/>
        <w:spacing w:after="200" w:line="276" w:lineRule="auto"/>
        <w:textAlignment w:val="auto"/>
      </w:pPr>
      <w:r w:rsidRPr="00E945B2">
        <w:t>GSM/GPRS-modem med antenne på taket</w:t>
      </w:r>
    </w:p>
    <w:p w14:paraId="62D69571" w14:textId="77777777" w:rsidR="00C64D82" w:rsidRPr="00E945B2" w:rsidRDefault="00C64D82" w:rsidP="00B004B3">
      <w:pPr>
        <w:pStyle w:val="Listeavsnitt"/>
        <w:numPr>
          <w:ilvl w:val="0"/>
          <w:numId w:val="7"/>
        </w:numPr>
        <w:overflowPunct/>
        <w:autoSpaceDE/>
        <w:autoSpaceDN/>
        <w:adjustRightInd/>
        <w:spacing w:after="200" w:line="276" w:lineRule="auto"/>
        <w:textAlignment w:val="auto"/>
      </w:pPr>
      <w:r w:rsidRPr="00E945B2">
        <w:t>Radiosender for aktiv signalprioritering</w:t>
      </w:r>
    </w:p>
    <w:p w14:paraId="5D2FFD4B" w14:textId="77777777" w:rsidR="00C64D82" w:rsidRPr="00E945B2" w:rsidRDefault="00C64D82" w:rsidP="00C64D82">
      <w:pPr>
        <w:pStyle w:val="Listeavsnitt"/>
        <w:ind w:left="0"/>
      </w:pPr>
    </w:p>
    <w:p w14:paraId="15152002" w14:textId="77777777" w:rsidR="00C64D82" w:rsidRPr="00E945B2" w:rsidRDefault="00C64D82" w:rsidP="00C64D82">
      <w:pPr>
        <w:pStyle w:val="Listeavsnitt"/>
        <w:ind w:left="0"/>
        <w:rPr>
          <w:b/>
        </w:rPr>
      </w:pPr>
      <w:r w:rsidRPr="00E945B2">
        <w:rPr>
          <w:b/>
        </w:rPr>
        <w:t>Utstyrsleverandør</w:t>
      </w:r>
    </w:p>
    <w:p w14:paraId="6679A692" w14:textId="77777777" w:rsidR="00C64D82" w:rsidRDefault="00C64D82" w:rsidP="00C64D82">
      <w:pPr>
        <w:pStyle w:val="Listeavsnitt"/>
        <w:ind w:left="0"/>
      </w:pPr>
      <w:r w:rsidRPr="00E945B2">
        <w:t xml:space="preserve">Oppdragsgivers leverandør av utstyr som brukes til SIS-systemet er INIT </w:t>
      </w:r>
      <w:proofErr w:type="spellStart"/>
      <w:r w:rsidRPr="00E945B2">
        <w:t>GmbH</w:t>
      </w:r>
      <w:proofErr w:type="spellEnd"/>
      <w:r w:rsidRPr="00E945B2">
        <w:t xml:space="preserve"> (INIT), Karlsruhe, Tyskland. Utstyrsleverandørens hjemmeside: http://www.init-ka.de. Dersom Operatøren velger å anskaffe ytterligere utstyr, må dette utstyret være kompatibelt med det sentrale SIS-systemet, og det må derfor benyttes komponenter fra INIT eller tilsvarende.</w:t>
      </w:r>
    </w:p>
    <w:p w14:paraId="2EAC1E59" w14:textId="77777777" w:rsidR="00224D6A" w:rsidRPr="00E945B2" w:rsidRDefault="00224D6A" w:rsidP="00C64D82">
      <w:pPr>
        <w:pStyle w:val="Listeavsnitt"/>
        <w:ind w:left="0"/>
      </w:pPr>
    </w:p>
    <w:p w14:paraId="3DBB33B7" w14:textId="77777777" w:rsidR="00224D6A" w:rsidRDefault="00C64D82" w:rsidP="00FE7D61">
      <w:pPr>
        <w:pStyle w:val="Overskrift2"/>
        <w:numPr>
          <w:ilvl w:val="2"/>
          <w:numId w:val="2"/>
        </w:numPr>
      </w:pPr>
      <w:bookmarkStart w:id="30" w:name="_Toc361386560"/>
      <w:bookmarkStart w:id="31" w:name="_Toc353443537"/>
      <w:bookmarkStart w:id="32" w:name="_Toc413416435"/>
      <w:bookmarkStart w:id="33" w:name="_Toc413679951"/>
      <w:bookmarkStart w:id="34" w:name="_Toc414027344"/>
      <w:r w:rsidRPr="00FE7D61">
        <w:t>Montering/Demontering/Vedlikehol</w:t>
      </w:r>
      <w:r w:rsidR="00224D6A">
        <w:t>d</w:t>
      </w:r>
      <w:bookmarkEnd w:id="34"/>
    </w:p>
    <w:bookmarkEnd w:id="30"/>
    <w:bookmarkEnd w:id="31"/>
    <w:bookmarkEnd w:id="32"/>
    <w:bookmarkEnd w:id="33"/>
    <w:p w14:paraId="63F81191" w14:textId="6426F12D" w:rsidR="00C64D82" w:rsidRPr="00FE7D61" w:rsidRDefault="00C64D82" w:rsidP="002162A1">
      <w:pPr>
        <w:pStyle w:val="Overskrift2"/>
        <w:numPr>
          <w:ilvl w:val="0"/>
          <w:numId w:val="0"/>
        </w:numPr>
      </w:pPr>
    </w:p>
    <w:p w14:paraId="3EC6E269" w14:textId="44FF3033" w:rsidR="00C64D82" w:rsidRDefault="00C64D82" w:rsidP="00C64D82">
      <w:pPr>
        <w:rPr>
          <w:rFonts w:cs="Arial"/>
          <w:szCs w:val="24"/>
        </w:rPr>
      </w:pPr>
      <w:r>
        <w:rPr>
          <w:rFonts w:cs="Arial"/>
          <w:szCs w:val="24"/>
        </w:rPr>
        <w:t xml:space="preserve">Ruter dekker tilbyders kostnader til montering i løpet av kontraktsperioden, og </w:t>
      </w:r>
      <w:r w:rsidR="00224D6A">
        <w:rPr>
          <w:rFonts w:cs="Arial"/>
          <w:szCs w:val="24"/>
        </w:rPr>
        <w:t>til</w:t>
      </w:r>
      <w:r>
        <w:rPr>
          <w:rFonts w:cs="Arial"/>
          <w:szCs w:val="24"/>
        </w:rPr>
        <w:t xml:space="preserve"> demontering ved kontraktens utløp. Kostnader skal avklares med Oppdragsgiver før arbeidet påbegynnes.</w:t>
      </w:r>
    </w:p>
    <w:p w14:paraId="44E86838" w14:textId="77777777" w:rsidR="00224D6A" w:rsidRDefault="00224D6A" w:rsidP="00C64D82">
      <w:pPr>
        <w:rPr>
          <w:rFonts w:cs="Arial"/>
          <w:szCs w:val="24"/>
        </w:rPr>
      </w:pPr>
    </w:p>
    <w:p w14:paraId="6EE89DD9" w14:textId="77777777" w:rsidR="00C64D82" w:rsidRDefault="00C64D82" w:rsidP="00C64D82">
      <w:pPr>
        <w:rPr>
          <w:rFonts w:cs="Arial"/>
          <w:szCs w:val="24"/>
        </w:rPr>
      </w:pPr>
      <w:r>
        <w:rPr>
          <w:rFonts w:cs="Arial"/>
          <w:szCs w:val="24"/>
        </w:rPr>
        <w:t>Kostnadene skal dokumenters bl.a. med timeforbruk og faktureres Oppdragsgiver.</w:t>
      </w:r>
    </w:p>
    <w:p w14:paraId="22F300B7" w14:textId="77777777" w:rsidR="00224D6A" w:rsidRDefault="00224D6A" w:rsidP="00C64D82">
      <w:pPr>
        <w:rPr>
          <w:rFonts w:cs="Arial"/>
          <w:szCs w:val="24"/>
        </w:rPr>
      </w:pPr>
    </w:p>
    <w:p w14:paraId="6CFC8783" w14:textId="77777777" w:rsidR="00C64D82" w:rsidRDefault="00C64D82" w:rsidP="00C64D82">
      <w:pPr>
        <w:rPr>
          <w:rFonts w:cs="Arial"/>
          <w:szCs w:val="24"/>
        </w:rPr>
      </w:pPr>
      <w:r>
        <w:rPr>
          <w:rFonts w:cs="Arial"/>
          <w:szCs w:val="24"/>
        </w:rPr>
        <w:t xml:space="preserve">Ved eventuelle tilsetting av nye busser, herunder også utskiftning av materiell, skal Oppdragsgiver varsles senest 16 uker før utstyret skal leveres til fabrikk eller brukte busser monteres. </w:t>
      </w:r>
    </w:p>
    <w:p w14:paraId="5F6F342F" w14:textId="77777777" w:rsidR="00224D6A" w:rsidRDefault="00224D6A" w:rsidP="00C64D82">
      <w:pPr>
        <w:rPr>
          <w:rFonts w:cs="Arial"/>
          <w:szCs w:val="24"/>
        </w:rPr>
      </w:pPr>
    </w:p>
    <w:p w14:paraId="2EE7AC32" w14:textId="51BA5F9E" w:rsidR="00C64D82" w:rsidRDefault="00C64D82" w:rsidP="00C64D82">
      <w:pPr>
        <w:rPr>
          <w:rFonts w:cs="Arial"/>
          <w:szCs w:val="24"/>
        </w:rPr>
      </w:pPr>
      <w:r>
        <w:rPr>
          <w:rFonts w:cs="Arial"/>
          <w:szCs w:val="24"/>
        </w:rPr>
        <w:t xml:space="preserve">Ved opphør av kontrakten skal alt SIS-utstyr, </w:t>
      </w:r>
      <w:r w:rsidR="00795E0D">
        <w:rPr>
          <w:rFonts w:cs="Arial"/>
          <w:szCs w:val="24"/>
        </w:rPr>
        <w:t>ekskl</w:t>
      </w:r>
      <w:r>
        <w:rPr>
          <w:rFonts w:cs="Arial"/>
          <w:szCs w:val="24"/>
        </w:rPr>
        <w:t xml:space="preserve">. antenneutstyr og kabling, demonteres av tilbydere fra alle busser på det tidspunktet disse tas ut av produksjon. Ved bytte av busser i kontraktsperioden, skal utstyret fra bussene som tas ut av ruteproduksjon demonteres, og returneres Oppdragsgiver. </w:t>
      </w:r>
    </w:p>
    <w:p w14:paraId="2F0BF312" w14:textId="77777777" w:rsidR="00224D6A" w:rsidRDefault="00224D6A" w:rsidP="00C64D82">
      <w:pPr>
        <w:rPr>
          <w:rFonts w:cs="Arial"/>
          <w:szCs w:val="24"/>
        </w:rPr>
      </w:pPr>
    </w:p>
    <w:p w14:paraId="08C5BA88" w14:textId="77777777" w:rsidR="00C64D82" w:rsidRDefault="00C64D82" w:rsidP="00C64D82">
      <w:pPr>
        <w:rPr>
          <w:rFonts w:cs="Arial"/>
          <w:szCs w:val="24"/>
        </w:rPr>
      </w:pPr>
      <w:r>
        <w:rPr>
          <w:rFonts w:cs="Arial"/>
          <w:szCs w:val="24"/>
        </w:rPr>
        <w:t>Ved behov for montering av eventuelt nytt SIS-utstyr, plikter Operatøren å stille bussene vederlagsfritt til disposisjon for Oppdragsgiver i Osloområdet, slik at nytt utstyr kan monteres. Oppdragsgiver skal i slike tilfeller arbeide sammen med Operatøren for å finne en tilfredsstillende løsning for montering.</w:t>
      </w:r>
    </w:p>
    <w:p w14:paraId="2491A802" w14:textId="77777777" w:rsidR="00C64D82" w:rsidRDefault="00C64D82" w:rsidP="00C64D82">
      <w:pPr>
        <w:rPr>
          <w:rFonts w:cs="Arial"/>
          <w:szCs w:val="24"/>
        </w:rPr>
      </w:pPr>
      <w:r>
        <w:rPr>
          <w:rFonts w:cs="Arial"/>
          <w:szCs w:val="24"/>
        </w:rPr>
        <w:t xml:space="preserve">Dersom Operatøren ikke demonterer utstyret og besørger dette levert til Oppdragsgiver i løpet av 30 dager etter at bussen(e) blir tatt ut av ruteproduksjon, vil Operatøren bli belastet kostnadene til nytt utstyr. </w:t>
      </w:r>
    </w:p>
    <w:p w14:paraId="7AE6EA2B" w14:textId="77777777" w:rsidR="00AF4111" w:rsidRDefault="00AF4111" w:rsidP="00C64D82">
      <w:pPr>
        <w:rPr>
          <w:rFonts w:cs="Arial"/>
          <w:b/>
          <w:szCs w:val="24"/>
        </w:rPr>
      </w:pPr>
    </w:p>
    <w:p w14:paraId="02E71BD6" w14:textId="77777777" w:rsidR="00C64D82" w:rsidRPr="00E945B2" w:rsidRDefault="00C64D82" w:rsidP="00C64D82">
      <w:pPr>
        <w:pStyle w:val="Listeavsnitt"/>
        <w:ind w:left="0"/>
        <w:rPr>
          <w:rFonts w:cs="Arial"/>
          <w:b/>
          <w:szCs w:val="24"/>
        </w:rPr>
      </w:pPr>
      <w:r w:rsidRPr="00E945B2">
        <w:rPr>
          <w:rFonts w:cs="Arial"/>
          <w:b/>
          <w:szCs w:val="24"/>
        </w:rPr>
        <w:t>Vedlikehold av utstyr</w:t>
      </w:r>
    </w:p>
    <w:p w14:paraId="7723A2AD" w14:textId="77777777" w:rsidR="00C64D82" w:rsidRPr="00E945B2" w:rsidRDefault="00C64D82" w:rsidP="00C64D82">
      <w:pPr>
        <w:pStyle w:val="Listeavsnitt"/>
        <w:ind w:left="0"/>
        <w:rPr>
          <w:rFonts w:cs="Arial"/>
          <w:szCs w:val="24"/>
        </w:rPr>
      </w:pPr>
      <w:r w:rsidRPr="00E945B2">
        <w:rPr>
          <w:rFonts w:cs="Arial"/>
          <w:szCs w:val="24"/>
        </w:rPr>
        <w:t xml:space="preserve">Operatøren har ansvar for det daglige vedlikeholdet, se vedlegg 1 Oppdragsbeskrivelsen. Operatøren får tildelt reservedeler, som Operatøren har ansvar for å oppbevare forsvarlig.  Defekt utstyr returneres til Oppdragsgiver. </w:t>
      </w:r>
    </w:p>
    <w:p w14:paraId="2D24C10F" w14:textId="77777777" w:rsidR="00C64D82" w:rsidRPr="00E945B2" w:rsidRDefault="00C64D82" w:rsidP="00C64D82">
      <w:pPr>
        <w:pStyle w:val="Listeavsnitt"/>
        <w:ind w:left="0"/>
        <w:rPr>
          <w:rFonts w:cs="Arial"/>
          <w:szCs w:val="24"/>
        </w:rPr>
      </w:pPr>
    </w:p>
    <w:p w14:paraId="760F30BE" w14:textId="77777777" w:rsidR="00C64D82" w:rsidRPr="00E945B2" w:rsidRDefault="00C64D82" w:rsidP="00C64D82">
      <w:pPr>
        <w:pStyle w:val="Listeavsnitt"/>
        <w:ind w:left="0"/>
        <w:rPr>
          <w:rFonts w:cs="Arial"/>
          <w:szCs w:val="24"/>
        </w:rPr>
      </w:pPr>
      <w:r w:rsidRPr="00E945B2">
        <w:rPr>
          <w:rFonts w:cs="Arial"/>
          <w:szCs w:val="24"/>
        </w:rPr>
        <w:t xml:space="preserve">Alle feil på utstyr skal meldes Oppdragsgivers driftssentral uten opphold. </w:t>
      </w:r>
    </w:p>
    <w:p w14:paraId="3FCDD020" w14:textId="77777777" w:rsidR="00C64D82" w:rsidRPr="00E945B2" w:rsidRDefault="00C64D82" w:rsidP="00C64D82">
      <w:pPr>
        <w:pStyle w:val="Listeavsnitt"/>
        <w:ind w:left="0"/>
        <w:rPr>
          <w:rFonts w:cs="Arial"/>
          <w:szCs w:val="24"/>
        </w:rPr>
      </w:pPr>
    </w:p>
    <w:p w14:paraId="55B63311" w14:textId="77777777" w:rsidR="00C64D82" w:rsidRPr="00E945B2" w:rsidRDefault="00C64D82" w:rsidP="00C64D82">
      <w:pPr>
        <w:pStyle w:val="Listeavsnitt"/>
        <w:ind w:left="0"/>
        <w:rPr>
          <w:b/>
        </w:rPr>
      </w:pPr>
      <w:r w:rsidRPr="00E945B2">
        <w:rPr>
          <w:b/>
        </w:rPr>
        <w:t>Operatørens ansvar for utstyret</w:t>
      </w:r>
    </w:p>
    <w:p w14:paraId="49D1EC0A" w14:textId="77777777" w:rsidR="00C64D82" w:rsidRPr="00E945B2" w:rsidRDefault="00C64D82" w:rsidP="00C64D82">
      <w:pPr>
        <w:pStyle w:val="Listeavsnitt"/>
        <w:ind w:left="0"/>
      </w:pPr>
      <w:r w:rsidRPr="00E945B2">
        <w:t>Fra utstyret leveres Operatøren eller Operatørens underleverandører, og helt til utstyret er bekreftet mottatt hos Oppdragsgiver, er Operatøren økonomisk ansvarlig for utstyret.</w:t>
      </w:r>
    </w:p>
    <w:p w14:paraId="155925CF" w14:textId="77777777" w:rsidR="00C64D82" w:rsidRPr="00E945B2" w:rsidRDefault="00C64D82" w:rsidP="00C64D82">
      <w:pPr>
        <w:pStyle w:val="Listeavsnitt"/>
        <w:ind w:left="0"/>
      </w:pPr>
    </w:p>
    <w:p w14:paraId="180C3870" w14:textId="77777777" w:rsidR="00C64D82" w:rsidRPr="00E945B2" w:rsidRDefault="00C64D82" w:rsidP="00C64D82">
      <w:pPr>
        <w:pStyle w:val="Listeavsnitt"/>
        <w:ind w:left="0"/>
      </w:pPr>
      <w:r w:rsidRPr="00E945B2">
        <w:t>Operatør vil bli belastet ny pris for utstyr som, i Operatørens varetekt, blir stjålet, tapt eller skadet. Operatør vil ikke bli belastet dersom utstyr skiftes ut grunnet normal slitasje.</w:t>
      </w:r>
    </w:p>
    <w:p w14:paraId="27DDEA0B" w14:textId="77777777" w:rsidR="00C64D82" w:rsidRPr="00E945B2" w:rsidRDefault="00C64D82" w:rsidP="00C64D82">
      <w:pPr>
        <w:pStyle w:val="Listeavsnitt"/>
        <w:ind w:left="0"/>
      </w:pPr>
    </w:p>
    <w:p w14:paraId="07687B2C" w14:textId="77777777" w:rsidR="00C64D82" w:rsidRPr="00E945B2" w:rsidRDefault="00C64D82" w:rsidP="00C64D82">
      <w:pPr>
        <w:pStyle w:val="Listeavsnitt"/>
        <w:ind w:left="0"/>
      </w:pPr>
      <w:r w:rsidRPr="00E945B2">
        <w:t>Alt utstyret har en forventet levetid på over ti (10) år.</w:t>
      </w:r>
    </w:p>
    <w:p w14:paraId="4E49EBEC" w14:textId="77777777" w:rsidR="00C64D82" w:rsidRPr="008F1FF1" w:rsidRDefault="00C64D82" w:rsidP="00C64D82">
      <w:pPr>
        <w:pStyle w:val="Listeavsnitt"/>
        <w:ind w:left="0"/>
      </w:pPr>
    </w:p>
    <w:p w14:paraId="04ECABA2" w14:textId="77777777" w:rsidR="00C64D82" w:rsidRPr="00FE7D61" w:rsidRDefault="00C64D82" w:rsidP="00FE7D61">
      <w:pPr>
        <w:pStyle w:val="Overskrift2"/>
        <w:numPr>
          <w:ilvl w:val="2"/>
          <w:numId w:val="2"/>
        </w:numPr>
      </w:pPr>
      <w:bookmarkStart w:id="35" w:name="_Toc413416436"/>
      <w:bookmarkStart w:id="36" w:name="_Toc413679952"/>
      <w:bookmarkStart w:id="37" w:name="_Toc414027345"/>
      <w:r w:rsidRPr="00FE7D61">
        <w:lastRenderedPageBreak/>
        <w:t>Strøm</w:t>
      </w:r>
      <w:bookmarkEnd w:id="35"/>
      <w:bookmarkEnd w:id="36"/>
      <w:bookmarkEnd w:id="37"/>
    </w:p>
    <w:p w14:paraId="068112BD" w14:textId="77777777" w:rsidR="00C64D82" w:rsidRDefault="00C64D82" w:rsidP="00C64D82">
      <w:pPr>
        <w:rPr>
          <w:rFonts w:cs="Arial"/>
          <w:szCs w:val="24"/>
        </w:rPr>
      </w:pPr>
      <w:r>
        <w:rPr>
          <w:rFonts w:cs="Arial"/>
          <w:szCs w:val="24"/>
        </w:rPr>
        <w:t>Til følgende utstyr skal strømtilførsel skje uavhengig av bussens tenningsbryter:</w:t>
      </w:r>
    </w:p>
    <w:p w14:paraId="20B88892" w14:textId="77777777" w:rsidR="00C64D82" w:rsidRDefault="00C64D82" w:rsidP="00B004B3">
      <w:pPr>
        <w:numPr>
          <w:ilvl w:val="0"/>
          <w:numId w:val="9"/>
        </w:numPr>
        <w:overflowPunct/>
        <w:autoSpaceDE/>
        <w:autoSpaceDN/>
        <w:adjustRightInd/>
        <w:textAlignment w:val="auto"/>
        <w:rPr>
          <w:rFonts w:cs="Arial"/>
          <w:szCs w:val="24"/>
        </w:rPr>
      </w:pPr>
      <w:r>
        <w:rPr>
          <w:rFonts w:cs="Arial"/>
          <w:szCs w:val="24"/>
        </w:rPr>
        <w:t>SIS-system og passasjertellesystem</w:t>
      </w:r>
    </w:p>
    <w:p w14:paraId="625C0D72" w14:textId="77777777" w:rsidR="00C64D82" w:rsidRDefault="00C64D82" w:rsidP="00B004B3">
      <w:pPr>
        <w:numPr>
          <w:ilvl w:val="0"/>
          <w:numId w:val="9"/>
        </w:numPr>
        <w:overflowPunct/>
        <w:autoSpaceDE/>
        <w:autoSpaceDN/>
        <w:adjustRightInd/>
        <w:textAlignment w:val="auto"/>
        <w:rPr>
          <w:rFonts w:cs="Arial"/>
          <w:szCs w:val="24"/>
        </w:rPr>
      </w:pPr>
      <w:r>
        <w:rPr>
          <w:rFonts w:cs="Arial"/>
          <w:szCs w:val="24"/>
        </w:rPr>
        <w:t>Destinasjons- og nummerskilt i front av bussen.</w:t>
      </w:r>
    </w:p>
    <w:p w14:paraId="007CC867" w14:textId="77777777" w:rsidR="00C64D82" w:rsidRDefault="00C64D82" w:rsidP="00C64D82">
      <w:pPr>
        <w:ind w:left="780"/>
        <w:rPr>
          <w:rFonts w:cs="Arial"/>
          <w:szCs w:val="24"/>
        </w:rPr>
      </w:pPr>
    </w:p>
    <w:p w14:paraId="7C84BF51" w14:textId="0CE9011A" w:rsidR="00C64D82" w:rsidRPr="002B1174" w:rsidRDefault="00C64D82" w:rsidP="002162A1">
      <w:pPr>
        <w:tabs>
          <w:tab w:val="num" w:pos="0"/>
        </w:tabs>
      </w:pPr>
      <w:r>
        <w:rPr>
          <w:rFonts w:cs="Arial"/>
          <w:szCs w:val="24"/>
        </w:rPr>
        <w:t>SIS bruker signal (IGN) fra tenningsbryteren for start og stopp av systemet. Når tenningen(IGN) slås av så skal dette signalet være aktivt i minimum 20 minutter.</w:t>
      </w:r>
    </w:p>
    <w:p w14:paraId="0BAC8848" w14:textId="77777777" w:rsidR="00C64D82" w:rsidRDefault="00C64D82" w:rsidP="00C64D82">
      <w:pPr>
        <w:rPr>
          <w:rFonts w:cs="Arial"/>
          <w:szCs w:val="24"/>
        </w:rPr>
      </w:pPr>
    </w:p>
    <w:p w14:paraId="74F4DD63" w14:textId="77777777" w:rsidR="00C64D82" w:rsidRPr="008A3CEF" w:rsidRDefault="00C64D82" w:rsidP="00FE7D61">
      <w:pPr>
        <w:pStyle w:val="Overskrift2"/>
      </w:pPr>
      <w:bookmarkStart w:id="38" w:name="_Toc413416437"/>
      <w:bookmarkStart w:id="39" w:name="_Toc413679953"/>
      <w:bookmarkStart w:id="40" w:name="_Toc414027346"/>
      <w:r w:rsidRPr="008A3CEF">
        <w:t>Forberede for fremtidig IT systemer</w:t>
      </w:r>
      <w:bookmarkEnd w:id="38"/>
      <w:bookmarkEnd w:id="39"/>
      <w:bookmarkEnd w:id="40"/>
      <w:r w:rsidRPr="008A3CEF">
        <w:t xml:space="preserve"> </w:t>
      </w:r>
    </w:p>
    <w:p w14:paraId="70DE17BF" w14:textId="094107CD" w:rsidR="00C64D82" w:rsidRDefault="00C64D82" w:rsidP="00C64D82">
      <w:r>
        <w:t xml:space="preserve">Oppdragsgiver følger standarder definert i </w:t>
      </w:r>
      <w:r w:rsidRPr="00BD5076">
        <w:t>CEN TC278 WG3 SG1</w:t>
      </w:r>
      <w:r>
        <w:t xml:space="preserve">, dette vil medføre at et felles </w:t>
      </w:r>
      <w:r w:rsidR="00795E0D">
        <w:t>IP</w:t>
      </w:r>
      <w:r>
        <w:t xml:space="preserve">-nettverk skal brukes om bord på busser for alle IT-systemer. </w:t>
      </w:r>
    </w:p>
    <w:p w14:paraId="1341F319" w14:textId="77777777" w:rsidR="00C64D82" w:rsidRDefault="00C64D82" w:rsidP="00C64D82">
      <w:r w:rsidRPr="009E644E">
        <w:t>Ved behov for monter</w:t>
      </w:r>
      <w:r>
        <w:t>ing av eventuelt nytt IP-nettverk</w:t>
      </w:r>
      <w:r w:rsidRPr="009E644E">
        <w:t>, plikter Operatøren å stille bussene vederlagsfritt til disposisjon for Oppdragsgiver i Osloområdet, slik at nytt utstyr kan monteres. Oppdragsgiver skal i slike tilfeller arbeide sammen med Operatøren for å finne en tilfredsstillende løsning for montering.</w:t>
      </w:r>
    </w:p>
    <w:p w14:paraId="6417D188" w14:textId="77777777" w:rsidR="00C64D82" w:rsidRPr="00C64D82" w:rsidRDefault="00C64D82" w:rsidP="00C64D82">
      <w:pPr>
        <w:rPr>
          <w:rFonts w:cs="Arial"/>
        </w:rPr>
      </w:pPr>
    </w:p>
    <w:p w14:paraId="0DC89706" w14:textId="77777777" w:rsidR="00F82346" w:rsidRDefault="00F82346" w:rsidP="00F82346">
      <w:pPr>
        <w:pStyle w:val="Listeavsnitt"/>
        <w:ind w:left="405"/>
        <w:rPr>
          <w:rFonts w:cs="Arial"/>
        </w:rPr>
      </w:pPr>
    </w:p>
    <w:p w14:paraId="6356729D" w14:textId="77777777" w:rsidR="00F82346" w:rsidRDefault="00F82346" w:rsidP="00FE7D61">
      <w:pPr>
        <w:pStyle w:val="Overskrift1"/>
      </w:pPr>
      <w:bookmarkStart w:id="41" w:name="_Toc414027347"/>
      <w:r>
        <w:t>Drift</w:t>
      </w:r>
      <w:bookmarkEnd w:id="41"/>
    </w:p>
    <w:p w14:paraId="0677CE3B" w14:textId="77777777" w:rsidR="00F82346" w:rsidRDefault="00F82346" w:rsidP="00FE7D61">
      <w:pPr>
        <w:pStyle w:val="Overskrift2"/>
      </w:pPr>
      <w:bookmarkStart w:id="42" w:name="_Toc414027348"/>
      <w:r>
        <w:t>Billettering</w:t>
      </w:r>
      <w:bookmarkEnd w:id="42"/>
    </w:p>
    <w:p w14:paraId="3D2F6747" w14:textId="77777777" w:rsidR="00F82346" w:rsidRDefault="00F82346" w:rsidP="00FE7D61">
      <w:pPr>
        <w:pStyle w:val="Overskrift2"/>
        <w:numPr>
          <w:ilvl w:val="2"/>
          <w:numId w:val="2"/>
        </w:numPr>
      </w:pPr>
      <w:bookmarkStart w:id="43" w:name="_Toc414027349"/>
      <w:r w:rsidRPr="00F82346">
        <w:t>Billettsystemets tilgjengelighet</w:t>
      </w:r>
      <w:bookmarkEnd w:id="43"/>
    </w:p>
    <w:p w14:paraId="5E99F152" w14:textId="692FAFAC" w:rsidR="00F82346" w:rsidRPr="00F82346" w:rsidRDefault="00F82346" w:rsidP="00F82346">
      <w:pPr>
        <w:tabs>
          <w:tab w:val="num" w:pos="0"/>
        </w:tabs>
        <w:rPr>
          <w:rFonts w:cs="Arial"/>
        </w:rPr>
      </w:pPr>
      <w:r w:rsidRPr="00F82346">
        <w:rPr>
          <w:rFonts w:cs="Arial"/>
        </w:rPr>
        <w:t>Det er Operatørens ansvar at bussene kjøres med operativ førersalgsmaskin og kortlesere, som til enhver tid er tilgjengelig og logget inn på riktig tur. Operatørene skal dokumentere og kontrollere at rutinene for korrekt pålogging, bytting av feil utstyr og korrekt daglig tømming og sjåføroppgjør følges, overfor Oppdragsgiver. Manuell tømming av salgsutstyret skal foretas ved avvikssituasjoner (f.eks</w:t>
      </w:r>
      <w:r w:rsidR="00795E0D">
        <w:rPr>
          <w:rFonts w:cs="Arial"/>
        </w:rPr>
        <w:t>.</w:t>
      </w:r>
      <w:r w:rsidRPr="00F82346">
        <w:rPr>
          <w:rFonts w:cs="Arial"/>
        </w:rPr>
        <w:t xml:space="preserve"> verkstedsbesøk, parkering utenfor depotområdet etc.).</w:t>
      </w:r>
      <w:r w:rsidR="00795E0D">
        <w:rPr>
          <w:rFonts w:cs="Arial"/>
        </w:rPr>
        <w:t xml:space="preserve"> </w:t>
      </w:r>
      <w:r w:rsidRPr="00F82346">
        <w:rPr>
          <w:rFonts w:cs="Arial"/>
        </w:rPr>
        <w:t>Ved driftsavvik har Operatøren ansvaret for å benytte korrekt billetteringsutstyr på erstatningskjøretøy. Oppdragsgiver kan ilegge Operatøren gebyr ved manglende overholdelse av tilgjengelighetsreglene.</w:t>
      </w:r>
    </w:p>
    <w:p w14:paraId="52CBD185" w14:textId="77777777" w:rsidR="00F82346" w:rsidRPr="00BD112F" w:rsidRDefault="00F82346" w:rsidP="00F82346">
      <w:pPr>
        <w:tabs>
          <w:tab w:val="num" w:pos="0"/>
        </w:tabs>
        <w:ind w:firstLine="1"/>
        <w:rPr>
          <w:rFonts w:cs="Arial"/>
        </w:rPr>
      </w:pPr>
    </w:p>
    <w:p w14:paraId="7031C962" w14:textId="77777777" w:rsidR="00F82346" w:rsidRPr="00FE7D61" w:rsidRDefault="00F82346" w:rsidP="00FE7D61">
      <w:pPr>
        <w:pStyle w:val="Overskrift2"/>
        <w:numPr>
          <w:ilvl w:val="2"/>
          <w:numId w:val="2"/>
        </w:numPr>
      </w:pPr>
      <w:bookmarkStart w:id="44" w:name="_Toc414027350"/>
      <w:r w:rsidRPr="00FE7D61">
        <w:t>Kvitteringsruller</w:t>
      </w:r>
      <w:bookmarkEnd w:id="44"/>
    </w:p>
    <w:p w14:paraId="4107AE49" w14:textId="77777777" w:rsidR="00F82346" w:rsidRPr="00F82346" w:rsidRDefault="00F82346" w:rsidP="00F82346">
      <w:pPr>
        <w:rPr>
          <w:rFonts w:cs="Arial"/>
        </w:rPr>
      </w:pPr>
      <w:r w:rsidRPr="00F82346">
        <w:rPr>
          <w:rFonts w:cs="Arial"/>
        </w:rPr>
        <w:t>Operatøren har ansvaret for mottatte kvitteringsruller. Oppdragsgiver utleverer kvitteringsruller til Operatøren etter nærmere avtale. Operatøren skal føre et eget lagerregnskap over dette og kunne redegjøre for lagerbeholdning og forbruk for kjøring som omfattes av denne kontrakt.</w:t>
      </w:r>
    </w:p>
    <w:p w14:paraId="5EB5FFC2" w14:textId="77777777" w:rsidR="00F82346" w:rsidRPr="00F82346" w:rsidRDefault="00F82346" w:rsidP="00F82346">
      <w:pPr>
        <w:pStyle w:val="Listeavsnitt"/>
        <w:ind w:left="405"/>
        <w:rPr>
          <w:rFonts w:cs="Arial"/>
        </w:rPr>
      </w:pPr>
    </w:p>
    <w:p w14:paraId="07219C22" w14:textId="77777777" w:rsidR="00F82346" w:rsidRDefault="00F82346" w:rsidP="00F82346">
      <w:pPr>
        <w:rPr>
          <w:rFonts w:cs="Arial"/>
        </w:rPr>
      </w:pPr>
      <w:r w:rsidRPr="00F82346">
        <w:rPr>
          <w:rFonts w:cs="Arial"/>
        </w:rPr>
        <w:t>Operatør skal ha tilstrekkelig antall kvitteringsruller i de enkelte bussene, samt bufferlager som dekker behovene i den daglige drift. Kvitteringsruller skal bestilles gjennom Oppdragsgiver eller direkte fra leverandør godkjent av Oppdragsgiver. Kostnader til anskaffelse av kvitteringsruller dekkes av Oppdragsgiver.</w:t>
      </w:r>
    </w:p>
    <w:p w14:paraId="07B260F2" w14:textId="77777777" w:rsidR="00AF4111" w:rsidRPr="00F82346" w:rsidRDefault="00AF4111" w:rsidP="00F82346">
      <w:pPr>
        <w:rPr>
          <w:rFonts w:cs="Arial"/>
        </w:rPr>
      </w:pPr>
    </w:p>
    <w:p w14:paraId="2F6F71FC" w14:textId="77777777" w:rsidR="00F82346" w:rsidRPr="00FE7D61" w:rsidRDefault="00F82346" w:rsidP="00FE7D61">
      <w:pPr>
        <w:pStyle w:val="Overskrift2"/>
        <w:numPr>
          <w:ilvl w:val="2"/>
          <w:numId w:val="2"/>
        </w:numPr>
      </w:pPr>
      <w:bookmarkStart w:id="45" w:name="_Toc414027351"/>
      <w:r w:rsidRPr="00FE7D61">
        <w:lastRenderedPageBreak/>
        <w:t>Service og Vedlikehold</w:t>
      </w:r>
      <w:bookmarkEnd w:id="45"/>
    </w:p>
    <w:p w14:paraId="61749BC6" w14:textId="77777777" w:rsidR="00F82346" w:rsidRPr="00F82346" w:rsidRDefault="00F82346" w:rsidP="00F82346">
      <w:pPr>
        <w:rPr>
          <w:rFonts w:cs="Arial"/>
        </w:rPr>
      </w:pPr>
      <w:r w:rsidRPr="00F82346">
        <w:rPr>
          <w:rFonts w:cs="Arial"/>
        </w:rPr>
        <w:t>Service og vedlikehold av billettsystemet er delt mellom Operatør og Oppdragsgivers serviceleverandør. Ansvarsdelingen er beskrevet nederst i dette avsnitt.</w:t>
      </w:r>
    </w:p>
    <w:p w14:paraId="5188E2DB" w14:textId="77777777" w:rsidR="00F82346" w:rsidRPr="00F82346" w:rsidRDefault="00F82346" w:rsidP="00F82346">
      <w:pPr>
        <w:rPr>
          <w:rFonts w:cs="Arial"/>
        </w:rPr>
      </w:pPr>
    </w:p>
    <w:p w14:paraId="0B73C2EE" w14:textId="57112C96" w:rsidR="00F82346" w:rsidRPr="00F82346" w:rsidRDefault="00F82346" w:rsidP="00F82346">
      <w:pPr>
        <w:tabs>
          <w:tab w:val="num" w:pos="0"/>
        </w:tabs>
        <w:rPr>
          <w:rFonts w:cs="Arial"/>
        </w:rPr>
      </w:pPr>
      <w:r w:rsidRPr="00F82346">
        <w:rPr>
          <w:rFonts w:cs="Arial"/>
        </w:rPr>
        <w:t>Det er Oppdragsgivers ansvar å stille reservekomponenter (førersalgsmaskin og kortlesere) til disposisjon for Operatør</w:t>
      </w:r>
      <w:r w:rsidR="00C77328">
        <w:rPr>
          <w:rFonts w:cs="Arial"/>
        </w:rPr>
        <w:t>. Oppdragsgiver har ansvar for å etterfylle reservekomponenter til Operatørs lager etter Operatørens forespørsel.</w:t>
      </w:r>
      <w:r w:rsidRPr="00F82346">
        <w:rPr>
          <w:rFonts w:cs="Arial"/>
        </w:rPr>
        <w:t xml:space="preserve"> Det er Oppdragsgivers rett til å bestemme lagernivå, basert på antall kjøretøy og normal byttefrekvens. Operatør har ansvar for umiddelbart å varsle Oppdragsgivers </w:t>
      </w:r>
      <w:r w:rsidR="00C77328">
        <w:rPr>
          <w:rFonts w:cs="Arial"/>
        </w:rPr>
        <w:t>Operasjonssentral</w:t>
      </w:r>
      <w:r w:rsidRPr="00F82346">
        <w:rPr>
          <w:rFonts w:cs="Arial"/>
        </w:rPr>
        <w:t xml:space="preserve"> ved fare for manglende reservekomponenter, samt ved ikke-fungerende billetteringsutstyr</w:t>
      </w:r>
      <w:r w:rsidR="00C77328">
        <w:rPr>
          <w:rFonts w:cs="Arial"/>
        </w:rPr>
        <w:t xml:space="preserve"> </w:t>
      </w:r>
      <w:r w:rsidR="00DC3A32">
        <w:rPr>
          <w:rFonts w:cs="Arial"/>
        </w:rPr>
        <w:t>se</w:t>
      </w:r>
      <w:r w:rsidR="00C77328">
        <w:rPr>
          <w:rFonts w:cs="Arial"/>
        </w:rPr>
        <w:t xml:space="preserve"> bilag 3</w:t>
      </w:r>
      <w:r w:rsidRPr="00F82346">
        <w:rPr>
          <w:rFonts w:cs="Arial"/>
        </w:rPr>
        <w:t>.</w:t>
      </w:r>
    </w:p>
    <w:p w14:paraId="7309CFFE" w14:textId="77777777" w:rsidR="00F82346" w:rsidRPr="00F82346" w:rsidRDefault="00F82346" w:rsidP="00F82346">
      <w:pPr>
        <w:rPr>
          <w:rFonts w:cs="Arial"/>
        </w:rPr>
      </w:pPr>
    </w:p>
    <w:p w14:paraId="5A7D3191" w14:textId="48E84DDC" w:rsidR="00F82346" w:rsidRPr="00F82346" w:rsidRDefault="00F82346" w:rsidP="00F82346">
      <w:pPr>
        <w:rPr>
          <w:rFonts w:cs="Arial"/>
        </w:rPr>
      </w:pPr>
      <w:r w:rsidRPr="00F82346">
        <w:rPr>
          <w:rFonts w:cs="Arial"/>
        </w:rPr>
        <w:t>Operatøren er ansvarlig for løpende rapportering av gjennomført service knyttet til feil samt bytte av komponenter knyttet til billettsystemet. Det henvises til gjeldende rutiner for praktisk gjennomføring</w:t>
      </w:r>
      <w:r w:rsidR="00A07851">
        <w:rPr>
          <w:rFonts w:cs="Arial"/>
        </w:rPr>
        <w:t xml:space="preserve"> se bilag 3.</w:t>
      </w:r>
      <w:r w:rsidRPr="00F82346">
        <w:rPr>
          <w:rFonts w:cs="Arial"/>
        </w:rPr>
        <w:t xml:space="preserve"> </w:t>
      </w:r>
    </w:p>
    <w:p w14:paraId="0FE36FE7" w14:textId="77777777" w:rsidR="00F82346" w:rsidRPr="00F82346" w:rsidRDefault="00F82346" w:rsidP="00F82346">
      <w:pPr>
        <w:rPr>
          <w:rFonts w:cs="Arial"/>
          <w:i/>
          <w:color w:val="FF0000"/>
        </w:rPr>
      </w:pPr>
    </w:p>
    <w:p w14:paraId="2348BDCC" w14:textId="77777777" w:rsidR="00F82346" w:rsidRDefault="00F82346" w:rsidP="00F82346">
      <w:pPr>
        <w:rPr>
          <w:rFonts w:cs="Arial"/>
        </w:rPr>
      </w:pPr>
      <w:r w:rsidRPr="00F82346">
        <w:rPr>
          <w:rFonts w:cs="Arial"/>
        </w:rPr>
        <w:t>Plassering og utforming av billetteringsutstyret skal til enhver tid være i samsvar med installasjonsdokumentasjon.</w:t>
      </w:r>
    </w:p>
    <w:p w14:paraId="38A5FC86" w14:textId="77777777" w:rsidR="00F82346" w:rsidRDefault="00F82346" w:rsidP="00F82346">
      <w:pPr>
        <w:rPr>
          <w:rFonts w:cs="Arial"/>
        </w:rPr>
      </w:pPr>
    </w:p>
    <w:p w14:paraId="52D56A1C" w14:textId="77777777" w:rsidR="00F82346" w:rsidRPr="00F82346" w:rsidRDefault="00F82346" w:rsidP="00F82346">
      <w:pPr>
        <w:rPr>
          <w:rFonts w:cs="Arial"/>
        </w:rPr>
      </w:pPr>
      <w:r w:rsidRPr="00BD112F">
        <w:rPr>
          <w:rFonts w:cs="Arial"/>
          <w:noProof/>
        </w:rPr>
        <w:drawing>
          <wp:inline distT="0" distB="0" distL="0" distR="0" wp14:anchorId="0C2832B6" wp14:editId="7D2E35B9">
            <wp:extent cx="5278755" cy="1335244"/>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8755" cy="1335244"/>
                    </a:xfrm>
                    <a:prstGeom prst="rect">
                      <a:avLst/>
                    </a:prstGeom>
                    <a:noFill/>
                  </pic:spPr>
                </pic:pic>
              </a:graphicData>
            </a:graphic>
          </wp:inline>
        </w:drawing>
      </w:r>
    </w:p>
    <w:p w14:paraId="60548E4F" w14:textId="77777777" w:rsidR="00F82346" w:rsidRPr="00F82346" w:rsidRDefault="00F82346" w:rsidP="00F82346">
      <w:pPr>
        <w:rPr>
          <w:rFonts w:cs="Arial"/>
        </w:rPr>
      </w:pPr>
    </w:p>
    <w:p w14:paraId="26E45A3F" w14:textId="77777777" w:rsidR="00DA2911" w:rsidRPr="00F21C68" w:rsidRDefault="00DA2911" w:rsidP="00F21C68">
      <w:pPr>
        <w:pStyle w:val="Overskrift2"/>
      </w:pPr>
      <w:bookmarkStart w:id="46" w:name="_Toc414027352"/>
      <w:r w:rsidRPr="00F21C68">
        <w:t>SIS</w:t>
      </w:r>
      <w:bookmarkEnd w:id="46"/>
    </w:p>
    <w:p w14:paraId="2166EBCB" w14:textId="77777777" w:rsidR="00DA2911" w:rsidRDefault="00DA2911" w:rsidP="00F21C68">
      <w:pPr>
        <w:pStyle w:val="Overskrift2"/>
        <w:numPr>
          <w:ilvl w:val="2"/>
          <w:numId w:val="2"/>
        </w:numPr>
      </w:pPr>
      <w:bookmarkStart w:id="47" w:name="_Toc414027353"/>
      <w:r>
        <w:t>SIS tilgjengelighet</w:t>
      </w:r>
      <w:bookmarkEnd w:id="47"/>
    </w:p>
    <w:p w14:paraId="04709A79" w14:textId="77777777" w:rsidR="00DA2911" w:rsidRPr="00DA2911" w:rsidRDefault="00DA2911" w:rsidP="00DA2911">
      <w:pPr>
        <w:rPr>
          <w:rFonts w:cs="Arial"/>
        </w:rPr>
      </w:pPr>
      <w:r w:rsidRPr="00DA2911">
        <w:rPr>
          <w:rFonts w:cs="Arial"/>
        </w:rPr>
        <w:t xml:space="preserve">Det er Operatørens ansvar å sørge for at ruteproduksjonen blir gjennomført med korrekt fungerende og pålogget SIS-system. </w:t>
      </w:r>
    </w:p>
    <w:p w14:paraId="6EE2D19F" w14:textId="77777777" w:rsidR="00DA2911" w:rsidRPr="00DA2911" w:rsidRDefault="00DA2911" w:rsidP="00DA2911">
      <w:pPr>
        <w:rPr>
          <w:rFonts w:cs="Arial"/>
        </w:rPr>
      </w:pPr>
      <w:r w:rsidRPr="00DA2911">
        <w:rPr>
          <w:rFonts w:cs="Arial"/>
        </w:rPr>
        <w:t xml:space="preserve">Det anses som kritisk dersom enheter i SIS-systemet ikke fungerer, eller ikke er logget på korrekt. </w:t>
      </w:r>
    </w:p>
    <w:p w14:paraId="0E90AD69" w14:textId="77777777" w:rsidR="00DA2911" w:rsidRPr="00DA2911" w:rsidRDefault="00DA2911" w:rsidP="00DA2911">
      <w:pPr>
        <w:rPr>
          <w:rFonts w:cs="Arial"/>
        </w:rPr>
      </w:pPr>
    </w:p>
    <w:p w14:paraId="5F59574E" w14:textId="12FFC2D2" w:rsidR="00DA2911" w:rsidRPr="00DA2911" w:rsidRDefault="00DA2911" w:rsidP="00DA2911">
      <w:pPr>
        <w:rPr>
          <w:rFonts w:cs="Arial"/>
        </w:rPr>
      </w:pPr>
      <w:r w:rsidRPr="00DA2911">
        <w:rPr>
          <w:rFonts w:cs="Arial"/>
        </w:rPr>
        <w:t xml:space="preserve">Alle feil skal meldes Oppdragsgivers </w:t>
      </w:r>
      <w:r w:rsidR="00C77328">
        <w:rPr>
          <w:rFonts w:cs="Arial"/>
        </w:rPr>
        <w:t>Operasjonssentral</w:t>
      </w:r>
      <w:r w:rsidR="00C77328" w:rsidRPr="00DA2911">
        <w:rPr>
          <w:rFonts w:cs="Arial"/>
        </w:rPr>
        <w:t xml:space="preserve"> </w:t>
      </w:r>
      <w:r w:rsidRPr="00DA2911">
        <w:rPr>
          <w:rFonts w:cs="Arial"/>
        </w:rPr>
        <w:t>umiddelbart.</w:t>
      </w:r>
    </w:p>
    <w:p w14:paraId="01773417" w14:textId="77777777" w:rsidR="00DA2911" w:rsidRPr="00DA2911" w:rsidRDefault="00DA2911" w:rsidP="00DA2911">
      <w:pPr>
        <w:rPr>
          <w:rFonts w:cs="Arial"/>
        </w:rPr>
      </w:pPr>
    </w:p>
    <w:p w14:paraId="55160748" w14:textId="06B1DE93" w:rsidR="00DA2911" w:rsidRPr="00DA2911" w:rsidRDefault="00DA2911" w:rsidP="00DA2911">
      <w:pPr>
        <w:rPr>
          <w:rFonts w:cs="Arial"/>
        </w:rPr>
      </w:pPr>
      <w:r w:rsidRPr="00DA2911">
        <w:rPr>
          <w:rFonts w:cs="Arial"/>
        </w:rPr>
        <w:t xml:space="preserve">Dersom det under kontroll oppdages feil på komponenter, og dette ikke er meldt Oppdragsgivers </w:t>
      </w:r>
      <w:r w:rsidR="00C77328">
        <w:rPr>
          <w:rFonts w:cs="Arial"/>
        </w:rPr>
        <w:t>Operasjon</w:t>
      </w:r>
      <w:r w:rsidRPr="00DA2911">
        <w:rPr>
          <w:rFonts w:cs="Arial"/>
        </w:rPr>
        <w:t>ssentral, vil det ilegges gebyr (</w:t>
      </w:r>
      <w:proofErr w:type="spellStart"/>
      <w:r w:rsidRPr="00DA2911">
        <w:rPr>
          <w:rFonts w:cs="Arial"/>
        </w:rPr>
        <w:t>jf</w:t>
      </w:r>
      <w:proofErr w:type="spellEnd"/>
      <w:r w:rsidRPr="00DA2911">
        <w:rPr>
          <w:rFonts w:cs="Arial"/>
        </w:rPr>
        <w:t xml:space="preserve"> vedlagte satser). Feil på utstyr gebyrlegges per komponent. </w:t>
      </w:r>
    </w:p>
    <w:p w14:paraId="14A63A62" w14:textId="77777777" w:rsidR="00F21C68" w:rsidRDefault="00F21C68" w:rsidP="00F21C68">
      <w:pPr>
        <w:rPr>
          <w:rFonts w:cs="Arial"/>
        </w:rPr>
      </w:pPr>
    </w:p>
    <w:p w14:paraId="49224673" w14:textId="77777777" w:rsidR="00DA2911" w:rsidRPr="00F21C68" w:rsidRDefault="00DA2911" w:rsidP="00F21C68">
      <w:pPr>
        <w:pStyle w:val="Overskrift2"/>
        <w:numPr>
          <w:ilvl w:val="2"/>
          <w:numId w:val="2"/>
        </w:numPr>
      </w:pPr>
      <w:bookmarkStart w:id="48" w:name="_Toc414027354"/>
      <w:r w:rsidRPr="00F21C68">
        <w:t>Service og vedlikehold SIS</w:t>
      </w:r>
      <w:bookmarkEnd w:id="48"/>
    </w:p>
    <w:p w14:paraId="42F5814B" w14:textId="77777777" w:rsidR="00DA2911" w:rsidRPr="00DA2911" w:rsidRDefault="00DA2911" w:rsidP="00DA2911">
      <w:pPr>
        <w:rPr>
          <w:rFonts w:cs="Arial"/>
        </w:rPr>
      </w:pPr>
      <w:r w:rsidRPr="00DA2911">
        <w:rPr>
          <w:rFonts w:cs="Arial"/>
        </w:rPr>
        <w:t>Service og vedlikehold av SIS-utstyret er delt mellom Operatør og Oppdragsgivers serviceleverandør. Ansvarsdelingen er beskrevet nederst i dette avsnitt.</w:t>
      </w:r>
    </w:p>
    <w:p w14:paraId="5F6DFA14" w14:textId="77777777" w:rsidR="00DA2911" w:rsidRPr="00DA2911" w:rsidRDefault="00DA2911" w:rsidP="00DA2911">
      <w:pPr>
        <w:rPr>
          <w:rFonts w:cs="Arial"/>
        </w:rPr>
      </w:pPr>
    </w:p>
    <w:p w14:paraId="191FB752" w14:textId="0BEF8B25" w:rsidR="00DA2911" w:rsidRPr="00DA2911" w:rsidRDefault="00DA2911" w:rsidP="00DA2911">
      <w:pPr>
        <w:rPr>
          <w:rFonts w:cs="Arial"/>
        </w:rPr>
      </w:pPr>
      <w:r w:rsidRPr="00DA2911">
        <w:rPr>
          <w:rFonts w:cs="Arial"/>
        </w:rPr>
        <w:lastRenderedPageBreak/>
        <w:t>Det er Oppdragsgivers ansvar å stille reservekomponenter til disposisjon for Operatør. Videre er det opp til Oppdragsgiver å bestemme lagernivå, basert på antall kjøretøy og normal byttefrekvens (normalt 5 % av utstyrsbeholdningen). Operatør skal uten opphold varsle Oppdragsgivers</w:t>
      </w:r>
      <w:r w:rsidR="00C77328">
        <w:rPr>
          <w:rFonts w:cs="Arial"/>
        </w:rPr>
        <w:t xml:space="preserve"> Operasjonssentral og Oppdragsgivers</w:t>
      </w:r>
      <w:r w:rsidRPr="00DA2911">
        <w:rPr>
          <w:rFonts w:cs="Arial"/>
        </w:rPr>
        <w:t xml:space="preserve"> serviceleverandør ved fare for manglende reservekomponenter.</w:t>
      </w:r>
    </w:p>
    <w:p w14:paraId="70C88766" w14:textId="77777777" w:rsidR="00DA2911" w:rsidRPr="00DA2911" w:rsidRDefault="00DA2911" w:rsidP="00DA2911">
      <w:pPr>
        <w:rPr>
          <w:rFonts w:cs="Arial"/>
        </w:rPr>
      </w:pPr>
    </w:p>
    <w:p w14:paraId="57FF4040" w14:textId="77777777" w:rsidR="00DA2911" w:rsidRPr="00DA2911" w:rsidRDefault="00DA2911" w:rsidP="00DA2911">
      <w:pPr>
        <w:rPr>
          <w:rFonts w:cs="Arial"/>
        </w:rPr>
      </w:pPr>
      <w:r w:rsidRPr="00DA2911">
        <w:rPr>
          <w:rFonts w:cs="Arial"/>
        </w:rPr>
        <w:t>Operatøren er ansvarlig for løpende rapportering av gjennomført service knyttet til feil samt bytte av komponenter knyttet til SIS-systemet. Det henvises til gjeldende rutiner for praktisk gjennomføring. Operatør skal kunne fremvise dokumentasjon på bytte av utstyr, og hva som har skjedd med utstyret som ble byttet ut. Alle bytter skal også meddeles Oppdragsgiver etter de til enhver tid gjeldende rutiner.</w:t>
      </w:r>
    </w:p>
    <w:p w14:paraId="7650BC2D" w14:textId="77777777" w:rsidR="00DA2911" w:rsidRPr="00DA2911" w:rsidRDefault="00DA2911" w:rsidP="00DA2911">
      <w:pPr>
        <w:rPr>
          <w:rFonts w:cs="Arial"/>
        </w:rPr>
      </w:pPr>
    </w:p>
    <w:p w14:paraId="124FFDE4" w14:textId="77777777" w:rsidR="00DA2911" w:rsidRDefault="00DA2911" w:rsidP="00DA2911">
      <w:pPr>
        <w:rPr>
          <w:rFonts w:cs="Arial"/>
        </w:rPr>
      </w:pPr>
      <w:r w:rsidRPr="00DA2911">
        <w:rPr>
          <w:rFonts w:cs="Arial"/>
        </w:rPr>
        <w:t>Plassering og utforming av SIS-utstyret skal til enhver tid være i samsvar med installasjonsdokumentasjon.</w:t>
      </w:r>
    </w:p>
    <w:p w14:paraId="21CBCAE7" w14:textId="77777777" w:rsidR="00DA2911" w:rsidRDefault="00DA2911" w:rsidP="00DA2911">
      <w:pPr>
        <w:rPr>
          <w:rFonts w:cs="Arial"/>
        </w:rPr>
      </w:pPr>
      <w:r w:rsidRPr="00BD112F">
        <w:rPr>
          <w:rFonts w:cs="Arial"/>
          <w:noProof/>
        </w:rPr>
        <w:drawing>
          <wp:inline distT="0" distB="0" distL="0" distR="0" wp14:anchorId="70CFF097" wp14:editId="744DD0C1">
            <wp:extent cx="4898003" cy="1732367"/>
            <wp:effectExtent l="0" t="0" r="0" b="1270"/>
            <wp:docPr id="6" name="Bilde 1" descr="cid:image001.png@01CD38FC.D4C8B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cid:image001.png@01CD38FC.D4C8B5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97158" cy="1732068"/>
                    </a:xfrm>
                    <a:prstGeom prst="rect">
                      <a:avLst/>
                    </a:prstGeom>
                    <a:noFill/>
                    <a:ln>
                      <a:noFill/>
                    </a:ln>
                  </pic:spPr>
                </pic:pic>
              </a:graphicData>
            </a:graphic>
          </wp:inline>
        </w:drawing>
      </w:r>
    </w:p>
    <w:p w14:paraId="2B7225D5" w14:textId="552227C1" w:rsidR="00061D57" w:rsidRPr="00061D57" w:rsidRDefault="00061D57" w:rsidP="00DA2911">
      <w:pPr>
        <w:rPr>
          <w:rStyle w:val="Svakreferanse"/>
        </w:rPr>
      </w:pPr>
      <w:r w:rsidRPr="00061D57">
        <w:rPr>
          <w:rStyle w:val="Svakreferanse"/>
        </w:rPr>
        <w:t>Matrise 4.2</w:t>
      </w:r>
    </w:p>
    <w:p w14:paraId="58093AD2" w14:textId="77777777" w:rsidR="00F21C68" w:rsidRDefault="00F21C68" w:rsidP="00F21C68">
      <w:pPr>
        <w:rPr>
          <w:rFonts w:cs="Arial"/>
        </w:rPr>
      </w:pPr>
    </w:p>
    <w:p w14:paraId="1E57D602" w14:textId="3566242C" w:rsidR="00090DC1" w:rsidRDefault="00090DC1" w:rsidP="00F21C68">
      <w:pPr>
        <w:pStyle w:val="Overskrift2"/>
      </w:pPr>
      <w:bookmarkStart w:id="49" w:name="_Toc414027355"/>
      <w:r>
        <w:t>WLAN</w:t>
      </w:r>
      <w:bookmarkEnd w:id="49"/>
    </w:p>
    <w:p w14:paraId="0D1B564C" w14:textId="0C23AED8" w:rsidR="004F2AAB" w:rsidRPr="00090DC1" w:rsidRDefault="004F2AAB" w:rsidP="00090DC1">
      <w:r>
        <w:t>Oppdragsgiver har ansvar for overvåking og drift. Operatør skal gi tilgang til lokaler og områder der WLAN-utstyr er plassert, samt sørge for at strøm til enhver tid er tilgjengelig for WLAN-utstyret.</w:t>
      </w:r>
    </w:p>
    <w:p w14:paraId="2233C6CD" w14:textId="77777777" w:rsidR="00F82346" w:rsidRPr="00F21C68" w:rsidRDefault="00F82346" w:rsidP="00F21C68">
      <w:pPr>
        <w:pStyle w:val="Overskrift2"/>
      </w:pPr>
      <w:bookmarkStart w:id="50" w:name="_Toc414027356"/>
      <w:r w:rsidRPr="00F21C68">
        <w:t>Opplæring</w:t>
      </w:r>
      <w:bookmarkEnd w:id="50"/>
    </w:p>
    <w:p w14:paraId="375E79DE" w14:textId="77777777" w:rsidR="00DA2911" w:rsidRPr="00F21C68" w:rsidRDefault="00DA2911" w:rsidP="00F21C68">
      <w:pPr>
        <w:pStyle w:val="Overskrift2"/>
        <w:numPr>
          <w:ilvl w:val="2"/>
          <w:numId w:val="2"/>
        </w:numPr>
      </w:pPr>
      <w:bookmarkStart w:id="51" w:name="_Toc414027357"/>
      <w:r w:rsidRPr="00F21C68">
        <w:t>Billettering</w:t>
      </w:r>
      <w:bookmarkEnd w:id="51"/>
    </w:p>
    <w:p w14:paraId="3E7619DB" w14:textId="4F988358" w:rsidR="00F82346" w:rsidRPr="00F82346" w:rsidRDefault="00F82346" w:rsidP="00F82346">
      <w:pPr>
        <w:rPr>
          <w:rFonts w:cs="Arial"/>
        </w:rPr>
      </w:pPr>
      <w:r w:rsidRPr="00F82346">
        <w:rPr>
          <w:rFonts w:cs="Arial"/>
        </w:rPr>
        <w:t xml:space="preserve">Oppdragsgiver vil stå for opplæring av Operatørens nøkkelpersonell/instruktører som skal forestå føreropplæring mht. billetter priser, forretningsregler, </w:t>
      </w:r>
      <w:proofErr w:type="spellStart"/>
      <w:r w:rsidRPr="00F82346">
        <w:rPr>
          <w:rFonts w:cs="Arial"/>
        </w:rPr>
        <w:t>sonestruktur</w:t>
      </w:r>
      <w:proofErr w:type="spellEnd"/>
      <w:r w:rsidRPr="00F82346">
        <w:rPr>
          <w:rFonts w:cs="Arial"/>
        </w:rPr>
        <w:t xml:space="preserve"> og bruk av billettsystem. Operatør er deretter ansvarlig for opplæring av eget personell i Oppdragsgivers prisbestemmelser, betjeningen av billettsystemet (Jfr. Ruters håndbok for priser og billetter), samt iverksette opplæringstiltak initiert av Oppdragsgiver (herunder e-læringskurs). Operatørens ansatte skal ha opplæring i det ovennevnte i minimum 2 arbeidsdager per kalenderår. Ved spesielt store endringer må Operatøren påregne ytterligere tidsbruk for å sikre god kvalitet på alle tjenester. </w:t>
      </w:r>
    </w:p>
    <w:p w14:paraId="53CAC917" w14:textId="77777777" w:rsidR="00F82346" w:rsidRPr="00F82346" w:rsidRDefault="00F82346" w:rsidP="00F82346">
      <w:pPr>
        <w:rPr>
          <w:rFonts w:cs="Arial"/>
        </w:rPr>
      </w:pPr>
    </w:p>
    <w:p w14:paraId="25914BBA" w14:textId="77777777" w:rsidR="00F82346" w:rsidRPr="00F82346" w:rsidRDefault="00F82346" w:rsidP="00F82346">
      <w:pPr>
        <w:rPr>
          <w:rFonts w:cs="Arial"/>
        </w:rPr>
      </w:pPr>
      <w:r w:rsidRPr="00F82346">
        <w:rPr>
          <w:rFonts w:cs="Arial"/>
        </w:rPr>
        <w:t xml:space="preserve">Oppdragsgiver vil stå for nødvendig opplæring av teknisk personell ved oppdraget begynnelse, jfr. Operatørens arbeidsoppgaver, beskrevet i ansvarsmatrise nedenfor. </w:t>
      </w:r>
    </w:p>
    <w:p w14:paraId="5212E647" w14:textId="77777777" w:rsidR="00F82346" w:rsidRPr="00F82346" w:rsidRDefault="00F82346" w:rsidP="00F82346">
      <w:pPr>
        <w:rPr>
          <w:rFonts w:cs="Arial"/>
        </w:rPr>
      </w:pPr>
      <w:r w:rsidRPr="00F82346">
        <w:rPr>
          <w:rFonts w:cs="Arial"/>
        </w:rPr>
        <w:lastRenderedPageBreak/>
        <w:t>Oppdragsgiver kan gi opplæring i forbindelse med større endringer i form av systemendringer eller rutineendringer. Det forutsettes at Operatøren deltar med alle representanter som skal utføre service- og vedlikeholdsarbeid på billettsystemet og at dette skjer uten kostnad for oppdragsgiver.</w:t>
      </w:r>
    </w:p>
    <w:p w14:paraId="65E35079" w14:textId="77777777" w:rsidR="00F21C68" w:rsidRDefault="00F21C68" w:rsidP="00F21C68">
      <w:pPr>
        <w:rPr>
          <w:rFonts w:cs="Arial"/>
        </w:rPr>
      </w:pPr>
    </w:p>
    <w:p w14:paraId="3A19051D" w14:textId="77777777" w:rsidR="00DA2911" w:rsidRPr="00F21C68" w:rsidRDefault="00DA2911" w:rsidP="00F21C68">
      <w:pPr>
        <w:pStyle w:val="Overskrift2"/>
        <w:numPr>
          <w:ilvl w:val="2"/>
          <w:numId w:val="2"/>
        </w:numPr>
      </w:pPr>
      <w:bookmarkStart w:id="52" w:name="_Toc414027358"/>
      <w:r w:rsidRPr="00F21C68">
        <w:t>SIS</w:t>
      </w:r>
      <w:bookmarkEnd w:id="52"/>
    </w:p>
    <w:p w14:paraId="6CE602C6" w14:textId="56ED1FB0" w:rsidR="00DA2911" w:rsidRPr="00DA2911" w:rsidRDefault="00DA2911" w:rsidP="00DA2911">
      <w:pPr>
        <w:rPr>
          <w:rFonts w:cs="Arial"/>
        </w:rPr>
      </w:pPr>
      <w:r w:rsidRPr="00DA2911">
        <w:rPr>
          <w:rFonts w:cs="Arial"/>
        </w:rPr>
        <w:t xml:space="preserve">Oppdragsgiver vil stå for opplæring av Operatørens </w:t>
      </w:r>
      <w:r w:rsidR="00061D57">
        <w:rPr>
          <w:rFonts w:cs="Arial"/>
        </w:rPr>
        <w:t>n</w:t>
      </w:r>
      <w:r w:rsidRPr="00DA2911">
        <w:rPr>
          <w:rFonts w:cs="Arial"/>
        </w:rPr>
        <w:t xml:space="preserve">økkelpersonell/instruktører som </w:t>
      </w:r>
      <w:r w:rsidR="00795E0D">
        <w:rPr>
          <w:rFonts w:cs="Arial"/>
        </w:rPr>
        <w:t>skal forestå føreropplæring mh</w:t>
      </w:r>
      <w:r w:rsidRPr="00DA2911">
        <w:rPr>
          <w:rFonts w:cs="Arial"/>
        </w:rPr>
        <w:t>t. rutiner for, og bruk av SIS-systemet. Operatør er deretter ansvarlig for opplæring av eget personell i Oppdragsgivers rutiner for, samt i betjeningen av SIS-systemet.</w:t>
      </w:r>
    </w:p>
    <w:p w14:paraId="4F054C95" w14:textId="77777777" w:rsidR="00DA2911" w:rsidRPr="00DA2911" w:rsidRDefault="00DA2911" w:rsidP="00DA2911">
      <w:pPr>
        <w:rPr>
          <w:rFonts w:cs="Arial"/>
        </w:rPr>
      </w:pPr>
    </w:p>
    <w:p w14:paraId="1957C447" w14:textId="6CAC959E" w:rsidR="00DA2911" w:rsidRPr="00DA2911" w:rsidRDefault="00DA2911" w:rsidP="00DA2911">
      <w:pPr>
        <w:rPr>
          <w:rFonts w:cs="Arial"/>
        </w:rPr>
      </w:pPr>
      <w:r w:rsidRPr="00DA2911">
        <w:rPr>
          <w:rFonts w:cs="Arial"/>
        </w:rPr>
        <w:t>Oppdragsgiver vil stå for nødvendig opplæring av Operatørens tekniske pers</w:t>
      </w:r>
      <w:r w:rsidR="00061D57">
        <w:rPr>
          <w:rFonts w:cs="Arial"/>
        </w:rPr>
        <w:t>onale ved oppdraget begynnelse.</w:t>
      </w:r>
      <w:r w:rsidRPr="00DA2911">
        <w:rPr>
          <w:rFonts w:cs="Arial"/>
        </w:rPr>
        <w:t xml:space="preserve"> jfr. Operatørens arbeidsoppgaver, beskrevet i ansvarsmatrise</w:t>
      </w:r>
      <w:r w:rsidR="00061D57">
        <w:rPr>
          <w:rFonts w:cs="Arial"/>
        </w:rPr>
        <w:t xml:space="preserve"> [Matrise 4.2] ovenfor</w:t>
      </w:r>
      <w:r w:rsidRPr="00DA2911">
        <w:rPr>
          <w:rFonts w:cs="Arial"/>
        </w:rPr>
        <w:t xml:space="preserve">. </w:t>
      </w:r>
    </w:p>
    <w:p w14:paraId="57118A98" w14:textId="77777777" w:rsidR="00DA2911" w:rsidRPr="00DA2911" w:rsidRDefault="00DA2911" w:rsidP="00DA2911">
      <w:pPr>
        <w:rPr>
          <w:rFonts w:cs="Arial"/>
        </w:rPr>
      </w:pPr>
    </w:p>
    <w:p w14:paraId="56FEC8E7" w14:textId="77777777" w:rsidR="00DA2911" w:rsidRPr="00DA2911" w:rsidRDefault="00DA2911" w:rsidP="00DA2911">
      <w:pPr>
        <w:rPr>
          <w:rFonts w:cs="Arial"/>
        </w:rPr>
      </w:pPr>
      <w:r w:rsidRPr="00DA2911">
        <w:rPr>
          <w:rFonts w:cs="Arial"/>
        </w:rPr>
        <w:t>Oppdragsgiver kan gi opplæring i forbindelse med større endringer i form av systemendringer eller rutineendringer. Det forutsettes at Operatøren deltar med alle representanter som skal utføre service- og vedlikeholdsarbeid på SIS-utstyret og at dette skjer uten kostnad for oppdragsgiver.</w:t>
      </w:r>
    </w:p>
    <w:p w14:paraId="076E1E0A" w14:textId="77777777" w:rsidR="00DA2911" w:rsidRPr="00DA2911" w:rsidRDefault="00DA2911" w:rsidP="00DA2911">
      <w:pPr>
        <w:rPr>
          <w:rFonts w:cs="Arial"/>
        </w:rPr>
      </w:pPr>
    </w:p>
    <w:p w14:paraId="26830A20" w14:textId="77777777" w:rsidR="00F82346" w:rsidRDefault="00DA2911" w:rsidP="00DA2911">
      <w:pPr>
        <w:rPr>
          <w:rFonts w:cs="Arial"/>
        </w:rPr>
      </w:pPr>
      <w:r w:rsidRPr="00DA2911">
        <w:rPr>
          <w:rFonts w:cs="Arial"/>
        </w:rPr>
        <w:t>Operatør skal kunne fremvise dokumentasjon på at nøkkelpersonale har gjennomgått opplæring for nøkkelpersonale, og at alle førere har gjennomgått opplæring for førere.</w:t>
      </w:r>
    </w:p>
    <w:p w14:paraId="534C2368" w14:textId="77777777" w:rsidR="00AC1542" w:rsidRDefault="00AC1542" w:rsidP="00DA2911">
      <w:pPr>
        <w:rPr>
          <w:rFonts w:cs="Arial"/>
        </w:rPr>
      </w:pPr>
    </w:p>
    <w:p w14:paraId="67046E42" w14:textId="77777777" w:rsidR="00AC1542" w:rsidRDefault="00AC1542" w:rsidP="00AC1542">
      <w:pPr>
        <w:pStyle w:val="Overskrift1"/>
      </w:pPr>
      <w:bookmarkStart w:id="53" w:name="_Toc413679946"/>
      <w:bookmarkStart w:id="54" w:name="_Toc414027359"/>
      <w:r w:rsidRPr="00A13C77">
        <w:t>Bilag</w:t>
      </w:r>
      <w:bookmarkStart w:id="55" w:name="_Toc401671558"/>
      <w:bookmarkStart w:id="56" w:name="_Toc413679947"/>
      <w:bookmarkEnd w:id="53"/>
      <w:bookmarkEnd w:id="54"/>
    </w:p>
    <w:p w14:paraId="3006CE57" w14:textId="77777777" w:rsidR="00AC1542" w:rsidRDefault="00AC1542" w:rsidP="00AC1542">
      <w:pPr>
        <w:pStyle w:val="Overskrift2"/>
        <w:numPr>
          <w:ilvl w:val="0"/>
          <w:numId w:val="0"/>
        </w:numPr>
        <w:ind w:left="576" w:hanging="576"/>
      </w:pPr>
      <w:bookmarkStart w:id="57" w:name="_Toc414027360"/>
      <w:r w:rsidRPr="00FB160C">
        <w:t xml:space="preserve">Bilag </w:t>
      </w:r>
      <w:bookmarkEnd w:id="55"/>
      <w:r w:rsidRPr="00FB160C">
        <w:t>1 Materiell liste</w:t>
      </w:r>
      <w:bookmarkStart w:id="58" w:name="_Toc413679948"/>
      <w:bookmarkEnd w:id="56"/>
      <w:bookmarkEnd w:id="57"/>
    </w:p>
    <w:p w14:paraId="1026BCD2" w14:textId="77777777" w:rsidR="00AC1542" w:rsidRPr="00FB160C" w:rsidRDefault="00AC1542" w:rsidP="00AC1542">
      <w:pPr>
        <w:pStyle w:val="Overskrift2"/>
        <w:numPr>
          <w:ilvl w:val="0"/>
          <w:numId w:val="0"/>
        </w:numPr>
        <w:ind w:left="576" w:hanging="576"/>
      </w:pPr>
      <w:bookmarkStart w:id="59" w:name="_Toc414027361"/>
      <w:r w:rsidRPr="00FB160C">
        <w:t>Bilag 2 Monteringsbeskrivelse</w:t>
      </w:r>
      <w:bookmarkEnd w:id="58"/>
      <w:bookmarkEnd w:id="59"/>
    </w:p>
    <w:p w14:paraId="2AF7299E" w14:textId="78DB1E55" w:rsidR="00AC1542" w:rsidRPr="00DA2911" w:rsidRDefault="00AC1542" w:rsidP="00AC1542">
      <w:pPr>
        <w:pStyle w:val="Overskrift2"/>
        <w:numPr>
          <w:ilvl w:val="0"/>
          <w:numId w:val="0"/>
        </w:numPr>
        <w:ind w:left="576" w:hanging="576"/>
      </w:pPr>
      <w:bookmarkStart w:id="60" w:name="_Toc414027362"/>
      <w:r>
        <w:t>Bilag 3 Drift</w:t>
      </w:r>
      <w:bookmarkEnd w:id="60"/>
      <w:r>
        <w:t xml:space="preserve"> </w:t>
      </w:r>
    </w:p>
    <w:sectPr w:rsidR="00AC1542" w:rsidRPr="00DA2911" w:rsidSect="00D7209F">
      <w:footerReference w:type="default" r:id="rId15"/>
      <w:headerReference w:type="first" r:id="rId16"/>
      <w:footerReference w:type="first" r:id="rId17"/>
      <w:pgSz w:w="11907" w:h="16840" w:code="9"/>
      <w:pgMar w:top="1418" w:right="1797" w:bottom="1134" w:left="1797"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01604" w15:done="0"/>
  <w15:commentEx w15:paraId="0A15CC64" w15:done="0"/>
  <w15:commentEx w15:paraId="65798140" w15:done="0"/>
  <w15:commentEx w15:paraId="61D74E1C" w15:done="0"/>
  <w15:commentEx w15:paraId="1C150790" w15:done="0"/>
  <w15:commentEx w15:paraId="7878CF67" w15:done="0"/>
  <w15:commentEx w15:paraId="44188B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B568E" w14:textId="77777777" w:rsidR="00A13C77" w:rsidRDefault="00A13C77">
      <w:r>
        <w:separator/>
      </w:r>
    </w:p>
  </w:endnote>
  <w:endnote w:type="continuationSeparator" w:id="0">
    <w:p w14:paraId="0D8E419C" w14:textId="77777777" w:rsidR="00A13C77" w:rsidRDefault="00A1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F40E" w14:textId="77777777" w:rsidR="00A13C77" w:rsidRDefault="00A13C77">
    <w:pPr>
      <w:pStyle w:val="Bunntekst"/>
      <w:jc w:val="center"/>
    </w:pPr>
    <w:r>
      <w:t xml:space="preserve">Side </w:t>
    </w:r>
    <w:r>
      <w:fldChar w:fldCharType="begin"/>
    </w:r>
    <w:r>
      <w:instrText xml:space="preserve"> PAGE </w:instrText>
    </w:r>
    <w:r>
      <w:fldChar w:fldCharType="separate"/>
    </w:r>
    <w:r>
      <w:rPr>
        <w:noProof/>
      </w:rPr>
      <w:t>2</w:t>
    </w:r>
    <w:r>
      <w:rPr>
        <w:noProof/>
      </w:rPr>
      <w:fldChar w:fldCharType="end"/>
    </w:r>
    <w:r>
      <w:t xml:space="preserve"> av </w:t>
    </w:r>
    <w:r>
      <w:rPr>
        <w:rStyle w:val="Sidetall"/>
      </w:rPr>
      <w:fldChar w:fldCharType="begin"/>
    </w:r>
    <w:r>
      <w:rPr>
        <w:rStyle w:val="Sidetall"/>
      </w:rPr>
      <w:instrText xml:space="preserve"> NUMPAGES </w:instrText>
    </w:r>
    <w:r>
      <w:rPr>
        <w:rStyle w:val="Sidetall"/>
      </w:rPr>
      <w:fldChar w:fldCharType="separate"/>
    </w:r>
    <w:r>
      <w:rPr>
        <w:rStyle w:val="Sidetall"/>
        <w:noProof/>
      </w:rPr>
      <w:t>26</w:t>
    </w:r>
    <w:r>
      <w:rPr>
        <w:rStyle w:val="Sidetall"/>
      </w:rPr>
      <w:fldChar w:fldCharType="end"/>
    </w:r>
    <w:r>
      <w:rPr>
        <w:rStyle w:val="Sidetall"/>
      </w:rPr>
      <w:tab/>
      <w:t xml:space="preserve">    </w:t>
    </w:r>
    <w:r>
      <w:t>21.03.2005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4DE58" w14:textId="77777777" w:rsidR="00A13C77" w:rsidRDefault="00A13C77">
    <w:pPr>
      <w:pStyle w:val="Bunntekst"/>
      <w:pBdr>
        <w:bottom w:val="single" w:sz="12" w:space="1" w:color="auto"/>
      </w:pBdr>
    </w:pPr>
  </w:p>
  <w:p w14:paraId="423287F2" w14:textId="77777777" w:rsidR="00A13C77" w:rsidRDefault="00A13C77">
    <w:pPr>
      <w:pStyle w:val="Bunntekst"/>
    </w:pPr>
    <w:r>
      <w:fldChar w:fldCharType="begin"/>
    </w:r>
    <w:r>
      <w:instrText xml:space="preserve"> DATE \@ "dd-MM-yyyy" </w:instrText>
    </w:r>
    <w:r>
      <w:fldChar w:fldCharType="separate"/>
    </w:r>
    <w:r w:rsidR="00604F06">
      <w:rPr>
        <w:noProof/>
      </w:rPr>
      <w:t>13-03-2015</w:t>
    </w:r>
    <w:r>
      <w:rPr>
        <w:noProof/>
      </w:rPr>
      <w:fldChar w:fldCharType="end"/>
    </w:r>
    <w:r>
      <w:tab/>
      <w:t xml:space="preserve">Side </w:t>
    </w:r>
    <w:r>
      <w:rPr>
        <w:rStyle w:val="Sidetall"/>
      </w:rPr>
      <w:fldChar w:fldCharType="begin"/>
    </w:r>
    <w:r>
      <w:rPr>
        <w:rStyle w:val="Sidetall"/>
      </w:rPr>
      <w:instrText xml:space="preserve"> PAGE </w:instrText>
    </w:r>
    <w:r>
      <w:rPr>
        <w:rStyle w:val="Sidetall"/>
      </w:rPr>
      <w:fldChar w:fldCharType="separate"/>
    </w:r>
    <w:r w:rsidR="00C34FB3">
      <w:rPr>
        <w:rStyle w:val="Sidetall"/>
        <w:noProof/>
      </w:rPr>
      <w:t>13</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C34FB3">
      <w:rPr>
        <w:rStyle w:val="Sidetall"/>
        <w:noProof/>
      </w:rPr>
      <w:t>13</w:t>
    </w:r>
    <w:r>
      <w:rPr>
        <w:rStyle w:val="Sidetall"/>
      </w:rPr>
      <w:fldChar w:fldCharType="end"/>
    </w:r>
    <w:r>
      <w:rPr>
        <w:rStyle w:val="Sidetall"/>
      </w:rPr>
      <w:t xml:space="preserve"> </w:t>
    </w:r>
  </w:p>
  <w:p w14:paraId="27962EAD" w14:textId="77777777" w:rsidR="00A13C77" w:rsidRDefault="00A13C77">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C8955" w14:textId="77777777" w:rsidR="00A13C77" w:rsidRDefault="00A13C77">
    <w:pPr>
      <w:pStyle w:val="Bunntekst"/>
      <w:pBdr>
        <w:bottom w:val="single" w:sz="12" w:space="1" w:color="auto"/>
      </w:pBdr>
    </w:pPr>
  </w:p>
  <w:p w14:paraId="667D811B" w14:textId="77777777" w:rsidR="00A13C77" w:rsidRDefault="00A13C77">
    <w:pPr>
      <w:pStyle w:val="Bunntekst"/>
    </w:pPr>
    <w:r>
      <w:fldChar w:fldCharType="begin"/>
    </w:r>
    <w:r>
      <w:instrText xml:space="preserve"> DATE \@ "dd-MM-yyyy" </w:instrText>
    </w:r>
    <w:r>
      <w:fldChar w:fldCharType="separate"/>
    </w:r>
    <w:r w:rsidR="00604F06">
      <w:rPr>
        <w:noProof/>
      </w:rPr>
      <w:t>13-03-2015</w:t>
    </w:r>
    <w:r>
      <w:rPr>
        <w:noProof/>
      </w:rPr>
      <w:fldChar w:fldCharType="end"/>
    </w:r>
    <w:r>
      <w:t xml:space="preserve">  </w:t>
    </w:r>
    <w:r>
      <w:tab/>
    </w:r>
    <w:r>
      <w:tab/>
      <w:t xml:space="preserve">Side </w:t>
    </w:r>
    <w:r>
      <w:rPr>
        <w:rStyle w:val="Sidetall"/>
      </w:rPr>
      <w:fldChar w:fldCharType="begin"/>
    </w:r>
    <w:r>
      <w:rPr>
        <w:rStyle w:val="Sidetall"/>
      </w:rPr>
      <w:instrText xml:space="preserve"> PAGE </w:instrText>
    </w:r>
    <w:r>
      <w:rPr>
        <w:rStyle w:val="Sidetall"/>
      </w:rPr>
      <w:fldChar w:fldCharType="separate"/>
    </w:r>
    <w:r w:rsidR="00C34FB3">
      <w:rPr>
        <w:rStyle w:val="Sidetall"/>
        <w:noProof/>
      </w:rPr>
      <w:t>2</w:t>
    </w:r>
    <w:r>
      <w:rPr>
        <w:rStyle w:val="Sidetall"/>
      </w:rPr>
      <w:fldChar w:fldCharType="end"/>
    </w:r>
    <w:r>
      <w:rPr>
        <w:rStyle w:val="Sidetall"/>
      </w:rPr>
      <w:t xml:space="preserve"> av </w:t>
    </w:r>
    <w:r>
      <w:rPr>
        <w:rStyle w:val="Sidetall"/>
      </w:rPr>
      <w:fldChar w:fldCharType="begin"/>
    </w:r>
    <w:r>
      <w:rPr>
        <w:rStyle w:val="Sidetall"/>
      </w:rPr>
      <w:instrText xml:space="preserve"> NUMPAGES </w:instrText>
    </w:r>
    <w:r>
      <w:rPr>
        <w:rStyle w:val="Sidetall"/>
      </w:rPr>
      <w:fldChar w:fldCharType="separate"/>
    </w:r>
    <w:r w:rsidR="00C34FB3">
      <w:rPr>
        <w:rStyle w:val="Sidetall"/>
        <w:noProof/>
      </w:rPr>
      <w:t>13</w:t>
    </w:r>
    <w:r>
      <w:rPr>
        <w:rStyle w:val="Sidetall"/>
      </w:rPr>
      <w:fldChar w:fldCharType="end"/>
    </w:r>
    <w:r>
      <w:rPr>
        <w:rStyle w:val="Sidetal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B7CF1" w14:textId="77777777" w:rsidR="00A13C77" w:rsidRDefault="00A13C77">
      <w:r>
        <w:separator/>
      </w:r>
    </w:p>
  </w:footnote>
  <w:footnote w:type="continuationSeparator" w:id="0">
    <w:p w14:paraId="0DD267C7" w14:textId="77777777" w:rsidR="00A13C77" w:rsidRDefault="00A13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03E50" w14:textId="5A869B77" w:rsidR="00A13C77" w:rsidRDefault="00A13C77" w:rsidP="00E64525">
    <w:pPr>
      <w:pStyle w:val="Topptekst"/>
    </w:pPr>
    <w:r>
      <w:t xml:space="preserve">Busstjenester i Oslo </w:t>
    </w:r>
    <w:r>
      <w:tab/>
    </w:r>
    <w:r>
      <w:tab/>
    </w:r>
    <w:r>
      <w:rPr>
        <w:rFonts w:cs="Arial"/>
        <w:noProof/>
      </w:rPr>
      <w:drawing>
        <wp:inline distT="0" distB="0" distL="0" distR="0" wp14:anchorId="493CEF4E" wp14:editId="41B56531">
          <wp:extent cx="1066800" cy="247650"/>
          <wp:effectExtent l="19050" t="0" r="0" b="0"/>
          <wp:docPr id="2" name="Bilde 2" descr="Ruter_signatur_sekundaer_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ter_signatur_sekundaer_cmyk (2)"/>
                  <pic:cNvPicPr>
                    <a:picLocks noChangeAspect="1" noChangeArrowheads="1"/>
                  </pic:cNvPicPr>
                </pic:nvPicPr>
                <pic:blipFill>
                  <a:blip r:embed="rId1"/>
                  <a:srcRect/>
                  <a:stretch>
                    <a:fillRect/>
                  </a:stretch>
                </pic:blipFill>
                <pic:spPr bwMode="auto">
                  <a:xfrm>
                    <a:off x="0" y="0"/>
                    <a:ext cx="1066800" cy="247650"/>
                  </a:xfrm>
                  <a:prstGeom prst="rect">
                    <a:avLst/>
                  </a:prstGeom>
                  <a:noFill/>
                  <a:ln w="9525">
                    <a:noFill/>
                    <a:miter lim="800000"/>
                    <a:headEnd/>
                    <a:tailEnd/>
                  </a:ln>
                </pic:spPr>
              </pic:pic>
            </a:graphicData>
          </a:graphic>
        </wp:inline>
      </w:drawing>
    </w:r>
    <w:r>
      <w:br/>
      <w:t xml:space="preserve">Vedlegg </w:t>
    </w:r>
    <w:r w:rsidR="00DC3A32">
      <w:t>11</w:t>
    </w:r>
    <w:r>
      <w:t xml:space="preserve"> </w:t>
    </w:r>
    <w:r w:rsidR="00AF4111">
      <w:t>IT</w:t>
    </w:r>
    <w:r w:rsidR="00DC3A32">
      <w:t>-</w:t>
    </w:r>
    <w:r w:rsidR="00AF4111">
      <w:t>Systemer</w:t>
    </w:r>
  </w:p>
  <w:p w14:paraId="70836F68" w14:textId="77777777" w:rsidR="00A13C77" w:rsidRDefault="00A13C77" w:rsidP="00E64525">
    <w:pPr>
      <w:pStyle w:val="Toppteks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8F64" w14:textId="2F5CB52D" w:rsidR="00A13C77" w:rsidRDefault="00DC3A32" w:rsidP="00E64525">
    <w:pPr>
      <w:pStyle w:val="Topptekst"/>
    </w:pPr>
    <w:r>
      <w:t xml:space="preserve">Busstjenester i Oslo </w:t>
    </w:r>
    <w:r>
      <w:tab/>
    </w:r>
    <w:r>
      <w:tab/>
    </w:r>
    <w:r>
      <w:rPr>
        <w:rFonts w:cs="Arial"/>
        <w:noProof/>
      </w:rPr>
      <w:drawing>
        <wp:inline distT="0" distB="0" distL="0" distR="0" wp14:anchorId="638C3B8B" wp14:editId="15D534F1">
          <wp:extent cx="1066800" cy="247650"/>
          <wp:effectExtent l="19050" t="0" r="0" b="0"/>
          <wp:docPr id="1" name="Bilde 1" descr="Ruter_signatur_sekundaer_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ter_signatur_sekundaer_cmyk (2)"/>
                  <pic:cNvPicPr>
                    <a:picLocks noChangeAspect="1" noChangeArrowheads="1"/>
                  </pic:cNvPicPr>
                </pic:nvPicPr>
                <pic:blipFill>
                  <a:blip r:embed="rId1"/>
                  <a:srcRect/>
                  <a:stretch>
                    <a:fillRect/>
                  </a:stretch>
                </pic:blipFill>
                <pic:spPr bwMode="auto">
                  <a:xfrm>
                    <a:off x="0" y="0"/>
                    <a:ext cx="1066800" cy="247650"/>
                  </a:xfrm>
                  <a:prstGeom prst="rect">
                    <a:avLst/>
                  </a:prstGeom>
                  <a:noFill/>
                  <a:ln w="9525">
                    <a:noFill/>
                    <a:miter lim="800000"/>
                    <a:headEnd/>
                    <a:tailEnd/>
                  </a:ln>
                </pic:spPr>
              </pic:pic>
            </a:graphicData>
          </a:graphic>
        </wp:inline>
      </w:drawing>
    </w:r>
    <w:r>
      <w:br/>
      <w:t>Vedlegg 11 IT-Systemer</w:t>
    </w:r>
    <w:r w:rsidR="00A13C77">
      <w:tab/>
    </w:r>
    <w:r w:rsidR="00A13C77">
      <w:tab/>
    </w:r>
  </w:p>
  <w:p w14:paraId="7893B17D" w14:textId="77777777" w:rsidR="00A13C77" w:rsidRDefault="00A13C7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52C"/>
    <w:multiLevelType w:val="hybridMultilevel"/>
    <w:tmpl w:val="7CC40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C73CA9"/>
    <w:multiLevelType w:val="hybridMultilevel"/>
    <w:tmpl w:val="FE04A58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009339F"/>
    <w:multiLevelType w:val="hybridMultilevel"/>
    <w:tmpl w:val="54500C1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nsid w:val="29DF0AA3"/>
    <w:multiLevelType w:val="multilevel"/>
    <w:tmpl w:val="FB4C5CB0"/>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1852"/>
        </w:tabs>
        <w:ind w:left="1852"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49B14F9C"/>
    <w:multiLevelType w:val="multilevel"/>
    <w:tmpl w:val="21B0D356"/>
    <w:lvl w:ilvl="0">
      <w:start w:val="1"/>
      <w:numFmt w:val="decimal"/>
      <w:pStyle w:val="Overskrift8"/>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0D23BE6"/>
    <w:multiLevelType w:val="multilevel"/>
    <w:tmpl w:val="18BEB4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8655F16"/>
    <w:multiLevelType w:val="multilevel"/>
    <w:tmpl w:val="18BEB4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BE078C3"/>
    <w:multiLevelType w:val="hybridMultilevel"/>
    <w:tmpl w:val="6712AE9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nsid w:val="606E2459"/>
    <w:multiLevelType w:val="multilevel"/>
    <w:tmpl w:val="5A1E861E"/>
    <w:lvl w:ilvl="0">
      <w:start w:val="2"/>
      <w:numFmt w:val="decimal"/>
      <w:lvlText w:val="%1"/>
      <w:lvlJc w:val="left"/>
      <w:pPr>
        <w:ind w:left="432" w:hanging="432"/>
      </w:pPr>
      <w:rPr>
        <w:rFonts w:hint="default"/>
      </w:rPr>
    </w:lvl>
    <w:lvl w:ilvl="1">
      <w:start w:val="1"/>
      <w:numFmt w:val="decimal"/>
      <w:lvlText w:val="%1.%2"/>
      <w:lvlJc w:val="left"/>
      <w:pPr>
        <w:ind w:left="860"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6C96732"/>
    <w:multiLevelType w:val="hybridMultilevel"/>
    <w:tmpl w:val="4A0C0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7DC94D96"/>
    <w:multiLevelType w:val="hybridMultilevel"/>
    <w:tmpl w:val="84B48728"/>
    <w:lvl w:ilvl="0" w:tplc="4F4C7D20">
      <w:start w:val="1"/>
      <w:numFmt w:val="bullet"/>
      <w:pStyle w:val="Punktmerke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4"/>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7"/>
  </w:num>
  <w:num w:numId="10">
    <w:abstractNumId w:val="8"/>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sen Kristin Cecilie">
    <w15:presenceInfo w15:providerId="AD" w15:userId="S-1-5-21-2036031588-730629661-1306914269-294890"/>
  </w15:person>
  <w15:person w15:author="Löf Fredrik">
    <w15:presenceInfo w15:providerId="AD" w15:userId="S-1-5-21-2036031588-730629661-1306914269-36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12"/>
    <w:rsid w:val="00000EAA"/>
    <w:rsid w:val="00002946"/>
    <w:rsid w:val="00003B0E"/>
    <w:rsid w:val="00004A23"/>
    <w:rsid w:val="000115F8"/>
    <w:rsid w:val="00011663"/>
    <w:rsid w:val="00012346"/>
    <w:rsid w:val="00012BEB"/>
    <w:rsid w:val="000156E0"/>
    <w:rsid w:val="00017CCF"/>
    <w:rsid w:val="00022244"/>
    <w:rsid w:val="00023047"/>
    <w:rsid w:val="0002417E"/>
    <w:rsid w:val="00025612"/>
    <w:rsid w:val="00027F29"/>
    <w:rsid w:val="000372F3"/>
    <w:rsid w:val="00040FD1"/>
    <w:rsid w:val="00041C0A"/>
    <w:rsid w:val="00050E57"/>
    <w:rsid w:val="00061D57"/>
    <w:rsid w:val="00070001"/>
    <w:rsid w:val="00070AB6"/>
    <w:rsid w:val="0007340A"/>
    <w:rsid w:val="00074B7F"/>
    <w:rsid w:val="00075A63"/>
    <w:rsid w:val="000807DB"/>
    <w:rsid w:val="00086595"/>
    <w:rsid w:val="00086EDF"/>
    <w:rsid w:val="00090DC1"/>
    <w:rsid w:val="00091DDE"/>
    <w:rsid w:val="000931EA"/>
    <w:rsid w:val="000948BA"/>
    <w:rsid w:val="00095E30"/>
    <w:rsid w:val="00097BA2"/>
    <w:rsid w:val="000A297D"/>
    <w:rsid w:val="000A2BF4"/>
    <w:rsid w:val="000A41CB"/>
    <w:rsid w:val="000A53CA"/>
    <w:rsid w:val="000B06C2"/>
    <w:rsid w:val="000B3711"/>
    <w:rsid w:val="000B389D"/>
    <w:rsid w:val="000B4775"/>
    <w:rsid w:val="000B4C14"/>
    <w:rsid w:val="000B7783"/>
    <w:rsid w:val="000C29A1"/>
    <w:rsid w:val="000C2DE7"/>
    <w:rsid w:val="000C3E11"/>
    <w:rsid w:val="000C62B5"/>
    <w:rsid w:val="000C6B58"/>
    <w:rsid w:val="000C6E5F"/>
    <w:rsid w:val="000D0254"/>
    <w:rsid w:val="000D3850"/>
    <w:rsid w:val="000D3FAF"/>
    <w:rsid w:val="000D41D9"/>
    <w:rsid w:val="000D70F9"/>
    <w:rsid w:val="000E0BAB"/>
    <w:rsid w:val="000E0D4D"/>
    <w:rsid w:val="000E6AFA"/>
    <w:rsid w:val="000E762B"/>
    <w:rsid w:val="00102760"/>
    <w:rsid w:val="0010394D"/>
    <w:rsid w:val="00110068"/>
    <w:rsid w:val="00117B25"/>
    <w:rsid w:val="00122BB1"/>
    <w:rsid w:val="00124856"/>
    <w:rsid w:val="00131D38"/>
    <w:rsid w:val="00133E81"/>
    <w:rsid w:val="0013478F"/>
    <w:rsid w:val="00136314"/>
    <w:rsid w:val="0014471F"/>
    <w:rsid w:val="00145BB6"/>
    <w:rsid w:val="001460DF"/>
    <w:rsid w:val="00151CB6"/>
    <w:rsid w:val="00154063"/>
    <w:rsid w:val="001548E7"/>
    <w:rsid w:val="00155FE7"/>
    <w:rsid w:val="00156C73"/>
    <w:rsid w:val="00162AF8"/>
    <w:rsid w:val="00162E66"/>
    <w:rsid w:val="00166340"/>
    <w:rsid w:val="0016700F"/>
    <w:rsid w:val="00170DA1"/>
    <w:rsid w:val="00174562"/>
    <w:rsid w:val="001751B4"/>
    <w:rsid w:val="0017585D"/>
    <w:rsid w:val="0017618E"/>
    <w:rsid w:val="0017656F"/>
    <w:rsid w:val="00180465"/>
    <w:rsid w:val="00180616"/>
    <w:rsid w:val="00185D5A"/>
    <w:rsid w:val="0018613D"/>
    <w:rsid w:val="00187FA4"/>
    <w:rsid w:val="00191262"/>
    <w:rsid w:val="00191E75"/>
    <w:rsid w:val="0019519E"/>
    <w:rsid w:val="00195AAD"/>
    <w:rsid w:val="00197840"/>
    <w:rsid w:val="00197A1D"/>
    <w:rsid w:val="001A2AAA"/>
    <w:rsid w:val="001A5140"/>
    <w:rsid w:val="001A5799"/>
    <w:rsid w:val="001B2586"/>
    <w:rsid w:val="001B2713"/>
    <w:rsid w:val="001C162E"/>
    <w:rsid w:val="001C3C2F"/>
    <w:rsid w:val="001D032A"/>
    <w:rsid w:val="001D4F9E"/>
    <w:rsid w:val="001D7A51"/>
    <w:rsid w:val="001E220B"/>
    <w:rsid w:val="001E6C0B"/>
    <w:rsid w:val="001F11E3"/>
    <w:rsid w:val="002005C5"/>
    <w:rsid w:val="00200FEE"/>
    <w:rsid w:val="00205058"/>
    <w:rsid w:val="00207245"/>
    <w:rsid w:val="00210CB7"/>
    <w:rsid w:val="0021231C"/>
    <w:rsid w:val="00212806"/>
    <w:rsid w:val="00212E50"/>
    <w:rsid w:val="002162A1"/>
    <w:rsid w:val="00217D0E"/>
    <w:rsid w:val="00224344"/>
    <w:rsid w:val="00224D6A"/>
    <w:rsid w:val="00226CE6"/>
    <w:rsid w:val="00231EBF"/>
    <w:rsid w:val="0023289D"/>
    <w:rsid w:val="002377B1"/>
    <w:rsid w:val="00243938"/>
    <w:rsid w:val="0024718A"/>
    <w:rsid w:val="00247A60"/>
    <w:rsid w:val="002505EA"/>
    <w:rsid w:val="00251A40"/>
    <w:rsid w:val="00256303"/>
    <w:rsid w:val="00256B08"/>
    <w:rsid w:val="002601C9"/>
    <w:rsid w:val="00261B5E"/>
    <w:rsid w:val="00261F6C"/>
    <w:rsid w:val="00262522"/>
    <w:rsid w:val="0026348F"/>
    <w:rsid w:val="00265886"/>
    <w:rsid w:val="00271E16"/>
    <w:rsid w:val="00272016"/>
    <w:rsid w:val="00272548"/>
    <w:rsid w:val="0027411A"/>
    <w:rsid w:val="002749D5"/>
    <w:rsid w:val="00276F03"/>
    <w:rsid w:val="00277459"/>
    <w:rsid w:val="00282733"/>
    <w:rsid w:val="00292947"/>
    <w:rsid w:val="00292CC8"/>
    <w:rsid w:val="0029392D"/>
    <w:rsid w:val="00294B47"/>
    <w:rsid w:val="002959B6"/>
    <w:rsid w:val="002A114B"/>
    <w:rsid w:val="002A6D67"/>
    <w:rsid w:val="002B21C6"/>
    <w:rsid w:val="002B3466"/>
    <w:rsid w:val="002B5A53"/>
    <w:rsid w:val="002B5E44"/>
    <w:rsid w:val="002B7CA7"/>
    <w:rsid w:val="002B7F60"/>
    <w:rsid w:val="002C12E3"/>
    <w:rsid w:val="002C1BE0"/>
    <w:rsid w:val="002C29BF"/>
    <w:rsid w:val="002C7917"/>
    <w:rsid w:val="002D43FA"/>
    <w:rsid w:val="002D7ADF"/>
    <w:rsid w:val="002E0670"/>
    <w:rsid w:val="002E0731"/>
    <w:rsid w:val="002E0E75"/>
    <w:rsid w:val="002E22D1"/>
    <w:rsid w:val="002E252D"/>
    <w:rsid w:val="002E49C9"/>
    <w:rsid w:val="002E4E8B"/>
    <w:rsid w:val="002F104B"/>
    <w:rsid w:val="002F12C7"/>
    <w:rsid w:val="002F2337"/>
    <w:rsid w:val="002F2A28"/>
    <w:rsid w:val="002F3B89"/>
    <w:rsid w:val="002F3C96"/>
    <w:rsid w:val="002F4A26"/>
    <w:rsid w:val="002F69C5"/>
    <w:rsid w:val="002F766D"/>
    <w:rsid w:val="0030241A"/>
    <w:rsid w:val="00303423"/>
    <w:rsid w:val="00303E69"/>
    <w:rsid w:val="00305A31"/>
    <w:rsid w:val="00307264"/>
    <w:rsid w:val="00315963"/>
    <w:rsid w:val="003167FD"/>
    <w:rsid w:val="003217D5"/>
    <w:rsid w:val="0032269F"/>
    <w:rsid w:val="00322DA8"/>
    <w:rsid w:val="00326C82"/>
    <w:rsid w:val="00335212"/>
    <w:rsid w:val="003358EE"/>
    <w:rsid w:val="00335A6A"/>
    <w:rsid w:val="003405FD"/>
    <w:rsid w:val="003435DA"/>
    <w:rsid w:val="0034369B"/>
    <w:rsid w:val="00344711"/>
    <w:rsid w:val="00347722"/>
    <w:rsid w:val="00355609"/>
    <w:rsid w:val="00357B13"/>
    <w:rsid w:val="00361B0B"/>
    <w:rsid w:val="0036288B"/>
    <w:rsid w:val="00366CE7"/>
    <w:rsid w:val="00366E19"/>
    <w:rsid w:val="00373DE1"/>
    <w:rsid w:val="003765CD"/>
    <w:rsid w:val="00383394"/>
    <w:rsid w:val="0038540C"/>
    <w:rsid w:val="00390A49"/>
    <w:rsid w:val="00391E0D"/>
    <w:rsid w:val="003923CF"/>
    <w:rsid w:val="00393841"/>
    <w:rsid w:val="00394761"/>
    <w:rsid w:val="003A4399"/>
    <w:rsid w:val="003A5B96"/>
    <w:rsid w:val="003A6E11"/>
    <w:rsid w:val="003B2003"/>
    <w:rsid w:val="003B3267"/>
    <w:rsid w:val="003B4550"/>
    <w:rsid w:val="003B6697"/>
    <w:rsid w:val="003B6FE1"/>
    <w:rsid w:val="003C2FC8"/>
    <w:rsid w:val="003C488F"/>
    <w:rsid w:val="003D031F"/>
    <w:rsid w:val="003D1CFB"/>
    <w:rsid w:val="003D1E9D"/>
    <w:rsid w:val="003D2237"/>
    <w:rsid w:val="003E0B98"/>
    <w:rsid w:val="003F2673"/>
    <w:rsid w:val="003F3A89"/>
    <w:rsid w:val="003F4F82"/>
    <w:rsid w:val="003F5012"/>
    <w:rsid w:val="00400EF5"/>
    <w:rsid w:val="00403136"/>
    <w:rsid w:val="00403699"/>
    <w:rsid w:val="004045A3"/>
    <w:rsid w:val="004047B8"/>
    <w:rsid w:val="00405BE6"/>
    <w:rsid w:val="0041055D"/>
    <w:rsid w:val="00410850"/>
    <w:rsid w:val="004113AB"/>
    <w:rsid w:val="00412781"/>
    <w:rsid w:val="00413C45"/>
    <w:rsid w:val="00417FB7"/>
    <w:rsid w:val="0042192D"/>
    <w:rsid w:val="00423872"/>
    <w:rsid w:val="0043095D"/>
    <w:rsid w:val="00435C3A"/>
    <w:rsid w:val="004371B1"/>
    <w:rsid w:val="00437956"/>
    <w:rsid w:val="00437C64"/>
    <w:rsid w:val="00442C24"/>
    <w:rsid w:val="0045049E"/>
    <w:rsid w:val="00452ACE"/>
    <w:rsid w:val="00452DB8"/>
    <w:rsid w:val="00460112"/>
    <w:rsid w:val="00460369"/>
    <w:rsid w:val="0046095E"/>
    <w:rsid w:val="004625A9"/>
    <w:rsid w:val="00463719"/>
    <w:rsid w:val="00464266"/>
    <w:rsid w:val="00465139"/>
    <w:rsid w:val="00465305"/>
    <w:rsid w:val="004666ED"/>
    <w:rsid w:val="00467366"/>
    <w:rsid w:val="00481AF5"/>
    <w:rsid w:val="00486120"/>
    <w:rsid w:val="00486A18"/>
    <w:rsid w:val="0048718F"/>
    <w:rsid w:val="004903D8"/>
    <w:rsid w:val="00490BAC"/>
    <w:rsid w:val="00491882"/>
    <w:rsid w:val="00494313"/>
    <w:rsid w:val="004A10A2"/>
    <w:rsid w:val="004A13B3"/>
    <w:rsid w:val="004A3A49"/>
    <w:rsid w:val="004A4C0B"/>
    <w:rsid w:val="004A4DF8"/>
    <w:rsid w:val="004A56D8"/>
    <w:rsid w:val="004A6095"/>
    <w:rsid w:val="004B127E"/>
    <w:rsid w:val="004B22EC"/>
    <w:rsid w:val="004B5927"/>
    <w:rsid w:val="004B6C92"/>
    <w:rsid w:val="004C19C2"/>
    <w:rsid w:val="004C3AFF"/>
    <w:rsid w:val="004C4C42"/>
    <w:rsid w:val="004C52BE"/>
    <w:rsid w:val="004C5C1A"/>
    <w:rsid w:val="004C6463"/>
    <w:rsid w:val="004C7183"/>
    <w:rsid w:val="004D0180"/>
    <w:rsid w:val="004D1B06"/>
    <w:rsid w:val="004E1EB5"/>
    <w:rsid w:val="004F2AAB"/>
    <w:rsid w:val="004F2ACF"/>
    <w:rsid w:val="004F7794"/>
    <w:rsid w:val="004F7E54"/>
    <w:rsid w:val="00500C26"/>
    <w:rsid w:val="005021C2"/>
    <w:rsid w:val="00502472"/>
    <w:rsid w:val="00503FD0"/>
    <w:rsid w:val="005050E9"/>
    <w:rsid w:val="00510BE9"/>
    <w:rsid w:val="00514093"/>
    <w:rsid w:val="00517D3E"/>
    <w:rsid w:val="00520662"/>
    <w:rsid w:val="00521448"/>
    <w:rsid w:val="005217ED"/>
    <w:rsid w:val="00521817"/>
    <w:rsid w:val="00524E9A"/>
    <w:rsid w:val="00526336"/>
    <w:rsid w:val="005266DE"/>
    <w:rsid w:val="00532DCA"/>
    <w:rsid w:val="00533D20"/>
    <w:rsid w:val="005351FD"/>
    <w:rsid w:val="00536F5A"/>
    <w:rsid w:val="0054089A"/>
    <w:rsid w:val="00542747"/>
    <w:rsid w:val="00542B00"/>
    <w:rsid w:val="00561934"/>
    <w:rsid w:val="00564796"/>
    <w:rsid w:val="00564BEB"/>
    <w:rsid w:val="005670A2"/>
    <w:rsid w:val="00570D59"/>
    <w:rsid w:val="00573D49"/>
    <w:rsid w:val="0057515A"/>
    <w:rsid w:val="00576474"/>
    <w:rsid w:val="005805F1"/>
    <w:rsid w:val="00581624"/>
    <w:rsid w:val="00585E8B"/>
    <w:rsid w:val="005937BE"/>
    <w:rsid w:val="005938FB"/>
    <w:rsid w:val="005946B3"/>
    <w:rsid w:val="00595288"/>
    <w:rsid w:val="00596F07"/>
    <w:rsid w:val="005A14F0"/>
    <w:rsid w:val="005A1EAD"/>
    <w:rsid w:val="005A5174"/>
    <w:rsid w:val="005B466B"/>
    <w:rsid w:val="005C09B3"/>
    <w:rsid w:val="005C3FDA"/>
    <w:rsid w:val="005C4597"/>
    <w:rsid w:val="005C5ED6"/>
    <w:rsid w:val="005D09E3"/>
    <w:rsid w:val="005D23D5"/>
    <w:rsid w:val="005D4FE7"/>
    <w:rsid w:val="005D5291"/>
    <w:rsid w:val="005D52DF"/>
    <w:rsid w:val="005E1D88"/>
    <w:rsid w:val="005F4528"/>
    <w:rsid w:val="00601CF0"/>
    <w:rsid w:val="00601E8F"/>
    <w:rsid w:val="006023B5"/>
    <w:rsid w:val="00604F06"/>
    <w:rsid w:val="00606609"/>
    <w:rsid w:val="006070C3"/>
    <w:rsid w:val="00612830"/>
    <w:rsid w:val="00620136"/>
    <w:rsid w:val="006207EB"/>
    <w:rsid w:val="006219ED"/>
    <w:rsid w:val="00622080"/>
    <w:rsid w:val="00625938"/>
    <w:rsid w:val="00630992"/>
    <w:rsid w:val="006348F7"/>
    <w:rsid w:val="00635FC5"/>
    <w:rsid w:val="00640E18"/>
    <w:rsid w:val="00643062"/>
    <w:rsid w:val="006440B9"/>
    <w:rsid w:val="006452E7"/>
    <w:rsid w:val="006501EA"/>
    <w:rsid w:val="0065143F"/>
    <w:rsid w:val="006515A1"/>
    <w:rsid w:val="006524F2"/>
    <w:rsid w:val="0065293A"/>
    <w:rsid w:val="00652CDD"/>
    <w:rsid w:val="00653946"/>
    <w:rsid w:val="00653B23"/>
    <w:rsid w:val="0067001B"/>
    <w:rsid w:val="00672563"/>
    <w:rsid w:val="00675DDA"/>
    <w:rsid w:val="00677561"/>
    <w:rsid w:val="006816F8"/>
    <w:rsid w:val="00685BF8"/>
    <w:rsid w:val="00687AE0"/>
    <w:rsid w:val="00690F5E"/>
    <w:rsid w:val="0069238C"/>
    <w:rsid w:val="006944F0"/>
    <w:rsid w:val="006A0C2D"/>
    <w:rsid w:val="006A1823"/>
    <w:rsid w:val="006A2607"/>
    <w:rsid w:val="006A2B7C"/>
    <w:rsid w:val="006A4A07"/>
    <w:rsid w:val="006A4DEA"/>
    <w:rsid w:val="006A6498"/>
    <w:rsid w:val="006A7E67"/>
    <w:rsid w:val="006B4B04"/>
    <w:rsid w:val="006B53DB"/>
    <w:rsid w:val="006B616D"/>
    <w:rsid w:val="006B6C85"/>
    <w:rsid w:val="006C1A70"/>
    <w:rsid w:val="006C2724"/>
    <w:rsid w:val="006C2F09"/>
    <w:rsid w:val="006D12C0"/>
    <w:rsid w:val="006D1B32"/>
    <w:rsid w:val="006D1C6C"/>
    <w:rsid w:val="006D23EB"/>
    <w:rsid w:val="006D3508"/>
    <w:rsid w:val="006D654C"/>
    <w:rsid w:val="006E244A"/>
    <w:rsid w:val="006E45FC"/>
    <w:rsid w:val="006E4A57"/>
    <w:rsid w:val="006E78C3"/>
    <w:rsid w:val="006F3E42"/>
    <w:rsid w:val="006F50F0"/>
    <w:rsid w:val="006F5753"/>
    <w:rsid w:val="006F5B4D"/>
    <w:rsid w:val="006F7C6B"/>
    <w:rsid w:val="007001BE"/>
    <w:rsid w:val="00703182"/>
    <w:rsid w:val="0071174F"/>
    <w:rsid w:val="007117D3"/>
    <w:rsid w:val="007144BD"/>
    <w:rsid w:val="00716386"/>
    <w:rsid w:val="00717D48"/>
    <w:rsid w:val="00722AA8"/>
    <w:rsid w:val="00723CEE"/>
    <w:rsid w:val="00727587"/>
    <w:rsid w:val="00731699"/>
    <w:rsid w:val="00731E0C"/>
    <w:rsid w:val="00732C62"/>
    <w:rsid w:val="00732E39"/>
    <w:rsid w:val="0074004C"/>
    <w:rsid w:val="00743065"/>
    <w:rsid w:val="00744E98"/>
    <w:rsid w:val="00746735"/>
    <w:rsid w:val="00746C3B"/>
    <w:rsid w:val="00750BA0"/>
    <w:rsid w:val="00750FE4"/>
    <w:rsid w:val="00754267"/>
    <w:rsid w:val="0075543B"/>
    <w:rsid w:val="00756F06"/>
    <w:rsid w:val="007604EA"/>
    <w:rsid w:val="0076108A"/>
    <w:rsid w:val="00762689"/>
    <w:rsid w:val="00765D0D"/>
    <w:rsid w:val="00771762"/>
    <w:rsid w:val="007765CB"/>
    <w:rsid w:val="00783707"/>
    <w:rsid w:val="007931B1"/>
    <w:rsid w:val="00795E0D"/>
    <w:rsid w:val="00796685"/>
    <w:rsid w:val="00796B0D"/>
    <w:rsid w:val="00797121"/>
    <w:rsid w:val="00797B65"/>
    <w:rsid w:val="007A0963"/>
    <w:rsid w:val="007A09E5"/>
    <w:rsid w:val="007A2326"/>
    <w:rsid w:val="007A4080"/>
    <w:rsid w:val="007A7C96"/>
    <w:rsid w:val="007B4AF7"/>
    <w:rsid w:val="007B6943"/>
    <w:rsid w:val="007C0751"/>
    <w:rsid w:val="007C7FCD"/>
    <w:rsid w:val="007D04BD"/>
    <w:rsid w:val="007D1E5C"/>
    <w:rsid w:val="007D3D5B"/>
    <w:rsid w:val="007D61B4"/>
    <w:rsid w:val="007E20AF"/>
    <w:rsid w:val="007E24DF"/>
    <w:rsid w:val="007E3D30"/>
    <w:rsid w:val="007E793A"/>
    <w:rsid w:val="007F18C5"/>
    <w:rsid w:val="007F7333"/>
    <w:rsid w:val="00800354"/>
    <w:rsid w:val="00801B74"/>
    <w:rsid w:val="00802E62"/>
    <w:rsid w:val="00804683"/>
    <w:rsid w:val="00805C1F"/>
    <w:rsid w:val="008064DD"/>
    <w:rsid w:val="00810CBD"/>
    <w:rsid w:val="00813F4A"/>
    <w:rsid w:val="008142F5"/>
    <w:rsid w:val="00816C5D"/>
    <w:rsid w:val="008215DA"/>
    <w:rsid w:val="008250EB"/>
    <w:rsid w:val="00827304"/>
    <w:rsid w:val="008302C5"/>
    <w:rsid w:val="008323DD"/>
    <w:rsid w:val="00833CA6"/>
    <w:rsid w:val="00833E51"/>
    <w:rsid w:val="0083625A"/>
    <w:rsid w:val="008404A1"/>
    <w:rsid w:val="008422C2"/>
    <w:rsid w:val="00842451"/>
    <w:rsid w:val="0084360F"/>
    <w:rsid w:val="008445A8"/>
    <w:rsid w:val="00845DD1"/>
    <w:rsid w:val="00846C51"/>
    <w:rsid w:val="00851649"/>
    <w:rsid w:val="00854284"/>
    <w:rsid w:val="008544D2"/>
    <w:rsid w:val="00856E5F"/>
    <w:rsid w:val="00860452"/>
    <w:rsid w:val="00861259"/>
    <w:rsid w:val="00861BB9"/>
    <w:rsid w:val="0086301C"/>
    <w:rsid w:val="00863652"/>
    <w:rsid w:val="00863950"/>
    <w:rsid w:val="00864197"/>
    <w:rsid w:val="008642C4"/>
    <w:rsid w:val="008643F8"/>
    <w:rsid w:val="00866E00"/>
    <w:rsid w:val="008675DA"/>
    <w:rsid w:val="00871BAB"/>
    <w:rsid w:val="0087426B"/>
    <w:rsid w:val="00874F49"/>
    <w:rsid w:val="008813E3"/>
    <w:rsid w:val="00882A12"/>
    <w:rsid w:val="00883ADB"/>
    <w:rsid w:val="00884E8F"/>
    <w:rsid w:val="00887DA3"/>
    <w:rsid w:val="00890C97"/>
    <w:rsid w:val="00892CA4"/>
    <w:rsid w:val="008943DF"/>
    <w:rsid w:val="00897C85"/>
    <w:rsid w:val="008A0C93"/>
    <w:rsid w:val="008A0FC4"/>
    <w:rsid w:val="008A1244"/>
    <w:rsid w:val="008A3A90"/>
    <w:rsid w:val="008A55ED"/>
    <w:rsid w:val="008B0590"/>
    <w:rsid w:val="008B16E4"/>
    <w:rsid w:val="008B37D7"/>
    <w:rsid w:val="008B5270"/>
    <w:rsid w:val="008B5813"/>
    <w:rsid w:val="008B5BBC"/>
    <w:rsid w:val="008B7AB3"/>
    <w:rsid w:val="008D2391"/>
    <w:rsid w:val="008D7263"/>
    <w:rsid w:val="008E6C81"/>
    <w:rsid w:val="008E73AA"/>
    <w:rsid w:val="008F2297"/>
    <w:rsid w:val="008F6AF9"/>
    <w:rsid w:val="009043BC"/>
    <w:rsid w:val="00906042"/>
    <w:rsid w:val="00907B8F"/>
    <w:rsid w:val="00910495"/>
    <w:rsid w:val="009151C2"/>
    <w:rsid w:val="00917B2C"/>
    <w:rsid w:val="00920BFE"/>
    <w:rsid w:val="009232C5"/>
    <w:rsid w:val="009241E7"/>
    <w:rsid w:val="00924C57"/>
    <w:rsid w:val="00926080"/>
    <w:rsid w:val="00934C89"/>
    <w:rsid w:val="009350C8"/>
    <w:rsid w:val="00935AF6"/>
    <w:rsid w:val="0093607C"/>
    <w:rsid w:val="009457DC"/>
    <w:rsid w:val="00947E11"/>
    <w:rsid w:val="009502D3"/>
    <w:rsid w:val="009531FC"/>
    <w:rsid w:val="009539BA"/>
    <w:rsid w:val="009547F1"/>
    <w:rsid w:val="009559DF"/>
    <w:rsid w:val="00956AEF"/>
    <w:rsid w:val="00956B8D"/>
    <w:rsid w:val="009622D8"/>
    <w:rsid w:val="009636AF"/>
    <w:rsid w:val="00963E82"/>
    <w:rsid w:val="00971F4C"/>
    <w:rsid w:val="00974C63"/>
    <w:rsid w:val="0097573E"/>
    <w:rsid w:val="00981CEC"/>
    <w:rsid w:val="00981D0D"/>
    <w:rsid w:val="00982F03"/>
    <w:rsid w:val="00986A47"/>
    <w:rsid w:val="0099123F"/>
    <w:rsid w:val="009919F4"/>
    <w:rsid w:val="00991ADA"/>
    <w:rsid w:val="00993A64"/>
    <w:rsid w:val="00996B71"/>
    <w:rsid w:val="009A03E1"/>
    <w:rsid w:val="009A058A"/>
    <w:rsid w:val="009A5735"/>
    <w:rsid w:val="009A684A"/>
    <w:rsid w:val="009B0F89"/>
    <w:rsid w:val="009B1503"/>
    <w:rsid w:val="009B3E93"/>
    <w:rsid w:val="009B3F34"/>
    <w:rsid w:val="009C0882"/>
    <w:rsid w:val="009C13B6"/>
    <w:rsid w:val="009C5384"/>
    <w:rsid w:val="009C6A7C"/>
    <w:rsid w:val="009C6B93"/>
    <w:rsid w:val="009D21A7"/>
    <w:rsid w:val="009D4740"/>
    <w:rsid w:val="009D4F10"/>
    <w:rsid w:val="009E4F00"/>
    <w:rsid w:val="009E68C0"/>
    <w:rsid w:val="009F29A7"/>
    <w:rsid w:val="00A06357"/>
    <w:rsid w:val="00A07851"/>
    <w:rsid w:val="00A11E25"/>
    <w:rsid w:val="00A11F69"/>
    <w:rsid w:val="00A1356C"/>
    <w:rsid w:val="00A13C77"/>
    <w:rsid w:val="00A167F3"/>
    <w:rsid w:val="00A2794E"/>
    <w:rsid w:val="00A32CDA"/>
    <w:rsid w:val="00A34379"/>
    <w:rsid w:val="00A41C17"/>
    <w:rsid w:val="00A4277B"/>
    <w:rsid w:val="00A45005"/>
    <w:rsid w:val="00A51B60"/>
    <w:rsid w:val="00A52CD2"/>
    <w:rsid w:val="00A54090"/>
    <w:rsid w:val="00A56C90"/>
    <w:rsid w:val="00A573A8"/>
    <w:rsid w:val="00A57F01"/>
    <w:rsid w:val="00A63478"/>
    <w:rsid w:val="00A67111"/>
    <w:rsid w:val="00A6762F"/>
    <w:rsid w:val="00A67D9B"/>
    <w:rsid w:val="00A7790E"/>
    <w:rsid w:val="00A82748"/>
    <w:rsid w:val="00A83C5A"/>
    <w:rsid w:val="00A85257"/>
    <w:rsid w:val="00A85A13"/>
    <w:rsid w:val="00A90DBF"/>
    <w:rsid w:val="00A91152"/>
    <w:rsid w:val="00AA14E0"/>
    <w:rsid w:val="00AA4B66"/>
    <w:rsid w:val="00AB5E86"/>
    <w:rsid w:val="00AC1542"/>
    <w:rsid w:val="00AC3A47"/>
    <w:rsid w:val="00AC4F53"/>
    <w:rsid w:val="00AC6E69"/>
    <w:rsid w:val="00AC71A7"/>
    <w:rsid w:val="00AC7D3B"/>
    <w:rsid w:val="00AD205F"/>
    <w:rsid w:val="00AD4534"/>
    <w:rsid w:val="00AD4DF6"/>
    <w:rsid w:val="00AE1EAE"/>
    <w:rsid w:val="00AE2CE1"/>
    <w:rsid w:val="00AE3945"/>
    <w:rsid w:val="00AE5494"/>
    <w:rsid w:val="00AE627F"/>
    <w:rsid w:val="00AF0442"/>
    <w:rsid w:val="00AF059E"/>
    <w:rsid w:val="00AF4111"/>
    <w:rsid w:val="00AF41CE"/>
    <w:rsid w:val="00AF588F"/>
    <w:rsid w:val="00AF6774"/>
    <w:rsid w:val="00AF7A7A"/>
    <w:rsid w:val="00B004B3"/>
    <w:rsid w:val="00B05585"/>
    <w:rsid w:val="00B0597E"/>
    <w:rsid w:val="00B05C42"/>
    <w:rsid w:val="00B133F0"/>
    <w:rsid w:val="00B13752"/>
    <w:rsid w:val="00B13C27"/>
    <w:rsid w:val="00B15C53"/>
    <w:rsid w:val="00B1604E"/>
    <w:rsid w:val="00B162B0"/>
    <w:rsid w:val="00B20A1E"/>
    <w:rsid w:val="00B20AB4"/>
    <w:rsid w:val="00B22F38"/>
    <w:rsid w:val="00B3171D"/>
    <w:rsid w:val="00B4209C"/>
    <w:rsid w:val="00B434A0"/>
    <w:rsid w:val="00B46E5B"/>
    <w:rsid w:val="00B474CB"/>
    <w:rsid w:val="00B50447"/>
    <w:rsid w:val="00B5147E"/>
    <w:rsid w:val="00B527AE"/>
    <w:rsid w:val="00B56300"/>
    <w:rsid w:val="00B60130"/>
    <w:rsid w:val="00B60BF5"/>
    <w:rsid w:val="00B61485"/>
    <w:rsid w:val="00B61826"/>
    <w:rsid w:val="00B61F25"/>
    <w:rsid w:val="00B6234A"/>
    <w:rsid w:val="00B7374B"/>
    <w:rsid w:val="00B8084F"/>
    <w:rsid w:val="00B83362"/>
    <w:rsid w:val="00B83811"/>
    <w:rsid w:val="00B84647"/>
    <w:rsid w:val="00B84FD8"/>
    <w:rsid w:val="00B85322"/>
    <w:rsid w:val="00B8617E"/>
    <w:rsid w:val="00B87110"/>
    <w:rsid w:val="00B921F3"/>
    <w:rsid w:val="00B93C96"/>
    <w:rsid w:val="00B96435"/>
    <w:rsid w:val="00BA0AEF"/>
    <w:rsid w:val="00BA1186"/>
    <w:rsid w:val="00BA1CAD"/>
    <w:rsid w:val="00BA29F0"/>
    <w:rsid w:val="00BA3A39"/>
    <w:rsid w:val="00BA4DAE"/>
    <w:rsid w:val="00BB1370"/>
    <w:rsid w:val="00BB4B02"/>
    <w:rsid w:val="00BB6193"/>
    <w:rsid w:val="00BB6B18"/>
    <w:rsid w:val="00BB7E18"/>
    <w:rsid w:val="00BC0113"/>
    <w:rsid w:val="00BC221A"/>
    <w:rsid w:val="00BC5FDE"/>
    <w:rsid w:val="00BC63C7"/>
    <w:rsid w:val="00BD112F"/>
    <w:rsid w:val="00BD275A"/>
    <w:rsid w:val="00BF124A"/>
    <w:rsid w:val="00BF2138"/>
    <w:rsid w:val="00BF4AC5"/>
    <w:rsid w:val="00C05CBE"/>
    <w:rsid w:val="00C0710F"/>
    <w:rsid w:val="00C07D9C"/>
    <w:rsid w:val="00C129E8"/>
    <w:rsid w:val="00C141E8"/>
    <w:rsid w:val="00C148BD"/>
    <w:rsid w:val="00C16180"/>
    <w:rsid w:val="00C226AC"/>
    <w:rsid w:val="00C2303D"/>
    <w:rsid w:val="00C26E01"/>
    <w:rsid w:val="00C307B6"/>
    <w:rsid w:val="00C316B3"/>
    <w:rsid w:val="00C33427"/>
    <w:rsid w:val="00C347F0"/>
    <w:rsid w:val="00C34FB3"/>
    <w:rsid w:val="00C3719E"/>
    <w:rsid w:val="00C46D6B"/>
    <w:rsid w:val="00C5486D"/>
    <w:rsid w:val="00C54F72"/>
    <w:rsid w:val="00C6011E"/>
    <w:rsid w:val="00C61EA8"/>
    <w:rsid w:val="00C64D82"/>
    <w:rsid w:val="00C6732A"/>
    <w:rsid w:val="00C712EB"/>
    <w:rsid w:val="00C74D52"/>
    <w:rsid w:val="00C77328"/>
    <w:rsid w:val="00C804FD"/>
    <w:rsid w:val="00C808FE"/>
    <w:rsid w:val="00C8323F"/>
    <w:rsid w:val="00C879FC"/>
    <w:rsid w:val="00C909AB"/>
    <w:rsid w:val="00C96221"/>
    <w:rsid w:val="00C97F82"/>
    <w:rsid w:val="00CA0CFD"/>
    <w:rsid w:val="00CA535D"/>
    <w:rsid w:val="00CA723E"/>
    <w:rsid w:val="00CB0137"/>
    <w:rsid w:val="00CB16FC"/>
    <w:rsid w:val="00CB2521"/>
    <w:rsid w:val="00CB4511"/>
    <w:rsid w:val="00CC107E"/>
    <w:rsid w:val="00CC477B"/>
    <w:rsid w:val="00CD02D3"/>
    <w:rsid w:val="00CD2589"/>
    <w:rsid w:val="00CD3B12"/>
    <w:rsid w:val="00CD6DF4"/>
    <w:rsid w:val="00CE49AE"/>
    <w:rsid w:val="00CE4B4F"/>
    <w:rsid w:val="00CE6B6B"/>
    <w:rsid w:val="00CE6C76"/>
    <w:rsid w:val="00CE7E9E"/>
    <w:rsid w:val="00CF6B52"/>
    <w:rsid w:val="00D0499F"/>
    <w:rsid w:val="00D101C8"/>
    <w:rsid w:val="00D10CF9"/>
    <w:rsid w:val="00D15976"/>
    <w:rsid w:val="00D15E55"/>
    <w:rsid w:val="00D2418B"/>
    <w:rsid w:val="00D24BA3"/>
    <w:rsid w:val="00D25A79"/>
    <w:rsid w:val="00D264C8"/>
    <w:rsid w:val="00D3054A"/>
    <w:rsid w:val="00D31ECC"/>
    <w:rsid w:val="00D335CA"/>
    <w:rsid w:val="00D35F6E"/>
    <w:rsid w:val="00D4033B"/>
    <w:rsid w:val="00D43B0C"/>
    <w:rsid w:val="00D505FD"/>
    <w:rsid w:val="00D525BA"/>
    <w:rsid w:val="00D55155"/>
    <w:rsid w:val="00D56219"/>
    <w:rsid w:val="00D578EB"/>
    <w:rsid w:val="00D60432"/>
    <w:rsid w:val="00D62745"/>
    <w:rsid w:val="00D65919"/>
    <w:rsid w:val="00D65F98"/>
    <w:rsid w:val="00D66B8C"/>
    <w:rsid w:val="00D71FA3"/>
    <w:rsid w:val="00D7209F"/>
    <w:rsid w:val="00D732B8"/>
    <w:rsid w:val="00D73D76"/>
    <w:rsid w:val="00D763CD"/>
    <w:rsid w:val="00D76CD6"/>
    <w:rsid w:val="00D8480A"/>
    <w:rsid w:val="00D861BA"/>
    <w:rsid w:val="00D903A6"/>
    <w:rsid w:val="00D936A7"/>
    <w:rsid w:val="00D95B6A"/>
    <w:rsid w:val="00D95F25"/>
    <w:rsid w:val="00DA1FE5"/>
    <w:rsid w:val="00DA2911"/>
    <w:rsid w:val="00DA4EBB"/>
    <w:rsid w:val="00DA643D"/>
    <w:rsid w:val="00DA6697"/>
    <w:rsid w:val="00DB410C"/>
    <w:rsid w:val="00DB4CBB"/>
    <w:rsid w:val="00DB55B8"/>
    <w:rsid w:val="00DC0130"/>
    <w:rsid w:val="00DC0930"/>
    <w:rsid w:val="00DC3A32"/>
    <w:rsid w:val="00DC5C73"/>
    <w:rsid w:val="00DC74D2"/>
    <w:rsid w:val="00DC783E"/>
    <w:rsid w:val="00DC7CFC"/>
    <w:rsid w:val="00DD165F"/>
    <w:rsid w:val="00DD2003"/>
    <w:rsid w:val="00DD329B"/>
    <w:rsid w:val="00DD556A"/>
    <w:rsid w:val="00DD6C7C"/>
    <w:rsid w:val="00DE1FE4"/>
    <w:rsid w:val="00DE3346"/>
    <w:rsid w:val="00DE42A2"/>
    <w:rsid w:val="00DE783F"/>
    <w:rsid w:val="00DF0903"/>
    <w:rsid w:val="00DF4305"/>
    <w:rsid w:val="00DF4390"/>
    <w:rsid w:val="00E01643"/>
    <w:rsid w:val="00E05852"/>
    <w:rsid w:val="00E06A18"/>
    <w:rsid w:val="00E13F8C"/>
    <w:rsid w:val="00E16FBC"/>
    <w:rsid w:val="00E20F2E"/>
    <w:rsid w:val="00E224B1"/>
    <w:rsid w:val="00E22A12"/>
    <w:rsid w:val="00E2773D"/>
    <w:rsid w:val="00E2785B"/>
    <w:rsid w:val="00E30E4E"/>
    <w:rsid w:val="00E316FC"/>
    <w:rsid w:val="00E31B71"/>
    <w:rsid w:val="00E32971"/>
    <w:rsid w:val="00E33951"/>
    <w:rsid w:val="00E37265"/>
    <w:rsid w:val="00E377CA"/>
    <w:rsid w:val="00E431B9"/>
    <w:rsid w:val="00E45E0E"/>
    <w:rsid w:val="00E47E9F"/>
    <w:rsid w:val="00E520A6"/>
    <w:rsid w:val="00E52119"/>
    <w:rsid w:val="00E542B2"/>
    <w:rsid w:val="00E55534"/>
    <w:rsid w:val="00E63326"/>
    <w:rsid w:val="00E64525"/>
    <w:rsid w:val="00E65EEE"/>
    <w:rsid w:val="00E72A6D"/>
    <w:rsid w:val="00E827CB"/>
    <w:rsid w:val="00E8535F"/>
    <w:rsid w:val="00E864C8"/>
    <w:rsid w:val="00E86971"/>
    <w:rsid w:val="00E87AD9"/>
    <w:rsid w:val="00E90C04"/>
    <w:rsid w:val="00E91E11"/>
    <w:rsid w:val="00E92BCD"/>
    <w:rsid w:val="00EA235D"/>
    <w:rsid w:val="00EA3928"/>
    <w:rsid w:val="00EA39EB"/>
    <w:rsid w:val="00EA3D2B"/>
    <w:rsid w:val="00EA42C5"/>
    <w:rsid w:val="00EA539F"/>
    <w:rsid w:val="00EA55AA"/>
    <w:rsid w:val="00EB1E85"/>
    <w:rsid w:val="00EB54BA"/>
    <w:rsid w:val="00EB6783"/>
    <w:rsid w:val="00EC118E"/>
    <w:rsid w:val="00EC2659"/>
    <w:rsid w:val="00EC3CCC"/>
    <w:rsid w:val="00ED0620"/>
    <w:rsid w:val="00ED2B0B"/>
    <w:rsid w:val="00ED358C"/>
    <w:rsid w:val="00ED4E45"/>
    <w:rsid w:val="00ED4F4B"/>
    <w:rsid w:val="00ED5646"/>
    <w:rsid w:val="00ED7D8D"/>
    <w:rsid w:val="00EE090D"/>
    <w:rsid w:val="00EE17FD"/>
    <w:rsid w:val="00EE2C54"/>
    <w:rsid w:val="00EE2F58"/>
    <w:rsid w:val="00EE5F12"/>
    <w:rsid w:val="00EE6AB2"/>
    <w:rsid w:val="00EE6C44"/>
    <w:rsid w:val="00EF3017"/>
    <w:rsid w:val="00EF30D8"/>
    <w:rsid w:val="00EF4BFC"/>
    <w:rsid w:val="00F03B42"/>
    <w:rsid w:val="00F05A31"/>
    <w:rsid w:val="00F131EF"/>
    <w:rsid w:val="00F13DB4"/>
    <w:rsid w:val="00F13F23"/>
    <w:rsid w:val="00F20DC6"/>
    <w:rsid w:val="00F21744"/>
    <w:rsid w:val="00F21C68"/>
    <w:rsid w:val="00F21FFF"/>
    <w:rsid w:val="00F26E5C"/>
    <w:rsid w:val="00F26F1B"/>
    <w:rsid w:val="00F27BF9"/>
    <w:rsid w:val="00F3015A"/>
    <w:rsid w:val="00F32AF4"/>
    <w:rsid w:val="00F336AA"/>
    <w:rsid w:val="00F40DDB"/>
    <w:rsid w:val="00F444C5"/>
    <w:rsid w:val="00F533F9"/>
    <w:rsid w:val="00F54483"/>
    <w:rsid w:val="00F57FF8"/>
    <w:rsid w:val="00F6371F"/>
    <w:rsid w:val="00F63844"/>
    <w:rsid w:val="00F63CBD"/>
    <w:rsid w:val="00F67657"/>
    <w:rsid w:val="00F676AC"/>
    <w:rsid w:val="00F70DBB"/>
    <w:rsid w:val="00F75E5B"/>
    <w:rsid w:val="00F82346"/>
    <w:rsid w:val="00F83B9A"/>
    <w:rsid w:val="00FA107B"/>
    <w:rsid w:val="00FA1D12"/>
    <w:rsid w:val="00FA62E8"/>
    <w:rsid w:val="00FA6631"/>
    <w:rsid w:val="00FB13F8"/>
    <w:rsid w:val="00FB433D"/>
    <w:rsid w:val="00FB5D71"/>
    <w:rsid w:val="00FB63A6"/>
    <w:rsid w:val="00FB7010"/>
    <w:rsid w:val="00FC0519"/>
    <w:rsid w:val="00FC36B3"/>
    <w:rsid w:val="00FC45E2"/>
    <w:rsid w:val="00FC5303"/>
    <w:rsid w:val="00FC7E73"/>
    <w:rsid w:val="00FD3C96"/>
    <w:rsid w:val="00FD3D88"/>
    <w:rsid w:val="00FD56DB"/>
    <w:rsid w:val="00FD63AC"/>
    <w:rsid w:val="00FE0A69"/>
    <w:rsid w:val="00FE0F14"/>
    <w:rsid w:val="00FE25F2"/>
    <w:rsid w:val="00FE5E86"/>
    <w:rsid w:val="00FE7D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14:docId w14:val="773C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73"/>
    <w:pPr>
      <w:overflowPunct w:val="0"/>
      <w:autoSpaceDE w:val="0"/>
      <w:autoSpaceDN w:val="0"/>
      <w:adjustRightInd w:val="0"/>
      <w:textAlignment w:val="baseline"/>
    </w:pPr>
    <w:rPr>
      <w:rFonts w:ascii="Arial" w:hAnsi="Arial"/>
      <w:sz w:val="24"/>
    </w:rPr>
  </w:style>
  <w:style w:type="paragraph" w:styleId="Overskrift1">
    <w:name w:val="heading 1"/>
    <w:aliases w:val="Seksjon"/>
    <w:basedOn w:val="Normal"/>
    <w:next w:val="Normal"/>
    <w:uiPriority w:val="9"/>
    <w:qFormat/>
    <w:rsid w:val="00FC7E73"/>
    <w:pPr>
      <w:keepNext/>
      <w:widowControl w:val="0"/>
      <w:numPr>
        <w:numId w:val="2"/>
      </w:numPr>
      <w:spacing w:before="240" w:after="120"/>
      <w:outlineLvl w:val="0"/>
    </w:pPr>
    <w:rPr>
      <w:b/>
      <w:caps/>
      <w:kern w:val="28"/>
      <w:sz w:val="32"/>
    </w:rPr>
  </w:style>
  <w:style w:type="paragraph" w:styleId="Overskrift2">
    <w:name w:val="heading 2"/>
    <w:aliases w:val="Avsnitt"/>
    <w:basedOn w:val="Normal"/>
    <w:next w:val="Normal"/>
    <w:link w:val="Overskrift2Tegn"/>
    <w:uiPriority w:val="9"/>
    <w:qFormat/>
    <w:rsid w:val="00012BEB"/>
    <w:pPr>
      <w:keepNext/>
      <w:widowControl w:val="0"/>
      <w:numPr>
        <w:ilvl w:val="1"/>
        <w:numId w:val="2"/>
      </w:numPr>
      <w:tabs>
        <w:tab w:val="clear" w:pos="1852"/>
        <w:tab w:val="num" w:pos="576"/>
      </w:tabs>
      <w:spacing w:before="120" w:after="60"/>
      <w:ind w:left="576"/>
      <w:outlineLvl w:val="1"/>
    </w:pPr>
    <w:rPr>
      <w:b/>
    </w:rPr>
  </w:style>
  <w:style w:type="paragraph" w:styleId="Overskrift3">
    <w:name w:val="heading 3"/>
    <w:basedOn w:val="Normal"/>
    <w:next w:val="Normal"/>
    <w:uiPriority w:val="9"/>
    <w:qFormat/>
    <w:rsid w:val="00FC7E73"/>
    <w:pPr>
      <w:keepNext/>
      <w:spacing w:after="240"/>
      <w:outlineLvl w:val="2"/>
    </w:pPr>
    <w:rPr>
      <w:u w:val="single"/>
    </w:rPr>
  </w:style>
  <w:style w:type="paragraph" w:styleId="Overskrift4">
    <w:name w:val="heading 4"/>
    <w:basedOn w:val="Normal"/>
    <w:next w:val="Normal"/>
    <w:uiPriority w:val="9"/>
    <w:qFormat/>
    <w:rsid w:val="00FC7E73"/>
    <w:pPr>
      <w:keepNext/>
      <w:ind w:left="705"/>
      <w:outlineLvl w:val="3"/>
    </w:pPr>
    <w:rPr>
      <w:b/>
      <w:bCs/>
      <w:color w:val="FF0000"/>
      <w:u w:val="single"/>
    </w:rPr>
  </w:style>
  <w:style w:type="paragraph" w:styleId="Overskrift5">
    <w:name w:val="heading 5"/>
    <w:basedOn w:val="Normal"/>
    <w:next w:val="Normal"/>
    <w:uiPriority w:val="9"/>
    <w:qFormat/>
    <w:rsid w:val="00FC7E73"/>
    <w:pPr>
      <w:keepNext/>
      <w:outlineLvl w:val="4"/>
    </w:pPr>
    <w:rPr>
      <w:b/>
      <w:color w:val="000080"/>
      <w:sz w:val="36"/>
    </w:rPr>
  </w:style>
  <w:style w:type="paragraph" w:styleId="Overskrift6">
    <w:name w:val="heading 6"/>
    <w:basedOn w:val="Normal"/>
    <w:next w:val="Normal"/>
    <w:uiPriority w:val="9"/>
    <w:qFormat/>
    <w:rsid w:val="00FC7E73"/>
    <w:pPr>
      <w:keepNext/>
      <w:tabs>
        <w:tab w:val="left" w:pos="360"/>
        <w:tab w:val="left" w:pos="1701"/>
      </w:tabs>
      <w:ind w:left="720"/>
      <w:outlineLvl w:val="5"/>
    </w:pPr>
    <w:rPr>
      <w:color w:val="000080"/>
      <w:u w:val="single"/>
    </w:rPr>
  </w:style>
  <w:style w:type="paragraph" w:styleId="Overskrift7">
    <w:name w:val="heading 7"/>
    <w:basedOn w:val="Normal"/>
    <w:next w:val="Normal"/>
    <w:uiPriority w:val="9"/>
    <w:qFormat/>
    <w:rsid w:val="00FC7E73"/>
    <w:pPr>
      <w:keepNext/>
      <w:outlineLvl w:val="6"/>
    </w:pPr>
    <w:rPr>
      <w:b/>
      <w:color w:val="000080"/>
    </w:rPr>
  </w:style>
  <w:style w:type="paragraph" w:styleId="Overskrift8">
    <w:name w:val="heading 8"/>
    <w:basedOn w:val="Normal"/>
    <w:next w:val="Normal"/>
    <w:uiPriority w:val="9"/>
    <w:qFormat/>
    <w:rsid w:val="00FC7E73"/>
    <w:pPr>
      <w:keepNext/>
      <w:numPr>
        <w:numId w:val="3"/>
      </w:numPr>
      <w:outlineLvl w:val="7"/>
    </w:pPr>
    <w:rPr>
      <w:b/>
      <w:color w:val="000080"/>
    </w:rPr>
  </w:style>
  <w:style w:type="paragraph" w:styleId="Overskrift9">
    <w:name w:val="heading 9"/>
    <w:basedOn w:val="Normal"/>
    <w:next w:val="Normal"/>
    <w:uiPriority w:val="9"/>
    <w:qFormat/>
    <w:rsid w:val="00FC7E73"/>
    <w:pPr>
      <w:keepNext/>
      <w:ind w:left="708"/>
      <w:outlineLvl w:val="8"/>
    </w:pPr>
    <w:rPr>
      <w:color w:val="000080"/>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7209F"/>
    <w:pPr>
      <w:tabs>
        <w:tab w:val="center" w:pos="4153"/>
        <w:tab w:val="right" w:pos="8306"/>
      </w:tabs>
    </w:pPr>
    <w:rPr>
      <w:sz w:val="20"/>
    </w:rPr>
  </w:style>
  <w:style w:type="paragraph" w:styleId="Bunntekst">
    <w:name w:val="footer"/>
    <w:basedOn w:val="Normal"/>
    <w:rsid w:val="00D7209F"/>
    <w:pPr>
      <w:tabs>
        <w:tab w:val="center" w:pos="4153"/>
        <w:tab w:val="right" w:pos="8306"/>
      </w:tabs>
    </w:pPr>
    <w:rPr>
      <w:sz w:val="20"/>
    </w:rPr>
  </w:style>
  <w:style w:type="character" w:styleId="Sidetall">
    <w:name w:val="page number"/>
    <w:basedOn w:val="Standardskriftforavsnitt"/>
    <w:rsid w:val="00D7209F"/>
  </w:style>
  <w:style w:type="paragraph" w:customStyle="1" w:styleId="Vanlig">
    <w:name w:val="Vanlig"/>
    <w:basedOn w:val="Normal"/>
    <w:rsid w:val="00D7209F"/>
    <w:pPr>
      <w:spacing w:before="120"/>
      <w:jc w:val="both"/>
    </w:pPr>
  </w:style>
  <w:style w:type="paragraph" w:styleId="Liste">
    <w:name w:val="List"/>
    <w:basedOn w:val="Normal"/>
    <w:rsid w:val="00D7209F"/>
    <w:pPr>
      <w:ind w:left="283" w:hanging="283"/>
    </w:pPr>
  </w:style>
  <w:style w:type="paragraph" w:styleId="Liste2">
    <w:name w:val="List 2"/>
    <w:basedOn w:val="Normal"/>
    <w:rsid w:val="00D7209F"/>
    <w:pPr>
      <w:ind w:left="566" w:hanging="283"/>
    </w:pPr>
  </w:style>
  <w:style w:type="paragraph" w:styleId="Liste-forts">
    <w:name w:val="List Continue"/>
    <w:basedOn w:val="Normal"/>
    <w:rsid w:val="00D7209F"/>
    <w:pPr>
      <w:spacing w:after="120"/>
      <w:ind w:left="283"/>
    </w:pPr>
  </w:style>
  <w:style w:type="paragraph" w:styleId="Brdtekst">
    <w:name w:val="Body Text"/>
    <w:basedOn w:val="Normal"/>
    <w:rsid w:val="00D7209F"/>
    <w:pPr>
      <w:widowControl w:val="0"/>
      <w:jc w:val="center"/>
    </w:pPr>
    <w:rPr>
      <w:b/>
      <w:sz w:val="48"/>
    </w:rPr>
  </w:style>
  <w:style w:type="paragraph" w:customStyle="1" w:styleId="BodyText23">
    <w:name w:val="Body Text 23"/>
    <w:basedOn w:val="Normal"/>
    <w:rsid w:val="00D7209F"/>
    <w:pPr>
      <w:spacing w:after="120"/>
      <w:ind w:left="283"/>
    </w:pPr>
  </w:style>
  <w:style w:type="paragraph" w:customStyle="1" w:styleId="BodyText31">
    <w:name w:val="Body Text 31"/>
    <w:basedOn w:val="BodyText23"/>
    <w:rsid w:val="00D7209F"/>
  </w:style>
  <w:style w:type="paragraph" w:customStyle="1" w:styleId="BodyText22">
    <w:name w:val="Body Text 22"/>
    <w:basedOn w:val="Normal"/>
    <w:rsid w:val="00D7209F"/>
    <w:pPr>
      <w:widowControl w:val="0"/>
      <w:spacing w:before="120"/>
      <w:ind w:left="709" w:hanging="709"/>
      <w:jc w:val="both"/>
    </w:pPr>
  </w:style>
  <w:style w:type="paragraph" w:styleId="Fotnotetekst">
    <w:name w:val="footnote text"/>
    <w:basedOn w:val="Normal"/>
    <w:semiHidden/>
    <w:rsid w:val="00D7209F"/>
    <w:rPr>
      <w:sz w:val="20"/>
    </w:rPr>
  </w:style>
  <w:style w:type="character" w:styleId="Fotnotereferanse">
    <w:name w:val="footnote reference"/>
    <w:basedOn w:val="Standardskriftforavsnitt"/>
    <w:semiHidden/>
    <w:rsid w:val="00D7209F"/>
    <w:rPr>
      <w:vertAlign w:val="superscript"/>
    </w:rPr>
  </w:style>
  <w:style w:type="paragraph" w:customStyle="1" w:styleId="BodyTextIndent22">
    <w:name w:val="Body Text Indent 22"/>
    <w:basedOn w:val="Normal"/>
    <w:rsid w:val="00D7209F"/>
    <w:pPr>
      <w:widowControl w:val="0"/>
      <w:spacing w:before="120"/>
      <w:ind w:left="709"/>
      <w:jc w:val="both"/>
    </w:pPr>
  </w:style>
  <w:style w:type="paragraph" w:customStyle="1" w:styleId="BodyText21">
    <w:name w:val="Body Text 21"/>
    <w:basedOn w:val="Normal"/>
    <w:rsid w:val="00D7209F"/>
    <w:pPr>
      <w:spacing w:after="120"/>
      <w:ind w:left="283"/>
    </w:pPr>
  </w:style>
  <w:style w:type="paragraph" w:customStyle="1" w:styleId="BodyTextIndent21">
    <w:name w:val="Body Text Indent 21"/>
    <w:basedOn w:val="Normal"/>
    <w:rsid w:val="00D7209F"/>
    <w:pPr>
      <w:widowControl w:val="0"/>
      <w:spacing w:before="120"/>
      <w:ind w:left="709"/>
      <w:jc w:val="both"/>
    </w:pPr>
  </w:style>
  <w:style w:type="paragraph" w:styleId="Brdtekstinnrykk">
    <w:name w:val="Body Text Indent"/>
    <w:basedOn w:val="Normal"/>
    <w:rsid w:val="00D7209F"/>
    <w:pPr>
      <w:ind w:left="705"/>
    </w:pPr>
  </w:style>
  <w:style w:type="paragraph" w:styleId="Brdtekstinnrykk2">
    <w:name w:val="Body Text Indent 2"/>
    <w:basedOn w:val="Normal"/>
    <w:rsid w:val="00D7209F"/>
    <w:pPr>
      <w:tabs>
        <w:tab w:val="left" w:pos="705"/>
      </w:tabs>
      <w:ind w:left="705" w:hanging="705"/>
    </w:pPr>
    <w:rPr>
      <w:i/>
    </w:rPr>
  </w:style>
  <w:style w:type="paragraph" w:styleId="Brdtekstinnrykk3">
    <w:name w:val="Body Text Indent 3"/>
    <w:basedOn w:val="Normal"/>
    <w:rsid w:val="00D7209F"/>
    <w:pPr>
      <w:ind w:left="720"/>
    </w:pPr>
  </w:style>
  <w:style w:type="paragraph" w:styleId="INNH2">
    <w:name w:val="toc 2"/>
    <w:basedOn w:val="Normal"/>
    <w:next w:val="Normal"/>
    <w:autoRedefine/>
    <w:uiPriority w:val="39"/>
    <w:rsid w:val="00D7209F"/>
    <w:pPr>
      <w:overflowPunct/>
      <w:autoSpaceDE/>
      <w:autoSpaceDN/>
      <w:adjustRightInd/>
      <w:textAlignment w:val="auto"/>
    </w:pPr>
    <w:rPr>
      <w:noProof/>
      <w:szCs w:val="24"/>
    </w:rPr>
  </w:style>
  <w:style w:type="paragraph" w:styleId="Brdtekst2">
    <w:name w:val="Body Text 2"/>
    <w:basedOn w:val="Normal"/>
    <w:rsid w:val="00D7209F"/>
    <w:pPr>
      <w:jc w:val="center"/>
    </w:pPr>
    <w:rPr>
      <w:b/>
      <w:sz w:val="36"/>
    </w:rPr>
  </w:style>
  <w:style w:type="paragraph" w:styleId="Brdtekst3">
    <w:name w:val="Body Text 3"/>
    <w:basedOn w:val="Normal"/>
    <w:rsid w:val="00D7209F"/>
    <w:pPr>
      <w:jc w:val="center"/>
    </w:pPr>
    <w:rPr>
      <w:b/>
      <w:bCs/>
    </w:rPr>
  </w:style>
  <w:style w:type="paragraph" w:styleId="INNH1">
    <w:name w:val="toc 1"/>
    <w:basedOn w:val="Normal"/>
    <w:next w:val="Normal"/>
    <w:autoRedefine/>
    <w:uiPriority w:val="39"/>
    <w:rsid w:val="00D7209F"/>
    <w:pPr>
      <w:spacing w:before="120" w:after="120"/>
    </w:pPr>
    <w:rPr>
      <w:b/>
      <w:bCs/>
      <w:caps/>
    </w:rPr>
  </w:style>
  <w:style w:type="paragraph" w:styleId="INNH3">
    <w:name w:val="toc 3"/>
    <w:basedOn w:val="Normal"/>
    <w:next w:val="Normal"/>
    <w:autoRedefine/>
    <w:uiPriority w:val="39"/>
    <w:rsid w:val="00D7209F"/>
    <w:pPr>
      <w:ind w:left="480"/>
    </w:pPr>
  </w:style>
  <w:style w:type="paragraph" w:styleId="INNH4">
    <w:name w:val="toc 4"/>
    <w:basedOn w:val="Normal"/>
    <w:next w:val="Normal"/>
    <w:autoRedefine/>
    <w:semiHidden/>
    <w:rsid w:val="00D7209F"/>
    <w:pPr>
      <w:ind w:left="720"/>
    </w:pPr>
  </w:style>
  <w:style w:type="paragraph" w:styleId="INNH5">
    <w:name w:val="toc 5"/>
    <w:basedOn w:val="Normal"/>
    <w:next w:val="Normal"/>
    <w:autoRedefine/>
    <w:semiHidden/>
    <w:rsid w:val="00D7209F"/>
    <w:pPr>
      <w:ind w:left="960"/>
    </w:pPr>
  </w:style>
  <w:style w:type="paragraph" w:styleId="INNH6">
    <w:name w:val="toc 6"/>
    <w:basedOn w:val="Normal"/>
    <w:next w:val="Normal"/>
    <w:autoRedefine/>
    <w:semiHidden/>
    <w:rsid w:val="00D7209F"/>
    <w:pPr>
      <w:ind w:left="1200"/>
    </w:pPr>
  </w:style>
  <w:style w:type="paragraph" w:styleId="INNH7">
    <w:name w:val="toc 7"/>
    <w:basedOn w:val="Normal"/>
    <w:next w:val="Normal"/>
    <w:autoRedefine/>
    <w:semiHidden/>
    <w:rsid w:val="00D7209F"/>
    <w:pPr>
      <w:ind w:left="1440"/>
    </w:pPr>
  </w:style>
  <w:style w:type="paragraph" w:styleId="INNH8">
    <w:name w:val="toc 8"/>
    <w:basedOn w:val="Normal"/>
    <w:next w:val="Normal"/>
    <w:autoRedefine/>
    <w:semiHidden/>
    <w:rsid w:val="00D7209F"/>
    <w:pPr>
      <w:ind w:left="1680"/>
    </w:pPr>
  </w:style>
  <w:style w:type="paragraph" w:styleId="INNH9">
    <w:name w:val="toc 9"/>
    <w:basedOn w:val="Normal"/>
    <w:next w:val="Normal"/>
    <w:autoRedefine/>
    <w:semiHidden/>
    <w:rsid w:val="00D7209F"/>
    <w:pPr>
      <w:ind w:left="1920"/>
    </w:pPr>
  </w:style>
  <w:style w:type="character" w:styleId="Hyperkobling">
    <w:name w:val="Hyperlink"/>
    <w:basedOn w:val="Standardskriftforavsnitt"/>
    <w:uiPriority w:val="99"/>
    <w:rsid w:val="00D7209F"/>
    <w:rPr>
      <w:color w:val="0000FF"/>
      <w:u w:val="single"/>
    </w:rPr>
  </w:style>
  <w:style w:type="paragraph" w:styleId="Punktmerketliste">
    <w:name w:val="List Bullet"/>
    <w:basedOn w:val="Normal"/>
    <w:autoRedefine/>
    <w:rsid w:val="00D7209F"/>
    <w:pPr>
      <w:numPr>
        <w:numId w:val="1"/>
      </w:numPr>
    </w:pPr>
  </w:style>
  <w:style w:type="paragraph" w:styleId="Bobletekst">
    <w:name w:val="Balloon Text"/>
    <w:basedOn w:val="Normal"/>
    <w:semiHidden/>
    <w:rsid w:val="001548E7"/>
    <w:rPr>
      <w:rFonts w:ascii="Tahoma" w:hAnsi="Tahoma" w:cs="Tahoma"/>
      <w:sz w:val="16"/>
      <w:szCs w:val="16"/>
    </w:rPr>
  </w:style>
  <w:style w:type="character" w:styleId="Merknadsreferanse">
    <w:name w:val="annotation reference"/>
    <w:basedOn w:val="Standardskriftforavsnitt"/>
    <w:rsid w:val="00D95F25"/>
    <w:rPr>
      <w:sz w:val="16"/>
      <w:szCs w:val="16"/>
    </w:rPr>
  </w:style>
  <w:style w:type="paragraph" w:styleId="Merknadstekst">
    <w:name w:val="annotation text"/>
    <w:basedOn w:val="Normal"/>
    <w:link w:val="MerknadstekstTegn"/>
    <w:rsid w:val="00D95F25"/>
    <w:rPr>
      <w:sz w:val="20"/>
    </w:rPr>
  </w:style>
  <w:style w:type="paragraph" w:styleId="Kommentaremne">
    <w:name w:val="annotation subject"/>
    <w:basedOn w:val="Merknadstekst"/>
    <w:next w:val="Merknadstekst"/>
    <w:semiHidden/>
    <w:rsid w:val="00D95F25"/>
    <w:rPr>
      <w:b/>
      <w:bCs/>
    </w:rPr>
  </w:style>
  <w:style w:type="paragraph" w:styleId="NormalWeb">
    <w:name w:val="Normal (Web)"/>
    <w:basedOn w:val="Normal"/>
    <w:rsid w:val="00643062"/>
    <w:pPr>
      <w:overflowPunct/>
      <w:autoSpaceDE/>
      <w:autoSpaceDN/>
      <w:adjustRightInd/>
      <w:spacing w:before="90" w:after="90"/>
      <w:textAlignment w:val="auto"/>
    </w:pPr>
    <w:rPr>
      <w:rFonts w:ascii="Times New Roman" w:hAnsi="Times New Roman"/>
      <w:color w:val="000000"/>
      <w:szCs w:val="24"/>
    </w:rPr>
  </w:style>
  <w:style w:type="character" w:customStyle="1" w:styleId="StilArial">
    <w:name w:val="Stil Arial"/>
    <w:basedOn w:val="Standardskriftforavsnitt"/>
    <w:rsid w:val="00185D5A"/>
    <w:rPr>
      <w:rFonts w:ascii="Arial" w:hAnsi="Arial"/>
    </w:rPr>
  </w:style>
  <w:style w:type="character" w:styleId="Sterk">
    <w:name w:val="Strong"/>
    <w:basedOn w:val="Standardskriftforavsnitt"/>
    <w:qFormat/>
    <w:rsid w:val="00FC7E73"/>
    <w:rPr>
      <w:b/>
      <w:bCs/>
    </w:rPr>
  </w:style>
  <w:style w:type="paragraph" w:styleId="Dokumentkart">
    <w:name w:val="Document Map"/>
    <w:basedOn w:val="Normal"/>
    <w:semiHidden/>
    <w:rsid w:val="00AE1EAE"/>
    <w:pPr>
      <w:shd w:val="clear" w:color="auto" w:fill="000080"/>
    </w:pPr>
    <w:rPr>
      <w:rFonts w:ascii="Tahoma" w:hAnsi="Tahoma" w:cs="Tahoma"/>
      <w:sz w:val="20"/>
    </w:rPr>
  </w:style>
  <w:style w:type="character" w:styleId="Fulgthyperkobling">
    <w:name w:val="FollowedHyperlink"/>
    <w:basedOn w:val="Standardskriftforavsnitt"/>
    <w:rsid w:val="007001BE"/>
    <w:rPr>
      <w:color w:val="000080"/>
      <w:u w:val="single"/>
    </w:rPr>
  </w:style>
  <w:style w:type="character" w:customStyle="1" w:styleId="TopptekstTegn">
    <w:name w:val="Topptekst Tegn"/>
    <w:basedOn w:val="Standardskriftforavsnitt"/>
    <w:link w:val="Topptekst"/>
    <w:rsid w:val="00391E0D"/>
    <w:rPr>
      <w:rFonts w:ascii="Arial" w:hAnsi="Arial"/>
    </w:rPr>
  </w:style>
  <w:style w:type="paragraph" w:styleId="Listeavsnitt">
    <w:name w:val="List Paragraph"/>
    <w:basedOn w:val="Normal"/>
    <w:uiPriority w:val="34"/>
    <w:qFormat/>
    <w:rsid w:val="00FC7E73"/>
    <w:pPr>
      <w:ind w:left="720"/>
      <w:contextualSpacing/>
    </w:pPr>
  </w:style>
  <w:style w:type="paragraph" w:styleId="Revisjon">
    <w:name w:val="Revision"/>
    <w:hidden/>
    <w:uiPriority w:val="99"/>
    <w:semiHidden/>
    <w:rsid w:val="00BA29F0"/>
    <w:rPr>
      <w:rFonts w:ascii="Arial" w:hAnsi="Arial"/>
      <w:sz w:val="24"/>
    </w:rPr>
  </w:style>
  <w:style w:type="character" w:customStyle="1" w:styleId="MerknadstekstTegn">
    <w:name w:val="Merknadstekst Tegn"/>
    <w:basedOn w:val="Standardskriftforavsnitt"/>
    <w:link w:val="Merknadstekst"/>
    <w:rsid w:val="0034369B"/>
    <w:rPr>
      <w:rFonts w:ascii="Arial" w:hAnsi="Arial"/>
    </w:rPr>
  </w:style>
  <w:style w:type="character" w:customStyle="1" w:styleId="Overskrift2Tegn">
    <w:name w:val="Overskrift 2 Tegn"/>
    <w:aliases w:val="Avsnitt Tegn"/>
    <w:basedOn w:val="Standardskriftforavsnitt"/>
    <w:link w:val="Overskrift2"/>
    <w:uiPriority w:val="9"/>
    <w:rsid w:val="00C64D82"/>
    <w:rPr>
      <w:rFonts w:ascii="Arial" w:hAnsi="Arial"/>
      <w:b/>
      <w:sz w:val="24"/>
    </w:rPr>
  </w:style>
  <w:style w:type="table" w:styleId="Tabellrutenett">
    <w:name w:val="Table Grid"/>
    <w:basedOn w:val="Vanligtabell"/>
    <w:uiPriority w:val="59"/>
    <w:rsid w:val="00C64D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link w:val="IngenmellomromTegn"/>
    <w:uiPriority w:val="1"/>
    <w:qFormat/>
    <w:rsid w:val="00C64D82"/>
    <w:rPr>
      <w:rFonts w:ascii="Arial" w:eastAsia="Arial" w:hAnsi="Arial"/>
      <w:sz w:val="22"/>
      <w:szCs w:val="22"/>
      <w:lang w:val="nn-NO" w:eastAsia="en-US"/>
    </w:rPr>
  </w:style>
  <w:style w:type="character" w:customStyle="1" w:styleId="IngenmellomromTegn">
    <w:name w:val="Ingen mellomrom Tegn"/>
    <w:basedOn w:val="Standardskriftforavsnitt"/>
    <w:link w:val="Ingenmellomrom"/>
    <w:uiPriority w:val="1"/>
    <w:rsid w:val="00C64D82"/>
    <w:rPr>
      <w:rFonts w:ascii="Arial" w:eastAsia="Arial" w:hAnsi="Arial"/>
      <w:sz w:val="22"/>
      <w:szCs w:val="22"/>
      <w:lang w:val="nn-NO" w:eastAsia="en-US"/>
    </w:rPr>
  </w:style>
  <w:style w:type="paragraph" w:styleId="Tittel">
    <w:name w:val="Title"/>
    <w:basedOn w:val="Normal"/>
    <w:next w:val="Normal"/>
    <w:link w:val="TittelTegn"/>
    <w:qFormat/>
    <w:rsid w:val="00A13C77"/>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rsid w:val="00A13C77"/>
    <w:rPr>
      <w:rFonts w:asciiTheme="majorHAnsi" w:eastAsiaTheme="majorEastAsia" w:hAnsiTheme="majorHAnsi" w:cstheme="majorBidi"/>
      <w:spacing w:val="-10"/>
      <w:kern w:val="28"/>
      <w:sz w:val="56"/>
      <w:szCs w:val="56"/>
    </w:rPr>
  </w:style>
  <w:style w:type="character" w:styleId="Svakreferanse">
    <w:name w:val="Subtle Reference"/>
    <w:basedOn w:val="Standardskriftforavsnitt"/>
    <w:uiPriority w:val="31"/>
    <w:qFormat/>
    <w:rsid w:val="00061D57"/>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73"/>
    <w:pPr>
      <w:overflowPunct w:val="0"/>
      <w:autoSpaceDE w:val="0"/>
      <w:autoSpaceDN w:val="0"/>
      <w:adjustRightInd w:val="0"/>
      <w:textAlignment w:val="baseline"/>
    </w:pPr>
    <w:rPr>
      <w:rFonts w:ascii="Arial" w:hAnsi="Arial"/>
      <w:sz w:val="24"/>
    </w:rPr>
  </w:style>
  <w:style w:type="paragraph" w:styleId="Overskrift1">
    <w:name w:val="heading 1"/>
    <w:aliases w:val="Seksjon"/>
    <w:basedOn w:val="Normal"/>
    <w:next w:val="Normal"/>
    <w:uiPriority w:val="9"/>
    <w:qFormat/>
    <w:rsid w:val="00FC7E73"/>
    <w:pPr>
      <w:keepNext/>
      <w:widowControl w:val="0"/>
      <w:numPr>
        <w:numId w:val="2"/>
      </w:numPr>
      <w:spacing w:before="240" w:after="120"/>
      <w:outlineLvl w:val="0"/>
    </w:pPr>
    <w:rPr>
      <w:b/>
      <w:caps/>
      <w:kern w:val="28"/>
      <w:sz w:val="32"/>
    </w:rPr>
  </w:style>
  <w:style w:type="paragraph" w:styleId="Overskrift2">
    <w:name w:val="heading 2"/>
    <w:aliases w:val="Avsnitt"/>
    <w:basedOn w:val="Normal"/>
    <w:next w:val="Normal"/>
    <w:link w:val="Overskrift2Tegn"/>
    <w:uiPriority w:val="9"/>
    <w:qFormat/>
    <w:rsid w:val="00012BEB"/>
    <w:pPr>
      <w:keepNext/>
      <w:widowControl w:val="0"/>
      <w:numPr>
        <w:ilvl w:val="1"/>
        <w:numId w:val="2"/>
      </w:numPr>
      <w:tabs>
        <w:tab w:val="clear" w:pos="1852"/>
        <w:tab w:val="num" w:pos="576"/>
      </w:tabs>
      <w:spacing w:before="120" w:after="60"/>
      <w:ind w:left="576"/>
      <w:outlineLvl w:val="1"/>
    </w:pPr>
    <w:rPr>
      <w:b/>
    </w:rPr>
  </w:style>
  <w:style w:type="paragraph" w:styleId="Overskrift3">
    <w:name w:val="heading 3"/>
    <w:basedOn w:val="Normal"/>
    <w:next w:val="Normal"/>
    <w:uiPriority w:val="9"/>
    <w:qFormat/>
    <w:rsid w:val="00FC7E73"/>
    <w:pPr>
      <w:keepNext/>
      <w:spacing w:after="240"/>
      <w:outlineLvl w:val="2"/>
    </w:pPr>
    <w:rPr>
      <w:u w:val="single"/>
    </w:rPr>
  </w:style>
  <w:style w:type="paragraph" w:styleId="Overskrift4">
    <w:name w:val="heading 4"/>
    <w:basedOn w:val="Normal"/>
    <w:next w:val="Normal"/>
    <w:uiPriority w:val="9"/>
    <w:qFormat/>
    <w:rsid w:val="00FC7E73"/>
    <w:pPr>
      <w:keepNext/>
      <w:ind w:left="705"/>
      <w:outlineLvl w:val="3"/>
    </w:pPr>
    <w:rPr>
      <w:b/>
      <w:bCs/>
      <w:color w:val="FF0000"/>
      <w:u w:val="single"/>
    </w:rPr>
  </w:style>
  <w:style w:type="paragraph" w:styleId="Overskrift5">
    <w:name w:val="heading 5"/>
    <w:basedOn w:val="Normal"/>
    <w:next w:val="Normal"/>
    <w:uiPriority w:val="9"/>
    <w:qFormat/>
    <w:rsid w:val="00FC7E73"/>
    <w:pPr>
      <w:keepNext/>
      <w:outlineLvl w:val="4"/>
    </w:pPr>
    <w:rPr>
      <w:b/>
      <w:color w:val="000080"/>
      <w:sz w:val="36"/>
    </w:rPr>
  </w:style>
  <w:style w:type="paragraph" w:styleId="Overskrift6">
    <w:name w:val="heading 6"/>
    <w:basedOn w:val="Normal"/>
    <w:next w:val="Normal"/>
    <w:uiPriority w:val="9"/>
    <w:qFormat/>
    <w:rsid w:val="00FC7E73"/>
    <w:pPr>
      <w:keepNext/>
      <w:tabs>
        <w:tab w:val="left" w:pos="360"/>
        <w:tab w:val="left" w:pos="1701"/>
      </w:tabs>
      <w:ind w:left="720"/>
      <w:outlineLvl w:val="5"/>
    </w:pPr>
    <w:rPr>
      <w:color w:val="000080"/>
      <w:u w:val="single"/>
    </w:rPr>
  </w:style>
  <w:style w:type="paragraph" w:styleId="Overskrift7">
    <w:name w:val="heading 7"/>
    <w:basedOn w:val="Normal"/>
    <w:next w:val="Normal"/>
    <w:uiPriority w:val="9"/>
    <w:qFormat/>
    <w:rsid w:val="00FC7E73"/>
    <w:pPr>
      <w:keepNext/>
      <w:outlineLvl w:val="6"/>
    </w:pPr>
    <w:rPr>
      <w:b/>
      <w:color w:val="000080"/>
    </w:rPr>
  </w:style>
  <w:style w:type="paragraph" w:styleId="Overskrift8">
    <w:name w:val="heading 8"/>
    <w:basedOn w:val="Normal"/>
    <w:next w:val="Normal"/>
    <w:uiPriority w:val="9"/>
    <w:qFormat/>
    <w:rsid w:val="00FC7E73"/>
    <w:pPr>
      <w:keepNext/>
      <w:numPr>
        <w:numId w:val="3"/>
      </w:numPr>
      <w:outlineLvl w:val="7"/>
    </w:pPr>
    <w:rPr>
      <w:b/>
      <w:color w:val="000080"/>
    </w:rPr>
  </w:style>
  <w:style w:type="paragraph" w:styleId="Overskrift9">
    <w:name w:val="heading 9"/>
    <w:basedOn w:val="Normal"/>
    <w:next w:val="Normal"/>
    <w:uiPriority w:val="9"/>
    <w:qFormat/>
    <w:rsid w:val="00FC7E73"/>
    <w:pPr>
      <w:keepNext/>
      <w:ind w:left="708"/>
      <w:outlineLvl w:val="8"/>
    </w:pPr>
    <w:rPr>
      <w:color w:val="000080"/>
      <w:sz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7209F"/>
    <w:pPr>
      <w:tabs>
        <w:tab w:val="center" w:pos="4153"/>
        <w:tab w:val="right" w:pos="8306"/>
      </w:tabs>
    </w:pPr>
    <w:rPr>
      <w:sz w:val="20"/>
    </w:rPr>
  </w:style>
  <w:style w:type="paragraph" w:styleId="Bunntekst">
    <w:name w:val="footer"/>
    <w:basedOn w:val="Normal"/>
    <w:rsid w:val="00D7209F"/>
    <w:pPr>
      <w:tabs>
        <w:tab w:val="center" w:pos="4153"/>
        <w:tab w:val="right" w:pos="8306"/>
      </w:tabs>
    </w:pPr>
    <w:rPr>
      <w:sz w:val="20"/>
    </w:rPr>
  </w:style>
  <w:style w:type="character" w:styleId="Sidetall">
    <w:name w:val="page number"/>
    <w:basedOn w:val="Standardskriftforavsnitt"/>
    <w:rsid w:val="00D7209F"/>
  </w:style>
  <w:style w:type="paragraph" w:customStyle="1" w:styleId="Vanlig">
    <w:name w:val="Vanlig"/>
    <w:basedOn w:val="Normal"/>
    <w:rsid w:val="00D7209F"/>
    <w:pPr>
      <w:spacing w:before="120"/>
      <w:jc w:val="both"/>
    </w:pPr>
  </w:style>
  <w:style w:type="paragraph" w:styleId="Liste">
    <w:name w:val="List"/>
    <w:basedOn w:val="Normal"/>
    <w:rsid w:val="00D7209F"/>
    <w:pPr>
      <w:ind w:left="283" w:hanging="283"/>
    </w:pPr>
  </w:style>
  <w:style w:type="paragraph" w:styleId="Liste2">
    <w:name w:val="List 2"/>
    <w:basedOn w:val="Normal"/>
    <w:rsid w:val="00D7209F"/>
    <w:pPr>
      <w:ind w:left="566" w:hanging="283"/>
    </w:pPr>
  </w:style>
  <w:style w:type="paragraph" w:styleId="Liste-forts">
    <w:name w:val="List Continue"/>
    <w:basedOn w:val="Normal"/>
    <w:rsid w:val="00D7209F"/>
    <w:pPr>
      <w:spacing w:after="120"/>
      <w:ind w:left="283"/>
    </w:pPr>
  </w:style>
  <w:style w:type="paragraph" w:styleId="Brdtekst">
    <w:name w:val="Body Text"/>
    <w:basedOn w:val="Normal"/>
    <w:rsid w:val="00D7209F"/>
    <w:pPr>
      <w:widowControl w:val="0"/>
      <w:jc w:val="center"/>
    </w:pPr>
    <w:rPr>
      <w:b/>
      <w:sz w:val="48"/>
    </w:rPr>
  </w:style>
  <w:style w:type="paragraph" w:customStyle="1" w:styleId="BodyText23">
    <w:name w:val="Body Text 23"/>
    <w:basedOn w:val="Normal"/>
    <w:rsid w:val="00D7209F"/>
    <w:pPr>
      <w:spacing w:after="120"/>
      <w:ind w:left="283"/>
    </w:pPr>
  </w:style>
  <w:style w:type="paragraph" w:customStyle="1" w:styleId="BodyText31">
    <w:name w:val="Body Text 31"/>
    <w:basedOn w:val="BodyText23"/>
    <w:rsid w:val="00D7209F"/>
  </w:style>
  <w:style w:type="paragraph" w:customStyle="1" w:styleId="BodyText22">
    <w:name w:val="Body Text 22"/>
    <w:basedOn w:val="Normal"/>
    <w:rsid w:val="00D7209F"/>
    <w:pPr>
      <w:widowControl w:val="0"/>
      <w:spacing w:before="120"/>
      <w:ind w:left="709" w:hanging="709"/>
      <w:jc w:val="both"/>
    </w:pPr>
  </w:style>
  <w:style w:type="paragraph" w:styleId="Fotnotetekst">
    <w:name w:val="footnote text"/>
    <w:basedOn w:val="Normal"/>
    <w:semiHidden/>
    <w:rsid w:val="00D7209F"/>
    <w:rPr>
      <w:sz w:val="20"/>
    </w:rPr>
  </w:style>
  <w:style w:type="character" w:styleId="Fotnotereferanse">
    <w:name w:val="footnote reference"/>
    <w:basedOn w:val="Standardskriftforavsnitt"/>
    <w:semiHidden/>
    <w:rsid w:val="00D7209F"/>
    <w:rPr>
      <w:vertAlign w:val="superscript"/>
    </w:rPr>
  </w:style>
  <w:style w:type="paragraph" w:customStyle="1" w:styleId="BodyTextIndent22">
    <w:name w:val="Body Text Indent 22"/>
    <w:basedOn w:val="Normal"/>
    <w:rsid w:val="00D7209F"/>
    <w:pPr>
      <w:widowControl w:val="0"/>
      <w:spacing w:before="120"/>
      <w:ind w:left="709"/>
      <w:jc w:val="both"/>
    </w:pPr>
  </w:style>
  <w:style w:type="paragraph" w:customStyle="1" w:styleId="BodyText21">
    <w:name w:val="Body Text 21"/>
    <w:basedOn w:val="Normal"/>
    <w:rsid w:val="00D7209F"/>
    <w:pPr>
      <w:spacing w:after="120"/>
      <w:ind w:left="283"/>
    </w:pPr>
  </w:style>
  <w:style w:type="paragraph" w:customStyle="1" w:styleId="BodyTextIndent21">
    <w:name w:val="Body Text Indent 21"/>
    <w:basedOn w:val="Normal"/>
    <w:rsid w:val="00D7209F"/>
    <w:pPr>
      <w:widowControl w:val="0"/>
      <w:spacing w:before="120"/>
      <w:ind w:left="709"/>
      <w:jc w:val="both"/>
    </w:pPr>
  </w:style>
  <w:style w:type="paragraph" w:styleId="Brdtekstinnrykk">
    <w:name w:val="Body Text Indent"/>
    <w:basedOn w:val="Normal"/>
    <w:rsid w:val="00D7209F"/>
    <w:pPr>
      <w:ind w:left="705"/>
    </w:pPr>
  </w:style>
  <w:style w:type="paragraph" w:styleId="Brdtekstinnrykk2">
    <w:name w:val="Body Text Indent 2"/>
    <w:basedOn w:val="Normal"/>
    <w:rsid w:val="00D7209F"/>
    <w:pPr>
      <w:tabs>
        <w:tab w:val="left" w:pos="705"/>
      </w:tabs>
      <w:ind w:left="705" w:hanging="705"/>
    </w:pPr>
    <w:rPr>
      <w:i/>
    </w:rPr>
  </w:style>
  <w:style w:type="paragraph" w:styleId="Brdtekstinnrykk3">
    <w:name w:val="Body Text Indent 3"/>
    <w:basedOn w:val="Normal"/>
    <w:rsid w:val="00D7209F"/>
    <w:pPr>
      <w:ind w:left="720"/>
    </w:pPr>
  </w:style>
  <w:style w:type="paragraph" w:styleId="INNH2">
    <w:name w:val="toc 2"/>
    <w:basedOn w:val="Normal"/>
    <w:next w:val="Normal"/>
    <w:autoRedefine/>
    <w:uiPriority w:val="39"/>
    <w:rsid w:val="00D7209F"/>
    <w:pPr>
      <w:overflowPunct/>
      <w:autoSpaceDE/>
      <w:autoSpaceDN/>
      <w:adjustRightInd/>
      <w:textAlignment w:val="auto"/>
    </w:pPr>
    <w:rPr>
      <w:noProof/>
      <w:szCs w:val="24"/>
    </w:rPr>
  </w:style>
  <w:style w:type="paragraph" w:styleId="Brdtekst2">
    <w:name w:val="Body Text 2"/>
    <w:basedOn w:val="Normal"/>
    <w:rsid w:val="00D7209F"/>
    <w:pPr>
      <w:jc w:val="center"/>
    </w:pPr>
    <w:rPr>
      <w:b/>
      <w:sz w:val="36"/>
    </w:rPr>
  </w:style>
  <w:style w:type="paragraph" w:styleId="Brdtekst3">
    <w:name w:val="Body Text 3"/>
    <w:basedOn w:val="Normal"/>
    <w:rsid w:val="00D7209F"/>
    <w:pPr>
      <w:jc w:val="center"/>
    </w:pPr>
    <w:rPr>
      <w:b/>
      <w:bCs/>
    </w:rPr>
  </w:style>
  <w:style w:type="paragraph" w:styleId="INNH1">
    <w:name w:val="toc 1"/>
    <w:basedOn w:val="Normal"/>
    <w:next w:val="Normal"/>
    <w:autoRedefine/>
    <w:uiPriority w:val="39"/>
    <w:rsid w:val="00D7209F"/>
    <w:pPr>
      <w:spacing w:before="120" w:after="120"/>
    </w:pPr>
    <w:rPr>
      <w:b/>
      <w:bCs/>
      <w:caps/>
    </w:rPr>
  </w:style>
  <w:style w:type="paragraph" w:styleId="INNH3">
    <w:name w:val="toc 3"/>
    <w:basedOn w:val="Normal"/>
    <w:next w:val="Normal"/>
    <w:autoRedefine/>
    <w:uiPriority w:val="39"/>
    <w:rsid w:val="00D7209F"/>
    <w:pPr>
      <w:ind w:left="480"/>
    </w:pPr>
  </w:style>
  <w:style w:type="paragraph" w:styleId="INNH4">
    <w:name w:val="toc 4"/>
    <w:basedOn w:val="Normal"/>
    <w:next w:val="Normal"/>
    <w:autoRedefine/>
    <w:semiHidden/>
    <w:rsid w:val="00D7209F"/>
    <w:pPr>
      <w:ind w:left="720"/>
    </w:pPr>
  </w:style>
  <w:style w:type="paragraph" w:styleId="INNH5">
    <w:name w:val="toc 5"/>
    <w:basedOn w:val="Normal"/>
    <w:next w:val="Normal"/>
    <w:autoRedefine/>
    <w:semiHidden/>
    <w:rsid w:val="00D7209F"/>
    <w:pPr>
      <w:ind w:left="960"/>
    </w:pPr>
  </w:style>
  <w:style w:type="paragraph" w:styleId="INNH6">
    <w:name w:val="toc 6"/>
    <w:basedOn w:val="Normal"/>
    <w:next w:val="Normal"/>
    <w:autoRedefine/>
    <w:semiHidden/>
    <w:rsid w:val="00D7209F"/>
    <w:pPr>
      <w:ind w:left="1200"/>
    </w:pPr>
  </w:style>
  <w:style w:type="paragraph" w:styleId="INNH7">
    <w:name w:val="toc 7"/>
    <w:basedOn w:val="Normal"/>
    <w:next w:val="Normal"/>
    <w:autoRedefine/>
    <w:semiHidden/>
    <w:rsid w:val="00D7209F"/>
    <w:pPr>
      <w:ind w:left="1440"/>
    </w:pPr>
  </w:style>
  <w:style w:type="paragraph" w:styleId="INNH8">
    <w:name w:val="toc 8"/>
    <w:basedOn w:val="Normal"/>
    <w:next w:val="Normal"/>
    <w:autoRedefine/>
    <w:semiHidden/>
    <w:rsid w:val="00D7209F"/>
    <w:pPr>
      <w:ind w:left="1680"/>
    </w:pPr>
  </w:style>
  <w:style w:type="paragraph" w:styleId="INNH9">
    <w:name w:val="toc 9"/>
    <w:basedOn w:val="Normal"/>
    <w:next w:val="Normal"/>
    <w:autoRedefine/>
    <w:semiHidden/>
    <w:rsid w:val="00D7209F"/>
    <w:pPr>
      <w:ind w:left="1920"/>
    </w:pPr>
  </w:style>
  <w:style w:type="character" w:styleId="Hyperkobling">
    <w:name w:val="Hyperlink"/>
    <w:basedOn w:val="Standardskriftforavsnitt"/>
    <w:uiPriority w:val="99"/>
    <w:rsid w:val="00D7209F"/>
    <w:rPr>
      <w:color w:val="0000FF"/>
      <w:u w:val="single"/>
    </w:rPr>
  </w:style>
  <w:style w:type="paragraph" w:styleId="Punktmerketliste">
    <w:name w:val="List Bullet"/>
    <w:basedOn w:val="Normal"/>
    <w:autoRedefine/>
    <w:rsid w:val="00D7209F"/>
    <w:pPr>
      <w:numPr>
        <w:numId w:val="1"/>
      </w:numPr>
    </w:pPr>
  </w:style>
  <w:style w:type="paragraph" w:styleId="Bobletekst">
    <w:name w:val="Balloon Text"/>
    <w:basedOn w:val="Normal"/>
    <w:semiHidden/>
    <w:rsid w:val="001548E7"/>
    <w:rPr>
      <w:rFonts w:ascii="Tahoma" w:hAnsi="Tahoma" w:cs="Tahoma"/>
      <w:sz w:val="16"/>
      <w:szCs w:val="16"/>
    </w:rPr>
  </w:style>
  <w:style w:type="character" w:styleId="Merknadsreferanse">
    <w:name w:val="annotation reference"/>
    <w:basedOn w:val="Standardskriftforavsnitt"/>
    <w:rsid w:val="00D95F25"/>
    <w:rPr>
      <w:sz w:val="16"/>
      <w:szCs w:val="16"/>
    </w:rPr>
  </w:style>
  <w:style w:type="paragraph" w:styleId="Merknadstekst">
    <w:name w:val="annotation text"/>
    <w:basedOn w:val="Normal"/>
    <w:link w:val="MerknadstekstTegn"/>
    <w:rsid w:val="00D95F25"/>
    <w:rPr>
      <w:sz w:val="20"/>
    </w:rPr>
  </w:style>
  <w:style w:type="paragraph" w:styleId="Kommentaremne">
    <w:name w:val="annotation subject"/>
    <w:basedOn w:val="Merknadstekst"/>
    <w:next w:val="Merknadstekst"/>
    <w:semiHidden/>
    <w:rsid w:val="00D95F25"/>
    <w:rPr>
      <w:b/>
      <w:bCs/>
    </w:rPr>
  </w:style>
  <w:style w:type="paragraph" w:styleId="NormalWeb">
    <w:name w:val="Normal (Web)"/>
    <w:basedOn w:val="Normal"/>
    <w:rsid w:val="00643062"/>
    <w:pPr>
      <w:overflowPunct/>
      <w:autoSpaceDE/>
      <w:autoSpaceDN/>
      <w:adjustRightInd/>
      <w:spacing w:before="90" w:after="90"/>
      <w:textAlignment w:val="auto"/>
    </w:pPr>
    <w:rPr>
      <w:rFonts w:ascii="Times New Roman" w:hAnsi="Times New Roman"/>
      <w:color w:val="000000"/>
      <w:szCs w:val="24"/>
    </w:rPr>
  </w:style>
  <w:style w:type="character" w:customStyle="1" w:styleId="StilArial">
    <w:name w:val="Stil Arial"/>
    <w:basedOn w:val="Standardskriftforavsnitt"/>
    <w:rsid w:val="00185D5A"/>
    <w:rPr>
      <w:rFonts w:ascii="Arial" w:hAnsi="Arial"/>
    </w:rPr>
  </w:style>
  <w:style w:type="character" w:styleId="Sterk">
    <w:name w:val="Strong"/>
    <w:basedOn w:val="Standardskriftforavsnitt"/>
    <w:qFormat/>
    <w:rsid w:val="00FC7E73"/>
    <w:rPr>
      <w:b/>
      <w:bCs/>
    </w:rPr>
  </w:style>
  <w:style w:type="paragraph" w:styleId="Dokumentkart">
    <w:name w:val="Document Map"/>
    <w:basedOn w:val="Normal"/>
    <w:semiHidden/>
    <w:rsid w:val="00AE1EAE"/>
    <w:pPr>
      <w:shd w:val="clear" w:color="auto" w:fill="000080"/>
    </w:pPr>
    <w:rPr>
      <w:rFonts w:ascii="Tahoma" w:hAnsi="Tahoma" w:cs="Tahoma"/>
      <w:sz w:val="20"/>
    </w:rPr>
  </w:style>
  <w:style w:type="character" w:styleId="Fulgthyperkobling">
    <w:name w:val="FollowedHyperlink"/>
    <w:basedOn w:val="Standardskriftforavsnitt"/>
    <w:rsid w:val="007001BE"/>
    <w:rPr>
      <w:color w:val="000080"/>
      <w:u w:val="single"/>
    </w:rPr>
  </w:style>
  <w:style w:type="character" w:customStyle="1" w:styleId="TopptekstTegn">
    <w:name w:val="Topptekst Tegn"/>
    <w:basedOn w:val="Standardskriftforavsnitt"/>
    <w:link w:val="Topptekst"/>
    <w:rsid w:val="00391E0D"/>
    <w:rPr>
      <w:rFonts w:ascii="Arial" w:hAnsi="Arial"/>
    </w:rPr>
  </w:style>
  <w:style w:type="paragraph" w:styleId="Listeavsnitt">
    <w:name w:val="List Paragraph"/>
    <w:basedOn w:val="Normal"/>
    <w:uiPriority w:val="34"/>
    <w:qFormat/>
    <w:rsid w:val="00FC7E73"/>
    <w:pPr>
      <w:ind w:left="720"/>
      <w:contextualSpacing/>
    </w:pPr>
  </w:style>
  <w:style w:type="paragraph" w:styleId="Revisjon">
    <w:name w:val="Revision"/>
    <w:hidden/>
    <w:uiPriority w:val="99"/>
    <w:semiHidden/>
    <w:rsid w:val="00BA29F0"/>
    <w:rPr>
      <w:rFonts w:ascii="Arial" w:hAnsi="Arial"/>
      <w:sz w:val="24"/>
    </w:rPr>
  </w:style>
  <w:style w:type="character" w:customStyle="1" w:styleId="MerknadstekstTegn">
    <w:name w:val="Merknadstekst Tegn"/>
    <w:basedOn w:val="Standardskriftforavsnitt"/>
    <w:link w:val="Merknadstekst"/>
    <w:rsid w:val="0034369B"/>
    <w:rPr>
      <w:rFonts w:ascii="Arial" w:hAnsi="Arial"/>
    </w:rPr>
  </w:style>
  <w:style w:type="character" w:customStyle="1" w:styleId="Overskrift2Tegn">
    <w:name w:val="Overskrift 2 Tegn"/>
    <w:aliases w:val="Avsnitt Tegn"/>
    <w:basedOn w:val="Standardskriftforavsnitt"/>
    <w:link w:val="Overskrift2"/>
    <w:uiPriority w:val="9"/>
    <w:rsid w:val="00C64D82"/>
    <w:rPr>
      <w:rFonts w:ascii="Arial" w:hAnsi="Arial"/>
      <w:b/>
      <w:sz w:val="24"/>
    </w:rPr>
  </w:style>
  <w:style w:type="table" w:styleId="Tabellrutenett">
    <w:name w:val="Table Grid"/>
    <w:basedOn w:val="Vanligtabell"/>
    <w:uiPriority w:val="59"/>
    <w:rsid w:val="00C64D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link w:val="IngenmellomromTegn"/>
    <w:uiPriority w:val="1"/>
    <w:qFormat/>
    <w:rsid w:val="00C64D82"/>
    <w:rPr>
      <w:rFonts w:ascii="Arial" w:eastAsia="Arial" w:hAnsi="Arial"/>
      <w:sz w:val="22"/>
      <w:szCs w:val="22"/>
      <w:lang w:val="nn-NO" w:eastAsia="en-US"/>
    </w:rPr>
  </w:style>
  <w:style w:type="character" w:customStyle="1" w:styleId="IngenmellomromTegn">
    <w:name w:val="Ingen mellomrom Tegn"/>
    <w:basedOn w:val="Standardskriftforavsnitt"/>
    <w:link w:val="Ingenmellomrom"/>
    <w:uiPriority w:val="1"/>
    <w:rsid w:val="00C64D82"/>
    <w:rPr>
      <w:rFonts w:ascii="Arial" w:eastAsia="Arial" w:hAnsi="Arial"/>
      <w:sz w:val="22"/>
      <w:szCs w:val="22"/>
      <w:lang w:val="nn-NO" w:eastAsia="en-US"/>
    </w:rPr>
  </w:style>
  <w:style w:type="paragraph" w:styleId="Tittel">
    <w:name w:val="Title"/>
    <w:basedOn w:val="Normal"/>
    <w:next w:val="Normal"/>
    <w:link w:val="TittelTegn"/>
    <w:qFormat/>
    <w:rsid w:val="00A13C77"/>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rsid w:val="00A13C77"/>
    <w:rPr>
      <w:rFonts w:asciiTheme="majorHAnsi" w:eastAsiaTheme="majorEastAsia" w:hAnsiTheme="majorHAnsi" w:cstheme="majorBidi"/>
      <w:spacing w:val="-10"/>
      <w:kern w:val="28"/>
      <w:sz w:val="56"/>
      <w:szCs w:val="56"/>
    </w:rPr>
  </w:style>
  <w:style w:type="character" w:styleId="Svakreferanse">
    <w:name w:val="Subtle Reference"/>
    <w:basedOn w:val="Standardskriftforavsnitt"/>
    <w:uiPriority w:val="31"/>
    <w:qFormat/>
    <w:rsid w:val="00061D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9975">
      <w:bodyDiv w:val="1"/>
      <w:marLeft w:val="0"/>
      <w:marRight w:val="0"/>
      <w:marTop w:val="0"/>
      <w:marBottom w:val="0"/>
      <w:divBdr>
        <w:top w:val="none" w:sz="0" w:space="0" w:color="auto"/>
        <w:left w:val="none" w:sz="0" w:space="0" w:color="auto"/>
        <w:bottom w:val="none" w:sz="0" w:space="0" w:color="auto"/>
        <w:right w:val="none" w:sz="0" w:space="0" w:color="auto"/>
      </w:divBdr>
    </w:div>
    <w:div w:id="319506606">
      <w:bodyDiv w:val="1"/>
      <w:marLeft w:val="0"/>
      <w:marRight w:val="0"/>
      <w:marTop w:val="0"/>
      <w:marBottom w:val="0"/>
      <w:divBdr>
        <w:top w:val="none" w:sz="0" w:space="0" w:color="auto"/>
        <w:left w:val="none" w:sz="0" w:space="0" w:color="auto"/>
        <w:bottom w:val="none" w:sz="0" w:space="0" w:color="auto"/>
        <w:right w:val="none" w:sz="0" w:space="0" w:color="auto"/>
      </w:divBdr>
    </w:div>
    <w:div w:id="327253356">
      <w:bodyDiv w:val="1"/>
      <w:marLeft w:val="0"/>
      <w:marRight w:val="0"/>
      <w:marTop w:val="0"/>
      <w:marBottom w:val="0"/>
      <w:divBdr>
        <w:top w:val="none" w:sz="0" w:space="0" w:color="auto"/>
        <w:left w:val="none" w:sz="0" w:space="0" w:color="auto"/>
        <w:bottom w:val="none" w:sz="0" w:space="0" w:color="auto"/>
        <w:right w:val="none" w:sz="0" w:space="0" w:color="auto"/>
      </w:divBdr>
      <w:divsChild>
        <w:div w:id="147895257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71412810">
      <w:bodyDiv w:val="1"/>
      <w:marLeft w:val="0"/>
      <w:marRight w:val="0"/>
      <w:marTop w:val="0"/>
      <w:marBottom w:val="0"/>
      <w:divBdr>
        <w:top w:val="none" w:sz="0" w:space="0" w:color="auto"/>
        <w:left w:val="none" w:sz="0" w:space="0" w:color="auto"/>
        <w:bottom w:val="none" w:sz="0" w:space="0" w:color="auto"/>
        <w:right w:val="none" w:sz="0" w:space="0" w:color="auto"/>
      </w:divBdr>
    </w:div>
    <w:div w:id="538015292">
      <w:bodyDiv w:val="1"/>
      <w:marLeft w:val="0"/>
      <w:marRight w:val="0"/>
      <w:marTop w:val="0"/>
      <w:marBottom w:val="0"/>
      <w:divBdr>
        <w:top w:val="none" w:sz="0" w:space="0" w:color="auto"/>
        <w:left w:val="none" w:sz="0" w:space="0" w:color="auto"/>
        <w:bottom w:val="none" w:sz="0" w:space="0" w:color="auto"/>
        <w:right w:val="none" w:sz="0" w:space="0" w:color="auto"/>
      </w:divBdr>
    </w:div>
    <w:div w:id="984090470">
      <w:bodyDiv w:val="1"/>
      <w:marLeft w:val="0"/>
      <w:marRight w:val="0"/>
      <w:marTop w:val="0"/>
      <w:marBottom w:val="0"/>
      <w:divBdr>
        <w:top w:val="none" w:sz="0" w:space="0" w:color="auto"/>
        <w:left w:val="none" w:sz="0" w:space="0" w:color="auto"/>
        <w:bottom w:val="none" w:sz="0" w:space="0" w:color="auto"/>
        <w:right w:val="none" w:sz="0" w:space="0" w:color="auto"/>
      </w:divBdr>
    </w:div>
    <w:div w:id="1276600566">
      <w:bodyDiv w:val="1"/>
      <w:marLeft w:val="0"/>
      <w:marRight w:val="0"/>
      <w:marTop w:val="0"/>
      <w:marBottom w:val="0"/>
      <w:divBdr>
        <w:top w:val="none" w:sz="0" w:space="0" w:color="auto"/>
        <w:left w:val="none" w:sz="0" w:space="0" w:color="auto"/>
        <w:bottom w:val="none" w:sz="0" w:space="0" w:color="auto"/>
        <w:right w:val="none" w:sz="0" w:space="0" w:color="auto"/>
      </w:divBdr>
    </w:div>
    <w:div w:id="1432236724">
      <w:bodyDiv w:val="1"/>
      <w:marLeft w:val="0"/>
      <w:marRight w:val="0"/>
      <w:marTop w:val="0"/>
      <w:marBottom w:val="0"/>
      <w:divBdr>
        <w:top w:val="none" w:sz="0" w:space="0" w:color="auto"/>
        <w:left w:val="none" w:sz="0" w:space="0" w:color="auto"/>
        <w:bottom w:val="none" w:sz="0" w:space="0" w:color="auto"/>
        <w:right w:val="none" w:sz="0" w:space="0" w:color="auto"/>
      </w:divBdr>
    </w:div>
    <w:div w:id="1448430509">
      <w:bodyDiv w:val="1"/>
      <w:marLeft w:val="0"/>
      <w:marRight w:val="0"/>
      <w:marTop w:val="0"/>
      <w:marBottom w:val="0"/>
      <w:divBdr>
        <w:top w:val="none" w:sz="0" w:space="0" w:color="auto"/>
        <w:left w:val="none" w:sz="0" w:space="0" w:color="auto"/>
        <w:bottom w:val="none" w:sz="0" w:space="0" w:color="auto"/>
        <w:right w:val="none" w:sz="0" w:space="0" w:color="auto"/>
      </w:divBdr>
    </w:div>
    <w:div w:id="1522427966">
      <w:bodyDiv w:val="1"/>
      <w:marLeft w:val="0"/>
      <w:marRight w:val="0"/>
      <w:marTop w:val="0"/>
      <w:marBottom w:val="0"/>
      <w:divBdr>
        <w:top w:val="none" w:sz="0" w:space="0" w:color="auto"/>
        <w:left w:val="none" w:sz="0" w:space="0" w:color="auto"/>
        <w:bottom w:val="none" w:sz="0" w:space="0" w:color="auto"/>
        <w:right w:val="none" w:sz="0" w:space="0" w:color="auto"/>
      </w:divBdr>
    </w:div>
    <w:div w:id="1558933991">
      <w:bodyDiv w:val="1"/>
      <w:marLeft w:val="0"/>
      <w:marRight w:val="0"/>
      <w:marTop w:val="0"/>
      <w:marBottom w:val="0"/>
      <w:divBdr>
        <w:top w:val="none" w:sz="0" w:space="0" w:color="auto"/>
        <w:left w:val="none" w:sz="0" w:space="0" w:color="auto"/>
        <w:bottom w:val="none" w:sz="0" w:space="0" w:color="auto"/>
        <w:right w:val="none" w:sz="0" w:space="0" w:color="auto"/>
      </w:divBdr>
    </w:div>
    <w:div w:id="1621692735">
      <w:bodyDiv w:val="1"/>
      <w:marLeft w:val="0"/>
      <w:marRight w:val="0"/>
      <w:marTop w:val="0"/>
      <w:marBottom w:val="0"/>
      <w:divBdr>
        <w:top w:val="none" w:sz="0" w:space="0" w:color="auto"/>
        <w:left w:val="none" w:sz="0" w:space="0" w:color="auto"/>
        <w:bottom w:val="none" w:sz="0" w:space="0" w:color="auto"/>
        <w:right w:val="none" w:sz="0" w:space="0" w:color="auto"/>
      </w:divBdr>
    </w:div>
    <w:div w:id="1898929414">
      <w:bodyDiv w:val="1"/>
      <w:marLeft w:val="0"/>
      <w:marRight w:val="0"/>
      <w:marTop w:val="0"/>
      <w:marBottom w:val="0"/>
      <w:divBdr>
        <w:top w:val="none" w:sz="0" w:space="0" w:color="auto"/>
        <w:left w:val="none" w:sz="0" w:space="0" w:color="auto"/>
        <w:bottom w:val="none" w:sz="0" w:space="0" w:color="auto"/>
        <w:right w:val="none" w:sz="0" w:space="0" w:color="auto"/>
      </w:divBdr>
    </w:div>
    <w:div w:id="1977252907">
      <w:bodyDiv w:val="1"/>
      <w:marLeft w:val="0"/>
      <w:marRight w:val="0"/>
      <w:marTop w:val="0"/>
      <w:marBottom w:val="0"/>
      <w:divBdr>
        <w:top w:val="none" w:sz="0" w:space="0" w:color="auto"/>
        <w:left w:val="none" w:sz="0" w:space="0" w:color="auto"/>
        <w:bottom w:val="none" w:sz="0" w:space="0" w:color="auto"/>
        <w:right w:val="none" w:sz="0" w:space="0" w:color="auto"/>
      </w:divBdr>
    </w:div>
    <w:div w:id="20750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ter.no/no/verdt-a-vite/Sanntidssystem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cid:image001.png@01CD38FC.D4C8B5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A6FF-A480-40E7-B521-5ED7EB42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3009</Words>
  <Characters>21915</Characters>
  <Application>Microsoft Office Word</Application>
  <DocSecurity>0</DocSecurity>
  <Lines>182</Lines>
  <Paragraphs>49</Paragraphs>
  <ScaleCrop>false</ScaleCrop>
  <HeadingPairs>
    <vt:vector size="2" baseType="variant">
      <vt:variant>
        <vt:lpstr>Tittel</vt:lpstr>
      </vt:variant>
      <vt:variant>
        <vt:i4>1</vt:i4>
      </vt:variant>
    </vt:vector>
  </HeadingPairs>
  <TitlesOfParts>
    <vt:vector size="1" baseType="lpstr">
      <vt:lpstr>Spesifikasjoner</vt:lpstr>
    </vt:vector>
  </TitlesOfParts>
  <Company>Kvale</Company>
  <LinksUpToDate>false</LinksUpToDate>
  <CharactersWithSpaces>24875</CharactersWithSpaces>
  <SharedDoc>false</SharedDoc>
  <HLinks>
    <vt:vector size="288" baseType="variant">
      <vt:variant>
        <vt:i4>6226006</vt:i4>
      </vt:variant>
      <vt:variant>
        <vt:i4>282</vt:i4>
      </vt:variant>
      <vt:variant>
        <vt:i4>0</vt:i4>
      </vt:variant>
      <vt:variant>
        <vt:i4>5</vt:i4>
      </vt:variant>
      <vt:variant>
        <vt:lpwstr>http://www.ruter.as/Reiseinformasjon/Reisegarantien/</vt:lpwstr>
      </vt:variant>
      <vt:variant>
        <vt:lpwstr/>
      </vt:variant>
      <vt:variant>
        <vt:i4>3538989</vt:i4>
      </vt:variant>
      <vt:variant>
        <vt:i4>279</vt:i4>
      </vt:variant>
      <vt:variant>
        <vt:i4>0</vt:i4>
      </vt:variant>
      <vt:variant>
        <vt:i4>5</vt:i4>
      </vt:variant>
      <vt:variant>
        <vt:lpwstr>http://www.ruter.as/Reiseinformasjon/Befordringsvedtekter/</vt:lpwstr>
      </vt:variant>
      <vt:variant>
        <vt:lpwstr/>
      </vt:variant>
      <vt:variant>
        <vt:i4>1310777</vt:i4>
      </vt:variant>
      <vt:variant>
        <vt:i4>272</vt:i4>
      </vt:variant>
      <vt:variant>
        <vt:i4>0</vt:i4>
      </vt:variant>
      <vt:variant>
        <vt:i4>5</vt:i4>
      </vt:variant>
      <vt:variant>
        <vt:lpwstr/>
      </vt:variant>
      <vt:variant>
        <vt:lpwstr>_Toc266354829</vt:lpwstr>
      </vt:variant>
      <vt:variant>
        <vt:i4>1310777</vt:i4>
      </vt:variant>
      <vt:variant>
        <vt:i4>266</vt:i4>
      </vt:variant>
      <vt:variant>
        <vt:i4>0</vt:i4>
      </vt:variant>
      <vt:variant>
        <vt:i4>5</vt:i4>
      </vt:variant>
      <vt:variant>
        <vt:lpwstr/>
      </vt:variant>
      <vt:variant>
        <vt:lpwstr>_Toc266354828</vt:lpwstr>
      </vt:variant>
      <vt:variant>
        <vt:i4>1310777</vt:i4>
      </vt:variant>
      <vt:variant>
        <vt:i4>260</vt:i4>
      </vt:variant>
      <vt:variant>
        <vt:i4>0</vt:i4>
      </vt:variant>
      <vt:variant>
        <vt:i4>5</vt:i4>
      </vt:variant>
      <vt:variant>
        <vt:lpwstr/>
      </vt:variant>
      <vt:variant>
        <vt:lpwstr>_Toc266354827</vt:lpwstr>
      </vt:variant>
      <vt:variant>
        <vt:i4>1310777</vt:i4>
      </vt:variant>
      <vt:variant>
        <vt:i4>254</vt:i4>
      </vt:variant>
      <vt:variant>
        <vt:i4>0</vt:i4>
      </vt:variant>
      <vt:variant>
        <vt:i4>5</vt:i4>
      </vt:variant>
      <vt:variant>
        <vt:lpwstr/>
      </vt:variant>
      <vt:variant>
        <vt:lpwstr>_Toc266354826</vt:lpwstr>
      </vt:variant>
      <vt:variant>
        <vt:i4>1310777</vt:i4>
      </vt:variant>
      <vt:variant>
        <vt:i4>248</vt:i4>
      </vt:variant>
      <vt:variant>
        <vt:i4>0</vt:i4>
      </vt:variant>
      <vt:variant>
        <vt:i4>5</vt:i4>
      </vt:variant>
      <vt:variant>
        <vt:lpwstr/>
      </vt:variant>
      <vt:variant>
        <vt:lpwstr>_Toc266354825</vt:lpwstr>
      </vt:variant>
      <vt:variant>
        <vt:i4>1310777</vt:i4>
      </vt:variant>
      <vt:variant>
        <vt:i4>242</vt:i4>
      </vt:variant>
      <vt:variant>
        <vt:i4>0</vt:i4>
      </vt:variant>
      <vt:variant>
        <vt:i4>5</vt:i4>
      </vt:variant>
      <vt:variant>
        <vt:lpwstr/>
      </vt:variant>
      <vt:variant>
        <vt:lpwstr>_Toc266354824</vt:lpwstr>
      </vt:variant>
      <vt:variant>
        <vt:i4>1310777</vt:i4>
      </vt:variant>
      <vt:variant>
        <vt:i4>236</vt:i4>
      </vt:variant>
      <vt:variant>
        <vt:i4>0</vt:i4>
      </vt:variant>
      <vt:variant>
        <vt:i4>5</vt:i4>
      </vt:variant>
      <vt:variant>
        <vt:lpwstr/>
      </vt:variant>
      <vt:variant>
        <vt:lpwstr>_Toc266354823</vt:lpwstr>
      </vt:variant>
      <vt:variant>
        <vt:i4>1310777</vt:i4>
      </vt:variant>
      <vt:variant>
        <vt:i4>230</vt:i4>
      </vt:variant>
      <vt:variant>
        <vt:i4>0</vt:i4>
      </vt:variant>
      <vt:variant>
        <vt:i4>5</vt:i4>
      </vt:variant>
      <vt:variant>
        <vt:lpwstr/>
      </vt:variant>
      <vt:variant>
        <vt:lpwstr>_Toc266354822</vt:lpwstr>
      </vt:variant>
      <vt:variant>
        <vt:i4>1310777</vt:i4>
      </vt:variant>
      <vt:variant>
        <vt:i4>224</vt:i4>
      </vt:variant>
      <vt:variant>
        <vt:i4>0</vt:i4>
      </vt:variant>
      <vt:variant>
        <vt:i4>5</vt:i4>
      </vt:variant>
      <vt:variant>
        <vt:lpwstr/>
      </vt:variant>
      <vt:variant>
        <vt:lpwstr>_Toc266354821</vt:lpwstr>
      </vt:variant>
      <vt:variant>
        <vt:i4>1310777</vt:i4>
      </vt:variant>
      <vt:variant>
        <vt:i4>218</vt:i4>
      </vt:variant>
      <vt:variant>
        <vt:i4>0</vt:i4>
      </vt:variant>
      <vt:variant>
        <vt:i4>5</vt:i4>
      </vt:variant>
      <vt:variant>
        <vt:lpwstr/>
      </vt:variant>
      <vt:variant>
        <vt:lpwstr>_Toc266354820</vt:lpwstr>
      </vt:variant>
      <vt:variant>
        <vt:i4>1507385</vt:i4>
      </vt:variant>
      <vt:variant>
        <vt:i4>212</vt:i4>
      </vt:variant>
      <vt:variant>
        <vt:i4>0</vt:i4>
      </vt:variant>
      <vt:variant>
        <vt:i4>5</vt:i4>
      </vt:variant>
      <vt:variant>
        <vt:lpwstr/>
      </vt:variant>
      <vt:variant>
        <vt:lpwstr>_Toc266354819</vt:lpwstr>
      </vt:variant>
      <vt:variant>
        <vt:i4>1507385</vt:i4>
      </vt:variant>
      <vt:variant>
        <vt:i4>206</vt:i4>
      </vt:variant>
      <vt:variant>
        <vt:i4>0</vt:i4>
      </vt:variant>
      <vt:variant>
        <vt:i4>5</vt:i4>
      </vt:variant>
      <vt:variant>
        <vt:lpwstr/>
      </vt:variant>
      <vt:variant>
        <vt:lpwstr>_Toc266354818</vt:lpwstr>
      </vt:variant>
      <vt:variant>
        <vt:i4>1507385</vt:i4>
      </vt:variant>
      <vt:variant>
        <vt:i4>200</vt:i4>
      </vt:variant>
      <vt:variant>
        <vt:i4>0</vt:i4>
      </vt:variant>
      <vt:variant>
        <vt:i4>5</vt:i4>
      </vt:variant>
      <vt:variant>
        <vt:lpwstr/>
      </vt:variant>
      <vt:variant>
        <vt:lpwstr>_Toc266354817</vt:lpwstr>
      </vt:variant>
      <vt:variant>
        <vt:i4>1507385</vt:i4>
      </vt:variant>
      <vt:variant>
        <vt:i4>194</vt:i4>
      </vt:variant>
      <vt:variant>
        <vt:i4>0</vt:i4>
      </vt:variant>
      <vt:variant>
        <vt:i4>5</vt:i4>
      </vt:variant>
      <vt:variant>
        <vt:lpwstr/>
      </vt:variant>
      <vt:variant>
        <vt:lpwstr>_Toc266354816</vt:lpwstr>
      </vt:variant>
      <vt:variant>
        <vt:i4>1507385</vt:i4>
      </vt:variant>
      <vt:variant>
        <vt:i4>188</vt:i4>
      </vt:variant>
      <vt:variant>
        <vt:i4>0</vt:i4>
      </vt:variant>
      <vt:variant>
        <vt:i4>5</vt:i4>
      </vt:variant>
      <vt:variant>
        <vt:lpwstr/>
      </vt:variant>
      <vt:variant>
        <vt:lpwstr>_Toc266354815</vt:lpwstr>
      </vt:variant>
      <vt:variant>
        <vt:i4>1507385</vt:i4>
      </vt:variant>
      <vt:variant>
        <vt:i4>182</vt:i4>
      </vt:variant>
      <vt:variant>
        <vt:i4>0</vt:i4>
      </vt:variant>
      <vt:variant>
        <vt:i4>5</vt:i4>
      </vt:variant>
      <vt:variant>
        <vt:lpwstr/>
      </vt:variant>
      <vt:variant>
        <vt:lpwstr>_Toc266354814</vt:lpwstr>
      </vt:variant>
      <vt:variant>
        <vt:i4>1507385</vt:i4>
      </vt:variant>
      <vt:variant>
        <vt:i4>176</vt:i4>
      </vt:variant>
      <vt:variant>
        <vt:i4>0</vt:i4>
      </vt:variant>
      <vt:variant>
        <vt:i4>5</vt:i4>
      </vt:variant>
      <vt:variant>
        <vt:lpwstr/>
      </vt:variant>
      <vt:variant>
        <vt:lpwstr>_Toc266354813</vt:lpwstr>
      </vt:variant>
      <vt:variant>
        <vt:i4>1507385</vt:i4>
      </vt:variant>
      <vt:variant>
        <vt:i4>170</vt:i4>
      </vt:variant>
      <vt:variant>
        <vt:i4>0</vt:i4>
      </vt:variant>
      <vt:variant>
        <vt:i4>5</vt:i4>
      </vt:variant>
      <vt:variant>
        <vt:lpwstr/>
      </vt:variant>
      <vt:variant>
        <vt:lpwstr>_Toc266354812</vt:lpwstr>
      </vt:variant>
      <vt:variant>
        <vt:i4>1507385</vt:i4>
      </vt:variant>
      <vt:variant>
        <vt:i4>164</vt:i4>
      </vt:variant>
      <vt:variant>
        <vt:i4>0</vt:i4>
      </vt:variant>
      <vt:variant>
        <vt:i4>5</vt:i4>
      </vt:variant>
      <vt:variant>
        <vt:lpwstr/>
      </vt:variant>
      <vt:variant>
        <vt:lpwstr>_Toc266354811</vt:lpwstr>
      </vt:variant>
      <vt:variant>
        <vt:i4>1507385</vt:i4>
      </vt:variant>
      <vt:variant>
        <vt:i4>158</vt:i4>
      </vt:variant>
      <vt:variant>
        <vt:i4>0</vt:i4>
      </vt:variant>
      <vt:variant>
        <vt:i4>5</vt:i4>
      </vt:variant>
      <vt:variant>
        <vt:lpwstr/>
      </vt:variant>
      <vt:variant>
        <vt:lpwstr>_Toc266354810</vt:lpwstr>
      </vt:variant>
      <vt:variant>
        <vt:i4>1441849</vt:i4>
      </vt:variant>
      <vt:variant>
        <vt:i4>152</vt:i4>
      </vt:variant>
      <vt:variant>
        <vt:i4>0</vt:i4>
      </vt:variant>
      <vt:variant>
        <vt:i4>5</vt:i4>
      </vt:variant>
      <vt:variant>
        <vt:lpwstr/>
      </vt:variant>
      <vt:variant>
        <vt:lpwstr>_Toc266354809</vt:lpwstr>
      </vt:variant>
      <vt:variant>
        <vt:i4>1441849</vt:i4>
      </vt:variant>
      <vt:variant>
        <vt:i4>146</vt:i4>
      </vt:variant>
      <vt:variant>
        <vt:i4>0</vt:i4>
      </vt:variant>
      <vt:variant>
        <vt:i4>5</vt:i4>
      </vt:variant>
      <vt:variant>
        <vt:lpwstr/>
      </vt:variant>
      <vt:variant>
        <vt:lpwstr>_Toc266354808</vt:lpwstr>
      </vt:variant>
      <vt:variant>
        <vt:i4>1441849</vt:i4>
      </vt:variant>
      <vt:variant>
        <vt:i4>140</vt:i4>
      </vt:variant>
      <vt:variant>
        <vt:i4>0</vt:i4>
      </vt:variant>
      <vt:variant>
        <vt:i4>5</vt:i4>
      </vt:variant>
      <vt:variant>
        <vt:lpwstr/>
      </vt:variant>
      <vt:variant>
        <vt:lpwstr>_Toc266354807</vt:lpwstr>
      </vt:variant>
      <vt:variant>
        <vt:i4>1441849</vt:i4>
      </vt:variant>
      <vt:variant>
        <vt:i4>134</vt:i4>
      </vt:variant>
      <vt:variant>
        <vt:i4>0</vt:i4>
      </vt:variant>
      <vt:variant>
        <vt:i4>5</vt:i4>
      </vt:variant>
      <vt:variant>
        <vt:lpwstr/>
      </vt:variant>
      <vt:variant>
        <vt:lpwstr>_Toc266354806</vt:lpwstr>
      </vt:variant>
      <vt:variant>
        <vt:i4>1441849</vt:i4>
      </vt:variant>
      <vt:variant>
        <vt:i4>128</vt:i4>
      </vt:variant>
      <vt:variant>
        <vt:i4>0</vt:i4>
      </vt:variant>
      <vt:variant>
        <vt:i4>5</vt:i4>
      </vt:variant>
      <vt:variant>
        <vt:lpwstr/>
      </vt:variant>
      <vt:variant>
        <vt:lpwstr>_Toc266354805</vt:lpwstr>
      </vt:variant>
      <vt:variant>
        <vt:i4>1441849</vt:i4>
      </vt:variant>
      <vt:variant>
        <vt:i4>122</vt:i4>
      </vt:variant>
      <vt:variant>
        <vt:i4>0</vt:i4>
      </vt:variant>
      <vt:variant>
        <vt:i4>5</vt:i4>
      </vt:variant>
      <vt:variant>
        <vt:lpwstr/>
      </vt:variant>
      <vt:variant>
        <vt:lpwstr>_Toc266354804</vt:lpwstr>
      </vt:variant>
      <vt:variant>
        <vt:i4>1441849</vt:i4>
      </vt:variant>
      <vt:variant>
        <vt:i4>116</vt:i4>
      </vt:variant>
      <vt:variant>
        <vt:i4>0</vt:i4>
      </vt:variant>
      <vt:variant>
        <vt:i4>5</vt:i4>
      </vt:variant>
      <vt:variant>
        <vt:lpwstr/>
      </vt:variant>
      <vt:variant>
        <vt:lpwstr>_Toc266354803</vt:lpwstr>
      </vt:variant>
      <vt:variant>
        <vt:i4>1441849</vt:i4>
      </vt:variant>
      <vt:variant>
        <vt:i4>110</vt:i4>
      </vt:variant>
      <vt:variant>
        <vt:i4>0</vt:i4>
      </vt:variant>
      <vt:variant>
        <vt:i4>5</vt:i4>
      </vt:variant>
      <vt:variant>
        <vt:lpwstr/>
      </vt:variant>
      <vt:variant>
        <vt:lpwstr>_Toc266354802</vt:lpwstr>
      </vt:variant>
      <vt:variant>
        <vt:i4>1441849</vt:i4>
      </vt:variant>
      <vt:variant>
        <vt:i4>104</vt:i4>
      </vt:variant>
      <vt:variant>
        <vt:i4>0</vt:i4>
      </vt:variant>
      <vt:variant>
        <vt:i4>5</vt:i4>
      </vt:variant>
      <vt:variant>
        <vt:lpwstr/>
      </vt:variant>
      <vt:variant>
        <vt:lpwstr>_Toc266354801</vt:lpwstr>
      </vt:variant>
      <vt:variant>
        <vt:i4>1441849</vt:i4>
      </vt:variant>
      <vt:variant>
        <vt:i4>98</vt:i4>
      </vt:variant>
      <vt:variant>
        <vt:i4>0</vt:i4>
      </vt:variant>
      <vt:variant>
        <vt:i4>5</vt:i4>
      </vt:variant>
      <vt:variant>
        <vt:lpwstr/>
      </vt:variant>
      <vt:variant>
        <vt:lpwstr>_Toc266354800</vt:lpwstr>
      </vt:variant>
      <vt:variant>
        <vt:i4>2031670</vt:i4>
      </vt:variant>
      <vt:variant>
        <vt:i4>92</vt:i4>
      </vt:variant>
      <vt:variant>
        <vt:i4>0</vt:i4>
      </vt:variant>
      <vt:variant>
        <vt:i4>5</vt:i4>
      </vt:variant>
      <vt:variant>
        <vt:lpwstr/>
      </vt:variant>
      <vt:variant>
        <vt:lpwstr>_Toc266354799</vt:lpwstr>
      </vt:variant>
      <vt:variant>
        <vt:i4>2031670</vt:i4>
      </vt:variant>
      <vt:variant>
        <vt:i4>86</vt:i4>
      </vt:variant>
      <vt:variant>
        <vt:i4>0</vt:i4>
      </vt:variant>
      <vt:variant>
        <vt:i4>5</vt:i4>
      </vt:variant>
      <vt:variant>
        <vt:lpwstr/>
      </vt:variant>
      <vt:variant>
        <vt:lpwstr>_Toc266354798</vt:lpwstr>
      </vt:variant>
      <vt:variant>
        <vt:i4>2031670</vt:i4>
      </vt:variant>
      <vt:variant>
        <vt:i4>80</vt:i4>
      </vt:variant>
      <vt:variant>
        <vt:i4>0</vt:i4>
      </vt:variant>
      <vt:variant>
        <vt:i4>5</vt:i4>
      </vt:variant>
      <vt:variant>
        <vt:lpwstr/>
      </vt:variant>
      <vt:variant>
        <vt:lpwstr>_Toc266354797</vt:lpwstr>
      </vt:variant>
      <vt:variant>
        <vt:i4>2031670</vt:i4>
      </vt:variant>
      <vt:variant>
        <vt:i4>74</vt:i4>
      </vt:variant>
      <vt:variant>
        <vt:i4>0</vt:i4>
      </vt:variant>
      <vt:variant>
        <vt:i4>5</vt:i4>
      </vt:variant>
      <vt:variant>
        <vt:lpwstr/>
      </vt:variant>
      <vt:variant>
        <vt:lpwstr>_Toc266354796</vt:lpwstr>
      </vt:variant>
      <vt:variant>
        <vt:i4>2031670</vt:i4>
      </vt:variant>
      <vt:variant>
        <vt:i4>68</vt:i4>
      </vt:variant>
      <vt:variant>
        <vt:i4>0</vt:i4>
      </vt:variant>
      <vt:variant>
        <vt:i4>5</vt:i4>
      </vt:variant>
      <vt:variant>
        <vt:lpwstr/>
      </vt:variant>
      <vt:variant>
        <vt:lpwstr>_Toc266354795</vt:lpwstr>
      </vt:variant>
      <vt:variant>
        <vt:i4>2031670</vt:i4>
      </vt:variant>
      <vt:variant>
        <vt:i4>62</vt:i4>
      </vt:variant>
      <vt:variant>
        <vt:i4>0</vt:i4>
      </vt:variant>
      <vt:variant>
        <vt:i4>5</vt:i4>
      </vt:variant>
      <vt:variant>
        <vt:lpwstr/>
      </vt:variant>
      <vt:variant>
        <vt:lpwstr>_Toc266354794</vt:lpwstr>
      </vt:variant>
      <vt:variant>
        <vt:i4>2031670</vt:i4>
      </vt:variant>
      <vt:variant>
        <vt:i4>56</vt:i4>
      </vt:variant>
      <vt:variant>
        <vt:i4>0</vt:i4>
      </vt:variant>
      <vt:variant>
        <vt:i4>5</vt:i4>
      </vt:variant>
      <vt:variant>
        <vt:lpwstr/>
      </vt:variant>
      <vt:variant>
        <vt:lpwstr>_Toc266354793</vt:lpwstr>
      </vt:variant>
      <vt:variant>
        <vt:i4>2031670</vt:i4>
      </vt:variant>
      <vt:variant>
        <vt:i4>50</vt:i4>
      </vt:variant>
      <vt:variant>
        <vt:i4>0</vt:i4>
      </vt:variant>
      <vt:variant>
        <vt:i4>5</vt:i4>
      </vt:variant>
      <vt:variant>
        <vt:lpwstr/>
      </vt:variant>
      <vt:variant>
        <vt:lpwstr>_Toc266354792</vt:lpwstr>
      </vt:variant>
      <vt:variant>
        <vt:i4>2031670</vt:i4>
      </vt:variant>
      <vt:variant>
        <vt:i4>44</vt:i4>
      </vt:variant>
      <vt:variant>
        <vt:i4>0</vt:i4>
      </vt:variant>
      <vt:variant>
        <vt:i4>5</vt:i4>
      </vt:variant>
      <vt:variant>
        <vt:lpwstr/>
      </vt:variant>
      <vt:variant>
        <vt:lpwstr>_Toc266354791</vt:lpwstr>
      </vt:variant>
      <vt:variant>
        <vt:i4>2031670</vt:i4>
      </vt:variant>
      <vt:variant>
        <vt:i4>38</vt:i4>
      </vt:variant>
      <vt:variant>
        <vt:i4>0</vt:i4>
      </vt:variant>
      <vt:variant>
        <vt:i4>5</vt:i4>
      </vt:variant>
      <vt:variant>
        <vt:lpwstr/>
      </vt:variant>
      <vt:variant>
        <vt:lpwstr>_Toc266354790</vt:lpwstr>
      </vt:variant>
      <vt:variant>
        <vt:i4>1966134</vt:i4>
      </vt:variant>
      <vt:variant>
        <vt:i4>32</vt:i4>
      </vt:variant>
      <vt:variant>
        <vt:i4>0</vt:i4>
      </vt:variant>
      <vt:variant>
        <vt:i4>5</vt:i4>
      </vt:variant>
      <vt:variant>
        <vt:lpwstr/>
      </vt:variant>
      <vt:variant>
        <vt:lpwstr>_Toc266354789</vt:lpwstr>
      </vt:variant>
      <vt:variant>
        <vt:i4>1966134</vt:i4>
      </vt:variant>
      <vt:variant>
        <vt:i4>26</vt:i4>
      </vt:variant>
      <vt:variant>
        <vt:i4>0</vt:i4>
      </vt:variant>
      <vt:variant>
        <vt:i4>5</vt:i4>
      </vt:variant>
      <vt:variant>
        <vt:lpwstr/>
      </vt:variant>
      <vt:variant>
        <vt:lpwstr>_Toc266354788</vt:lpwstr>
      </vt:variant>
      <vt:variant>
        <vt:i4>1966134</vt:i4>
      </vt:variant>
      <vt:variant>
        <vt:i4>20</vt:i4>
      </vt:variant>
      <vt:variant>
        <vt:i4>0</vt:i4>
      </vt:variant>
      <vt:variant>
        <vt:i4>5</vt:i4>
      </vt:variant>
      <vt:variant>
        <vt:lpwstr/>
      </vt:variant>
      <vt:variant>
        <vt:lpwstr>_Toc266354787</vt:lpwstr>
      </vt:variant>
      <vt:variant>
        <vt:i4>1966134</vt:i4>
      </vt:variant>
      <vt:variant>
        <vt:i4>14</vt:i4>
      </vt:variant>
      <vt:variant>
        <vt:i4>0</vt:i4>
      </vt:variant>
      <vt:variant>
        <vt:i4>5</vt:i4>
      </vt:variant>
      <vt:variant>
        <vt:lpwstr/>
      </vt:variant>
      <vt:variant>
        <vt:lpwstr>_Toc266354786</vt:lpwstr>
      </vt:variant>
      <vt:variant>
        <vt:i4>1966134</vt:i4>
      </vt:variant>
      <vt:variant>
        <vt:i4>8</vt:i4>
      </vt:variant>
      <vt:variant>
        <vt:i4>0</vt:i4>
      </vt:variant>
      <vt:variant>
        <vt:i4>5</vt:i4>
      </vt:variant>
      <vt:variant>
        <vt:lpwstr/>
      </vt:variant>
      <vt:variant>
        <vt:lpwstr>_Toc266354785</vt:lpwstr>
      </vt:variant>
      <vt:variant>
        <vt:i4>1966134</vt:i4>
      </vt:variant>
      <vt:variant>
        <vt:i4>2</vt:i4>
      </vt:variant>
      <vt:variant>
        <vt:i4>0</vt:i4>
      </vt:variant>
      <vt:variant>
        <vt:i4>5</vt:i4>
      </vt:variant>
      <vt:variant>
        <vt:lpwstr/>
      </vt:variant>
      <vt:variant>
        <vt:lpwstr>_Toc266354784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Spesifikasjoner</dc:title>
  <dc:creator>Kvale</dc:creator>
  <cp:lastModifiedBy>Hellik Hoff</cp:lastModifiedBy>
  <cp:revision>8</cp:revision>
  <cp:lastPrinted>2013-05-07T13:11:00Z</cp:lastPrinted>
  <dcterms:created xsi:type="dcterms:W3CDTF">2015-03-12T15:18:00Z</dcterms:created>
  <dcterms:modified xsi:type="dcterms:W3CDTF">2015-03-13T15:26:00Z</dcterms:modified>
</cp:coreProperties>
</file>