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3686" w14:textId="47F7DF2F" w:rsidR="00231F06" w:rsidRPr="00C21DAE" w:rsidRDefault="000A79C3" w:rsidP="00C21DAE">
      <w:pPr>
        <w:pStyle w:val="Overskrift1"/>
      </w:pPr>
      <w:r w:rsidRPr="30290475">
        <w:t>Operatør- og partnerforum</w:t>
      </w:r>
      <w:r w:rsidR="00431277" w:rsidRPr="30290475">
        <w:t xml:space="preserve"> </w:t>
      </w:r>
      <w:r w:rsidRPr="30290475">
        <w:t xml:space="preserve">i Ruter </w:t>
      </w:r>
      <w:r w:rsidR="2A720408" w:rsidRPr="30290475">
        <w:t>1</w:t>
      </w:r>
      <w:r w:rsidR="000C4761">
        <w:t>6</w:t>
      </w:r>
      <w:r w:rsidR="0EA64155" w:rsidRPr="30290475">
        <w:t>.</w:t>
      </w:r>
      <w:r w:rsidR="000C4761">
        <w:t>03</w:t>
      </w:r>
      <w:r w:rsidR="003D47E0" w:rsidRPr="30290475">
        <w:t>.2</w:t>
      </w:r>
      <w:r w:rsidR="000C4761">
        <w:t>3</w:t>
      </w:r>
    </w:p>
    <w:p w14:paraId="3270B300" w14:textId="77777777" w:rsidR="000A79C3" w:rsidRPr="003A5E4D" w:rsidRDefault="000A79C3" w:rsidP="002E5D88">
      <w:pPr>
        <w:pStyle w:val="Topptekst"/>
        <w:tabs>
          <w:tab w:val="clear" w:pos="4536"/>
          <w:tab w:val="clear" w:pos="9072"/>
        </w:tabs>
        <w:spacing w:line="240" w:lineRule="auto"/>
        <w:rPr>
          <w:rFonts w:ascii="Calibri" w:hAnsi="Calibri" w:cs="Calibri"/>
          <w:sz w:val="24"/>
        </w:rPr>
      </w:pP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69034A" w:rsidRPr="003A5E4D" w14:paraId="4DE3943C" w14:textId="595039EB" w:rsidTr="00231F06">
        <w:tc>
          <w:tcPr>
            <w:tcW w:w="4536" w:type="dxa"/>
            <w:shd w:val="clear" w:color="auto" w:fill="C3DFF9"/>
          </w:tcPr>
          <w:p w14:paraId="288FCDF5" w14:textId="77777777" w:rsidR="0069034A" w:rsidRPr="00231F06" w:rsidRDefault="0069034A" w:rsidP="00231F06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31F06">
              <w:rPr>
                <w:rFonts w:ascii="Calibri" w:hAnsi="Calibri" w:cs="Calibri"/>
                <w:b/>
              </w:rPr>
              <w:t>Dato</w:t>
            </w:r>
          </w:p>
        </w:tc>
        <w:tc>
          <w:tcPr>
            <w:tcW w:w="5103" w:type="dxa"/>
            <w:shd w:val="clear" w:color="auto" w:fill="C3DFF9"/>
          </w:tcPr>
          <w:p w14:paraId="75CAC89B" w14:textId="48EFD8FD" w:rsidR="0069034A" w:rsidRPr="00231F06" w:rsidRDefault="00151215" w:rsidP="00231F06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31F06">
              <w:rPr>
                <w:rFonts w:ascii="Calibri" w:hAnsi="Calibri" w:cs="Calibri"/>
                <w:b/>
              </w:rPr>
              <w:t>1</w:t>
            </w:r>
            <w:r w:rsidR="000C4761" w:rsidRPr="00231F06">
              <w:rPr>
                <w:rFonts w:ascii="Calibri" w:hAnsi="Calibri" w:cs="Calibri"/>
                <w:b/>
              </w:rPr>
              <w:t>6</w:t>
            </w:r>
            <w:r w:rsidR="003D47E0" w:rsidRPr="00231F06">
              <w:rPr>
                <w:rFonts w:ascii="Calibri" w:hAnsi="Calibri" w:cs="Calibri"/>
                <w:b/>
              </w:rPr>
              <w:t>.</w:t>
            </w:r>
            <w:r w:rsidR="000C4761" w:rsidRPr="00231F06">
              <w:rPr>
                <w:rFonts w:ascii="Calibri" w:hAnsi="Calibri" w:cs="Calibri"/>
                <w:b/>
              </w:rPr>
              <w:t>03</w:t>
            </w:r>
            <w:r w:rsidR="003D47E0" w:rsidRPr="00231F06">
              <w:rPr>
                <w:rFonts w:ascii="Calibri" w:hAnsi="Calibri" w:cs="Calibri"/>
                <w:b/>
              </w:rPr>
              <w:t>.202</w:t>
            </w:r>
            <w:r w:rsidR="000C4761" w:rsidRPr="00231F06">
              <w:rPr>
                <w:rFonts w:ascii="Calibri" w:hAnsi="Calibri" w:cs="Calibri"/>
                <w:b/>
              </w:rPr>
              <w:t>3</w:t>
            </w:r>
          </w:p>
        </w:tc>
      </w:tr>
      <w:tr w:rsidR="0069034A" w:rsidRPr="003A5E4D" w14:paraId="382523A0" w14:textId="5E0F10F5" w:rsidTr="00231F06">
        <w:tc>
          <w:tcPr>
            <w:tcW w:w="4536" w:type="dxa"/>
            <w:shd w:val="clear" w:color="auto" w:fill="C3DFF9"/>
          </w:tcPr>
          <w:p w14:paraId="2EBAA4B4" w14:textId="77777777" w:rsidR="0069034A" w:rsidRPr="00231F06" w:rsidRDefault="0069034A" w:rsidP="00231F06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31F06">
              <w:rPr>
                <w:rFonts w:ascii="Calibri" w:hAnsi="Calibri" w:cs="Calibri"/>
                <w:b/>
              </w:rPr>
              <w:t>Tid</w:t>
            </w:r>
          </w:p>
        </w:tc>
        <w:tc>
          <w:tcPr>
            <w:tcW w:w="5103" w:type="dxa"/>
            <w:shd w:val="clear" w:color="auto" w:fill="C3DFF9"/>
          </w:tcPr>
          <w:p w14:paraId="030A7A3F" w14:textId="1BFE18A4" w:rsidR="0069034A" w:rsidRPr="00231F06" w:rsidRDefault="000C4761" w:rsidP="00231F06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31F06">
              <w:rPr>
                <w:rFonts w:ascii="Calibri" w:hAnsi="Calibri" w:cs="Calibri"/>
                <w:b/>
              </w:rPr>
              <w:t>10:15</w:t>
            </w:r>
            <w:r w:rsidR="00151215" w:rsidRPr="00231F06">
              <w:rPr>
                <w:rFonts w:ascii="Calibri" w:hAnsi="Calibri" w:cs="Calibri"/>
                <w:b/>
              </w:rPr>
              <w:t>–</w:t>
            </w:r>
            <w:r w:rsidR="00B524CA" w:rsidRPr="00231F06">
              <w:rPr>
                <w:rFonts w:ascii="Calibri" w:hAnsi="Calibri" w:cs="Calibri"/>
                <w:b/>
              </w:rPr>
              <w:t>1</w:t>
            </w:r>
            <w:r w:rsidRPr="00231F06">
              <w:rPr>
                <w:rFonts w:ascii="Calibri" w:hAnsi="Calibri" w:cs="Calibri"/>
                <w:b/>
              </w:rPr>
              <w:t>2</w:t>
            </w:r>
            <w:r w:rsidR="00B524CA" w:rsidRPr="00231F06">
              <w:rPr>
                <w:rFonts w:ascii="Calibri" w:hAnsi="Calibri" w:cs="Calibri"/>
                <w:b/>
              </w:rPr>
              <w:t>.00</w:t>
            </w:r>
          </w:p>
        </w:tc>
      </w:tr>
      <w:tr w:rsidR="00231F06" w:rsidRPr="003A5E4D" w14:paraId="16024A6F" w14:textId="77777777" w:rsidTr="00231F06">
        <w:tc>
          <w:tcPr>
            <w:tcW w:w="4536" w:type="dxa"/>
            <w:shd w:val="clear" w:color="auto" w:fill="C3DFF9"/>
          </w:tcPr>
          <w:p w14:paraId="0C8FCDBF" w14:textId="42470246" w:rsidR="00231F06" w:rsidRPr="00231F06" w:rsidRDefault="00231F06" w:rsidP="00231F06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31F06">
              <w:rPr>
                <w:rFonts w:ascii="Calibri" w:hAnsi="Calibri" w:cs="Calibri"/>
                <w:b/>
              </w:rPr>
              <w:t>Sted</w:t>
            </w:r>
          </w:p>
        </w:tc>
        <w:tc>
          <w:tcPr>
            <w:tcW w:w="5103" w:type="dxa"/>
            <w:shd w:val="clear" w:color="auto" w:fill="C3DFF9"/>
          </w:tcPr>
          <w:p w14:paraId="03D4CE7D" w14:textId="3ECBA241" w:rsidR="00231F06" w:rsidRPr="00231F06" w:rsidRDefault="00231F06" w:rsidP="00231F06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31F06">
              <w:rPr>
                <w:rFonts w:ascii="Calibri" w:hAnsi="Calibri" w:cs="Calibri"/>
                <w:b/>
              </w:rPr>
              <w:t>Ruter S / Teams</w:t>
            </w:r>
          </w:p>
        </w:tc>
      </w:tr>
    </w:tbl>
    <w:p w14:paraId="5DBEEFE0" w14:textId="61978247" w:rsidR="00853AF8" w:rsidRDefault="00853AF8" w:rsidP="002E5D88">
      <w:pPr>
        <w:spacing w:after="160" w:line="240" w:lineRule="auto"/>
        <w:rPr>
          <w:rFonts w:ascii="Calibri" w:hAnsi="Calibri" w:cs="Calibri"/>
          <w:lang w:val="en-US"/>
        </w:rPr>
      </w:pP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231F06" w:rsidRPr="00231F06" w14:paraId="53CDB231" w14:textId="77777777" w:rsidTr="00231F06">
        <w:tc>
          <w:tcPr>
            <w:tcW w:w="4536" w:type="dxa"/>
            <w:shd w:val="clear" w:color="auto" w:fill="C3DFF9"/>
          </w:tcPr>
          <w:p w14:paraId="6BB9CA86" w14:textId="182E6A52" w:rsidR="00231F06" w:rsidRPr="00231F06" w:rsidRDefault="00231F06" w:rsidP="00231F06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31F06">
              <w:rPr>
                <w:rFonts w:ascii="Calibri" w:hAnsi="Calibri" w:cs="Calibri"/>
                <w:b/>
              </w:rPr>
              <w:t>Deltakere fra operatører og samarbeidspartnere</w:t>
            </w:r>
          </w:p>
        </w:tc>
        <w:tc>
          <w:tcPr>
            <w:tcW w:w="5103" w:type="dxa"/>
            <w:shd w:val="clear" w:color="auto" w:fill="C3DFF9"/>
          </w:tcPr>
          <w:p w14:paraId="519B7469" w14:textId="18AFE68D" w:rsidR="00231F06" w:rsidRPr="00231F06" w:rsidRDefault="00231F06" w:rsidP="00231F06">
            <w:pPr>
              <w:spacing w:line="240" w:lineRule="auto"/>
              <w:jc w:val="both"/>
              <w:rPr>
                <w:rFonts w:ascii="Calibri" w:hAnsi="Calibri" w:cs="Calibri"/>
                <w:b/>
              </w:rPr>
            </w:pPr>
            <w:r w:rsidRPr="00231F06">
              <w:rPr>
                <w:rFonts w:ascii="Calibri" w:hAnsi="Calibri" w:cs="Calibri"/>
                <w:b/>
              </w:rPr>
              <w:t>Deltakere fra Ruter</w:t>
            </w:r>
          </w:p>
        </w:tc>
      </w:tr>
      <w:tr w:rsidR="00231F06" w:rsidRPr="001D5A1E" w14:paraId="42653C0B" w14:textId="77777777" w:rsidTr="00231F06">
        <w:trPr>
          <w:trHeight w:val="2541"/>
        </w:trPr>
        <w:tc>
          <w:tcPr>
            <w:tcW w:w="4536" w:type="dxa"/>
            <w:shd w:val="clear" w:color="auto" w:fill="auto"/>
          </w:tcPr>
          <w:p w14:paraId="1539D7AC" w14:textId="77777777" w:rsidR="00231F06" w:rsidRPr="003A5E4D" w:rsidRDefault="00231F06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D460B0E" w14:textId="00EFF860" w:rsidR="00231F06" w:rsidRPr="00231F06" w:rsidRDefault="00231F06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1F06">
              <w:rPr>
                <w:rFonts w:ascii="Calibri" w:hAnsi="Calibri" w:cs="Calibri"/>
              </w:rPr>
              <w:t>Karine Nordseth</w:t>
            </w:r>
          </w:p>
          <w:p w14:paraId="0323051C" w14:textId="77777777" w:rsidR="00231F06" w:rsidRPr="00231F06" w:rsidRDefault="00231F06">
            <w:pPr>
              <w:spacing w:line="240" w:lineRule="auto"/>
              <w:rPr>
                <w:rFonts w:ascii="Calibri" w:hAnsi="Calibri" w:cs="Calibri"/>
              </w:rPr>
            </w:pPr>
            <w:r w:rsidRPr="00231F06">
              <w:rPr>
                <w:rFonts w:ascii="Calibri" w:hAnsi="Calibri" w:cs="Calibri"/>
              </w:rPr>
              <w:t>Per Nilsen</w:t>
            </w:r>
          </w:p>
          <w:p w14:paraId="7187C1BC" w14:textId="77777777" w:rsidR="00231F06" w:rsidRPr="00231F06" w:rsidRDefault="00231F06">
            <w:pPr>
              <w:spacing w:line="240" w:lineRule="auto"/>
              <w:rPr>
                <w:rFonts w:ascii="Calibri" w:hAnsi="Calibri" w:cs="Calibri"/>
              </w:rPr>
            </w:pPr>
            <w:r w:rsidRPr="00231F06">
              <w:rPr>
                <w:rFonts w:ascii="Calibri" w:hAnsi="Calibri" w:cs="Calibri"/>
              </w:rPr>
              <w:t xml:space="preserve">Bent </w:t>
            </w:r>
            <w:proofErr w:type="spellStart"/>
            <w:r w:rsidRPr="00231F06">
              <w:rPr>
                <w:rFonts w:ascii="Calibri" w:hAnsi="Calibri" w:cs="Calibri"/>
              </w:rPr>
              <w:t>Kjersem</w:t>
            </w:r>
            <w:proofErr w:type="spellEnd"/>
            <w:r w:rsidRPr="00231F06">
              <w:rPr>
                <w:rFonts w:ascii="Calibri" w:hAnsi="Calibri" w:cs="Calibri"/>
              </w:rPr>
              <w:t>-Drageset</w:t>
            </w:r>
          </w:p>
          <w:p w14:paraId="00203CD8" w14:textId="77777777" w:rsidR="00231F06" w:rsidRPr="00231F06" w:rsidRDefault="00231F06">
            <w:pPr>
              <w:spacing w:line="240" w:lineRule="auto"/>
              <w:rPr>
                <w:rFonts w:ascii="Calibri" w:hAnsi="Calibri" w:cs="Calibri"/>
              </w:rPr>
            </w:pPr>
            <w:r w:rsidRPr="00231F06">
              <w:rPr>
                <w:rFonts w:ascii="Calibri" w:hAnsi="Calibri" w:cs="Calibri"/>
              </w:rPr>
              <w:t xml:space="preserve">Erik </w:t>
            </w:r>
            <w:proofErr w:type="spellStart"/>
            <w:r w:rsidRPr="00231F06">
              <w:rPr>
                <w:rFonts w:ascii="Calibri" w:hAnsi="Calibri" w:cs="Calibri"/>
              </w:rPr>
              <w:t>Skaaden</w:t>
            </w:r>
            <w:proofErr w:type="spellEnd"/>
          </w:p>
          <w:p w14:paraId="6FCAD21A" w14:textId="77777777" w:rsidR="00231F06" w:rsidRPr="00231F06" w:rsidRDefault="00231F06">
            <w:pPr>
              <w:spacing w:line="240" w:lineRule="auto"/>
              <w:rPr>
                <w:rFonts w:ascii="Calibri" w:hAnsi="Calibri" w:cs="Calibri"/>
              </w:rPr>
            </w:pPr>
            <w:r w:rsidRPr="00231F06">
              <w:rPr>
                <w:rFonts w:ascii="Calibri" w:hAnsi="Calibri" w:cs="Calibri"/>
              </w:rPr>
              <w:t>Margrethe Hansen</w:t>
            </w:r>
          </w:p>
          <w:p w14:paraId="52EB3305" w14:textId="77777777" w:rsidR="00231F06" w:rsidRPr="00231F06" w:rsidRDefault="00231F06">
            <w:pPr>
              <w:spacing w:line="240" w:lineRule="auto"/>
              <w:rPr>
                <w:rFonts w:ascii="Calibri" w:hAnsi="Calibri" w:cs="Calibri"/>
              </w:rPr>
            </w:pPr>
            <w:r w:rsidRPr="00231F06">
              <w:rPr>
                <w:rFonts w:ascii="Calibri" w:hAnsi="Calibri" w:cs="Calibri"/>
              </w:rPr>
              <w:t>Birte Sjule</w:t>
            </w:r>
          </w:p>
          <w:p w14:paraId="24112D8C" w14:textId="77777777" w:rsidR="00231F06" w:rsidRPr="00231F06" w:rsidRDefault="00231F06">
            <w:pPr>
              <w:spacing w:line="240" w:lineRule="auto"/>
              <w:rPr>
                <w:rFonts w:ascii="Calibri" w:hAnsi="Calibri" w:cs="Calibri"/>
              </w:rPr>
            </w:pPr>
            <w:r w:rsidRPr="00231F06">
              <w:rPr>
                <w:rFonts w:ascii="Calibri" w:hAnsi="Calibri" w:cs="Calibri"/>
              </w:rPr>
              <w:t>Tonje Grave</w:t>
            </w:r>
          </w:p>
          <w:p w14:paraId="420D0876" w14:textId="7F5D4061" w:rsidR="00231F06" w:rsidRDefault="00231F06">
            <w:pPr>
              <w:spacing w:line="240" w:lineRule="auto"/>
              <w:rPr>
                <w:rFonts w:ascii="Calibri" w:hAnsi="Calibri" w:cs="Calibri"/>
              </w:rPr>
            </w:pPr>
            <w:r w:rsidRPr="00231F06">
              <w:rPr>
                <w:rFonts w:ascii="Calibri" w:hAnsi="Calibri" w:cs="Calibri"/>
              </w:rPr>
              <w:t>Steinar Mathisen</w:t>
            </w:r>
          </w:p>
          <w:p w14:paraId="377BD282" w14:textId="38EADE6B" w:rsidR="00A03251" w:rsidRDefault="00A0325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Heidi Wolden</w:t>
            </w:r>
          </w:p>
          <w:p w14:paraId="256385DD" w14:textId="5B020010" w:rsidR="00A03251" w:rsidRDefault="00A0325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Dag Bakke</w:t>
            </w:r>
          </w:p>
          <w:p w14:paraId="30DEE840" w14:textId="0FA24BDF" w:rsidR="00A03251" w:rsidRDefault="00A0325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 Egil Meling</w:t>
            </w:r>
          </w:p>
          <w:p w14:paraId="090A5DFA" w14:textId="77777777" w:rsidR="00231F06" w:rsidRPr="003A5E4D" w:rsidRDefault="00231F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DC401C1" w14:textId="77777777" w:rsidR="00231F06" w:rsidRPr="003A5E4D" w:rsidRDefault="00231F0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543B317" w14:textId="4AA0DFA0" w:rsidR="00231F06" w:rsidRPr="00231F06" w:rsidRDefault="00231F06" w:rsidP="00231F0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6EAB02FA">
              <w:rPr>
                <w:rFonts w:ascii="Calibri" w:hAnsi="Calibri" w:cs="Calibri"/>
              </w:rPr>
              <w:t>Bernt Reitan Jenssen</w:t>
            </w:r>
          </w:p>
          <w:p w14:paraId="313A4BDA" w14:textId="77777777" w:rsidR="00231F06" w:rsidRDefault="00231F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Elisabeth Skarsbø Moen</w:t>
            </w:r>
          </w:p>
          <w:p w14:paraId="247CC383" w14:textId="60456A73" w:rsidR="00231F06" w:rsidRDefault="00231F06">
            <w:pPr>
              <w:spacing w:line="240" w:lineRule="auto"/>
              <w:rPr>
                <w:rFonts w:ascii="Calibri" w:hAnsi="Calibri" w:cs="Calibri"/>
              </w:rPr>
            </w:pPr>
            <w:r w:rsidRPr="6EAB02FA">
              <w:rPr>
                <w:rFonts w:ascii="Calibri" w:hAnsi="Calibri" w:cs="Calibri"/>
              </w:rPr>
              <w:t>Rune Pedersen</w:t>
            </w:r>
          </w:p>
          <w:p w14:paraId="62119FB5" w14:textId="68CC3A87" w:rsidR="00A03251" w:rsidRDefault="00A0325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Bjørn Auglend</w:t>
            </w:r>
          </w:p>
          <w:p w14:paraId="61653FD8" w14:textId="77777777" w:rsidR="00231F06" w:rsidRDefault="00231F06">
            <w:pPr>
              <w:spacing w:line="240" w:lineRule="auto"/>
              <w:rPr>
                <w:rFonts w:ascii="Calibri" w:hAnsi="Calibri" w:cs="Calibri"/>
              </w:rPr>
            </w:pPr>
            <w:r w:rsidRPr="6EAB02FA">
              <w:rPr>
                <w:rFonts w:ascii="Calibri" w:hAnsi="Calibri" w:cs="Calibri"/>
              </w:rPr>
              <w:t>Marit Leite</w:t>
            </w:r>
          </w:p>
          <w:p w14:paraId="044F37B6" w14:textId="77777777" w:rsidR="00231F06" w:rsidRPr="00DB561F" w:rsidRDefault="00231F06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6EAB02FA">
              <w:rPr>
                <w:rFonts w:ascii="Calibri" w:hAnsi="Calibri" w:cs="Calibri"/>
              </w:rPr>
              <w:t>Snorre Lægran</w:t>
            </w:r>
          </w:p>
          <w:p w14:paraId="6E18E65B" w14:textId="77777777" w:rsidR="00231F06" w:rsidRPr="00B66BDC" w:rsidRDefault="00231F06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6EAB02FA">
              <w:rPr>
                <w:rFonts w:ascii="Calibri" w:hAnsi="Calibri" w:cs="Calibri"/>
              </w:rPr>
              <w:t xml:space="preserve">Sjur Brenden </w:t>
            </w:r>
          </w:p>
          <w:p w14:paraId="4C4A1576" w14:textId="77777777" w:rsidR="00231F06" w:rsidRPr="00E562D5" w:rsidRDefault="00231F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Thomas Ringen</w:t>
            </w:r>
          </w:p>
          <w:p w14:paraId="512638FE" w14:textId="77777777" w:rsidR="00231F06" w:rsidRPr="001D5A1E" w:rsidRDefault="00231F0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6EAB02FA">
              <w:rPr>
                <w:rFonts w:ascii="Calibri" w:hAnsi="Calibri" w:cs="Calibri"/>
                <w:lang w:val="en-US"/>
              </w:rPr>
              <w:t>Sigri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6EAB02FA">
              <w:rPr>
                <w:rFonts w:ascii="Calibri" w:hAnsi="Calibri" w:cs="Calibri"/>
                <w:lang w:val="en-US"/>
              </w:rPr>
              <w:t xml:space="preserve"> Dahl</w:t>
            </w:r>
          </w:p>
        </w:tc>
      </w:tr>
    </w:tbl>
    <w:p w14:paraId="43611C6F" w14:textId="77777777" w:rsidR="00853AF8" w:rsidRPr="001D5A1E" w:rsidRDefault="00853AF8" w:rsidP="002E5D88">
      <w:pPr>
        <w:spacing w:after="160" w:line="240" w:lineRule="auto"/>
        <w:rPr>
          <w:rFonts w:ascii="Calibri" w:hAnsi="Calibri" w:cs="Calibri"/>
          <w:lang w:val="en-US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1134"/>
      </w:tblGrid>
      <w:tr w:rsidR="000A79C3" w:rsidRPr="003A5E4D" w14:paraId="117BAFDD" w14:textId="77777777" w:rsidTr="746CCDFB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3DFF9"/>
            <w:vAlign w:val="center"/>
          </w:tcPr>
          <w:p w14:paraId="55330442" w14:textId="77777777" w:rsidR="000A79C3" w:rsidRPr="003A5E4D" w:rsidRDefault="000A79C3" w:rsidP="002E5D88">
            <w:pPr>
              <w:spacing w:line="240" w:lineRule="auto"/>
              <w:rPr>
                <w:rFonts w:ascii="Calibri" w:hAnsi="Calibri" w:cs="Calibri"/>
                <w:b/>
              </w:rPr>
            </w:pPr>
            <w:r w:rsidRPr="003A5E4D">
              <w:rPr>
                <w:rFonts w:ascii="Calibri" w:hAnsi="Calibri" w:cs="Calibri"/>
                <w:b/>
              </w:rPr>
              <w:t>Sak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3DFF9"/>
            <w:vAlign w:val="center"/>
          </w:tcPr>
          <w:p w14:paraId="213732F1" w14:textId="77777777" w:rsidR="000A79C3" w:rsidRPr="003A5E4D" w:rsidRDefault="000A79C3" w:rsidP="002E5D88">
            <w:pPr>
              <w:spacing w:line="240" w:lineRule="auto"/>
              <w:rPr>
                <w:rFonts w:ascii="Calibri" w:hAnsi="Calibri" w:cs="Calibri"/>
                <w:b/>
              </w:rPr>
            </w:pPr>
            <w:r w:rsidRPr="003A5E4D">
              <w:rPr>
                <w:rFonts w:ascii="Calibri" w:hAnsi="Calibri" w:cs="Calibri"/>
                <w:b/>
              </w:rPr>
              <w:t>Oppsummering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FF9"/>
            <w:vAlign w:val="center"/>
          </w:tcPr>
          <w:p w14:paraId="5DAA0EA8" w14:textId="77777777" w:rsidR="000A79C3" w:rsidRPr="003A5E4D" w:rsidRDefault="000A79C3" w:rsidP="002E5D88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14:paraId="60012B54" w14:textId="77777777" w:rsidR="000A79C3" w:rsidRPr="003A5E4D" w:rsidRDefault="000A79C3" w:rsidP="002E5D88">
            <w:pPr>
              <w:spacing w:line="240" w:lineRule="auto"/>
              <w:rPr>
                <w:rFonts w:ascii="Calibri" w:hAnsi="Calibri" w:cs="Calibri"/>
                <w:b/>
              </w:rPr>
            </w:pPr>
            <w:r w:rsidRPr="003A5E4D">
              <w:rPr>
                <w:rFonts w:ascii="Calibri" w:hAnsi="Calibri" w:cs="Calibri"/>
                <w:b/>
              </w:rPr>
              <w:t>Underlag</w:t>
            </w:r>
          </w:p>
          <w:p w14:paraId="27E82FBA" w14:textId="77777777" w:rsidR="000A79C3" w:rsidRPr="003A5E4D" w:rsidRDefault="000A79C3" w:rsidP="002E5D88">
            <w:pPr>
              <w:spacing w:line="240" w:lineRule="auto"/>
              <w:rPr>
                <w:rFonts w:ascii="Calibri" w:hAnsi="Calibri" w:cs="Calibri"/>
                <w:b/>
              </w:rPr>
            </w:pPr>
          </w:p>
        </w:tc>
      </w:tr>
      <w:tr w:rsidR="000A79C3" w:rsidRPr="003A5E4D" w14:paraId="19925BDA" w14:textId="77777777" w:rsidTr="746CCDFB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6DDE6" w14:textId="77777777" w:rsidR="00231F06" w:rsidRDefault="00231F06" w:rsidP="002E5D88">
            <w:pPr>
              <w:spacing w:line="240" w:lineRule="auto"/>
              <w:rPr>
                <w:rFonts w:ascii="Calibri" w:hAnsi="Calibri" w:cs="Calibri"/>
                <w:b/>
              </w:rPr>
            </w:pPr>
            <w:bookmarkStart w:id="0" w:name="_Hlk57888924"/>
          </w:p>
          <w:p w14:paraId="51167B17" w14:textId="67DBC2A3" w:rsidR="000A79C3" w:rsidRPr="003A5E4D" w:rsidRDefault="000A79C3" w:rsidP="002E5D88">
            <w:pPr>
              <w:spacing w:line="240" w:lineRule="auto"/>
              <w:rPr>
                <w:rFonts w:ascii="Calibri" w:hAnsi="Calibri" w:cs="Calibri"/>
                <w:b/>
              </w:rPr>
            </w:pPr>
            <w:r w:rsidRPr="003A5E4D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69C0B6D8" w14:textId="77777777" w:rsidR="00231F06" w:rsidRPr="00A03251" w:rsidRDefault="00231F06" w:rsidP="0086466E">
            <w:pPr>
              <w:spacing w:line="240" w:lineRule="auto"/>
              <w:rPr>
                <w:rFonts w:ascii="Calibri" w:hAnsi="Calibri" w:cs="Calibri"/>
              </w:rPr>
            </w:pPr>
          </w:p>
          <w:p w14:paraId="750CFE17" w14:textId="0C3BB5F9" w:rsidR="00991CC4" w:rsidRPr="00B960DE" w:rsidRDefault="00151215" w:rsidP="0086466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B960DE">
              <w:rPr>
                <w:rFonts w:ascii="Calibri" w:hAnsi="Calibri" w:cs="Calibri"/>
                <w:b/>
                <w:bCs/>
              </w:rPr>
              <w:t>Generell status v/Bernt Reitan Jenssen</w:t>
            </w:r>
          </w:p>
          <w:p w14:paraId="7800B6BB" w14:textId="77777777" w:rsidR="00AF5F21" w:rsidRPr="00A03251" w:rsidRDefault="00AF5F21" w:rsidP="0086466E">
            <w:pPr>
              <w:spacing w:line="240" w:lineRule="auto"/>
              <w:rPr>
                <w:rFonts w:ascii="Calibri" w:hAnsi="Calibri" w:cs="Calibri"/>
              </w:rPr>
            </w:pPr>
          </w:p>
          <w:p w14:paraId="37FC11A6" w14:textId="37839511" w:rsidR="00DC0C02" w:rsidRDefault="00626A13" w:rsidP="00626A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Bernt åpnet med å takke operatørene for innsatsen under pandemien og bemerket at vi </w:t>
            </w:r>
            <w:r w:rsidR="00A03251">
              <w:rPr>
                <w:rFonts w:ascii="Calibri" w:hAnsi="Calibri" w:cs="Calibri"/>
              </w:rPr>
              <w:t xml:space="preserve">nå </w:t>
            </w:r>
            <w:r>
              <w:rPr>
                <w:rFonts w:ascii="Calibri" w:hAnsi="Calibri" w:cs="Calibri"/>
              </w:rPr>
              <w:t>er godt posisjonert til å gå inn i den nye normalen.</w:t>
            </w:r>
            <w:r w:rsidR="00A0325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Reiseaktiviteten ligger nå på 97 % av hva vi hadde i 2019</w:t>
            </w:r>
            <w:r w:rsidR="00A03251">
              <w:rPr>
                <w:rFonts w:ascii="Calibri" w:hAnsi="Calibri" w:cs="Calibri"/>
              </w:rPr>
              <w:t xml:space="preserve">. Med rundt 100 mill. flere kundereiser har vi en økning på 39 %. Dette innebærer at vi ser en solid vekst i Oslo og Viken på alle driftsarter. </w:t>
            </w:r>
            <w:r w:rsidR="00DC0C02">
              <w:rPr>
                <w:rFonts w:ascii="Calibri" w:hAnsi="Calibri" w:cs="Calibri"/>
              </w:rPr>
              <w:t xml:space="preserve">På den økonomiske siden betyr det at den totale omsetningen passerte 11 </w:t>
            </w:r>
            <w:r w:rsidR="00A03251">
              <w:rPr>
                <w:rFonts w:ascii="Calibri" w:hAnsi="Calibri" w:cs="Calibri"/>
              </w:rPr>
              <w:t>MNOK</w:t>
            </w:r>
            <w:r w:rsidR="00DC0C02">
              <w:rPr>
                <w:rFonts w:ascii="Calibri" w:hAnsi="Calibri" w:cs="Calibri"/>
              </w:rPr>
              <w:t xml:space="preserve"> i fjor. </w:t>
            </w:r>
          </w:p>
          <w:p w14:paraId="4A611013" w14:textId="77777777" w:rsidR="00B81D5C" w:rsidRDefault="00B81D5C" w:rsidP="00A03251">
            <w:pPr>
              <w:rPr>
                <w:rFonts w:ascii="Calibri" w:hAnsi="Calibri" w:cs="Calibri"/>
              </w:rPr>
            </w:pPr>
          </w:p>
          <w:p w14:paraId="24750AD0" w14:textId="6EFA1A5A" w:rsidR="00A03251" w:rsidRPr="00A03251" w:rsidRDefault="00B81D5C" w:rsidP="00A03251">
            <w:pPr>
              <w:rPr>
                <w:rFonts w:ascii="Calibri" w:hAnsi="Calibri" w:cs="Calibri"/>
              </w:rPr>
            </w:pPr>
            <w:r w:rsidRPr="00A03251">
              <w:rPr>
                <w:rFonts w:ascii="Calibri" w:hAnsi="Calibri" w:cs="Calibri"/>
              </w:rPr>
              <w:t xml:space="preserve">Bernt orienterte også om endringer i ledelsen av Ruter. </w:t>
            </w:r>
            <w:r w:rsidR="00A03251" w:rsidRPr="00A03251">
              <w:rPr>
                <w:rFonts w:ascii="Calibri" w:hAnsi="Calibri" w:cs="Calibri"/>
              </w:rPr>
              <w:t xml:space="preserve">Målet er å være ferdig med ny organisasjonsmodell 17. april. Marit Leite fortsetter som leder for strategiske anskaffelser i Ruter. </w:t>
            </w:r>
          </w:p>
          <w:p w14:paraId="1282F154" w14:textId="0BD1D6C6" w:rsidR="0035379D" w:rsidRPr="00626A13" w:rsidRDefault="0035379D" w:rsidP="00626A13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C94" w14:textId="2B1A2D73" w:rsidR="000A79C3" w:rsidRPr="003A5E4D" w:rsidRDefault="00C1082F" w:rsidP="002E5D88">
            <w:pPr>
              <w:spacing w:line="240" w:lineRule="auto"/>
              <w:rPr>
                <w:rFonts w:ascii="Calibri" w:hAnsi="Calibri" w:cs="Calibri"/>
              </w:rPr>
            </w:pPr>
            <w:r w:rsidRPr="003A5E4D">
              <w:rPr>
                <w:rFonts w:ascii="Calibri" w:hAnsi="Calibri" w:cs="Calibri"/>
              </w:rPr>
              <w:t>PPT</w:t>
            </w:r>
          </w:p>
        </w:tc>
      </w:tr>
      <w:tr w:rsidR="00444546" w:rsidRPr="003A5E4D" w14:paraId="467748AC" w14:textId="77777777" w:rsidTr="746CCDFB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EDC15" w14:textId="77777777" w:rsidR="00231F06" w:rsidRDefault="00231F06" w:rsidP="002E5D88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14:paraId="3BD6A342" w14:textId="21336ED0" w:rsidR="00444546" w:rsidRPr="003A5E4D" w:rsidRDefault="00444546" w:rsidP="002E5D88">
            <w:pPr>
              <w:spacing w:line="240" w:lineRule="auto"/>
              <w:rPr>
                <w:rFonts w:ascii="Calibri" w:hAnsi="Calibri" w:cs="Calibri"/>
                <w:b/>
              </w:rPr>
            </w:pPr>
            <w:r w:rsidRPr="003A5E4D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25331573" w14:textId="77777777" w:rsidR="00231F06" w:rsidRDefault="00231F06" w:rsidP="00CF45B3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1BB7393F" w14:textId="19BDE627" w:rsidR="00BD598E" w:rsidRDefault="000C4761" w:rsidP="00CF45B3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Ruter Reis v/Thomas Ringen</w:t>
            </w:r>
          </w:p>
          <w:p w14:paraId="7BBA4694" w14:textId="77777777" w:rsidR="00320227" w:rsidRDefault="00320227" w:rsidP="00CF45B3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5A68FEBD" w14:textId="369A46E3" w:rsidR="00B960DE" w:rsidRDefault="006A124F" w:rsidP="00F2710D">
            <w:pPr>
              <w:rPr>
                <w:rFonts w:ascii="Calibri" w:hAnsi="Calibri" w:cs="Calibri"/>
              </w:rPr>
            </w:pPr>
            <w:r w:rsidRPr="746CCDFB">
              <w:rPr>
                <w:rFonts w:ascii="Calibri" w:hAnsi="Calibri" w:cs="Calibri"/>
              </w:rPr>
              <w:lastRenderedPageBreak/>
              <w:t xml:space="preserve">Orientering av </w:t>
            </w:r>
            <w:r w:rsidR="003B5498" w:rsidRPr="746CCDFB">
              <w:rPr>
                <w:rFonts w:ascii="Calibri" w:hAnsi="Calibri" w:cs="Calibri"/>
              </w:rPr>
              <w:t>Thomas Ringen</w:t>
            </w:r>
            <w:r w:rsidRPr="746CCDFB">
              <w:rPr>
                <w:rFonts w:ascii="Calibri" w:hAnsi="Calibri" w:cs="Calibri"/>
              </w:rPr>
              <w:t>,</w:t>
            </w:r>
            <w:r w:rsidR="003B5498" w:rsidRPr="746CCDFB">
              <w:rPr>
                <w:rFonts w:ascii="Calibri" w:hAnsi="Calibri" w:cs="Calibri"/>
              </w:rPr>
              <w:t xml:space="preserve"> leder </w:t>
            </w:r>
            <w:r w:rsidR="00B960DE" w:rsidRPr="746CCDFB">
              <w:rPr>
                <w:rFonts w:ascii="Calibri" w:hAnsi="Calibri" w:cs="Calibri"/>
              </w:rPr>
              <w:t xml:space="preserve">av </w:t>
            </w:r>
            <w:r w:rsidR="00770167" w:rsidRPr="746CCDFB">
              <w:rPr>
                <w:rFonts w:ascii="Calibri" w:hAnsi="Calibri" w:cs="Calibri"/>
              </w:rPr>
              <w:t>utviklings</w:t>
            </w:r>
            <w:r w:rsidR="003B5498" w:rsidRPr="746CCDFB">
              <w:rPr>
                <w:rFonts w:ascii="Calibri" w:hAnsi="Calibri" w:cs="Calibri"/>
              </w:rPr>
              <w:t xml:space="preserve">teamet </w:t>
            </w:r>
            <w:r w:rsidR="00770167" w:rsidRPr="746CCDFB">
              <w:rPr>
                <w:rFonts w:ascii="Calibri" w:hAnsi="Calibri" w:cs="Calibri"/>
              </w:rPr>
              <w:t xml:space="preserve">for </w:t>
            </w:r>
            <w:r w:rsidR="003B5498" w:rsidRPr="746CCDFB">
              <w:rPr>
                <w:rFonts w:ascii="Calibri" w:hAnsi="Calibri" w:cs="Calibri"/>
              </w:rPr>
              <w:t>Reis</w:t>
            </w:r>
            <w:r w:rsidR="00953B8D">
              <w:rPr>
                <w:rFonts w:ascii="Calibri" w:hAnsi="Calibri" w:cs="Calibri"/>
              </w:rPr>
              <w:t>.</w:t>
            </w:r>
          </w:p>
          <w:p w14:paraId="1B2D20A9" w14:textId="77777777" w:rsidR="00B960DE" w:rsidRDefault="00B960DE" w:rsidP="00F2710D">
            <w:pPr>
              <w:rPr>
                <w:rFonts w:ascii="Calibri" w:hAnsi="Calibri" w:cs="Calibri"/>
              </w:rPr>
            </w:pPr>
          </w:p>
          <w:p w14:paraId="2BA14744" w14:textId="236F16DE" w:rsidR="00B960DE" w:rsidRDefault="00B960DE" w:rsidP="00F271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Reis er en rabatt på enkeltbilletten som introduseres i Ruters app fra og med 16. april. Rabatten gis ut fra hvor mange billetter kunden har kjøpt de siste 30 dagene. I starten vil en få økende rabatt avhengig av ens personlige reisemønster. Med et konstant reisemønster, vil en deretter oppleve å «lande» på sitt rabattnivå. </w:t>
            </w:r>
          </w:p>
          <w:p w14:paraId="286A19CB" w14:textId="77777777" w:rsidR="00B960DE" w:rsidRDefault="00B960DE" w:rsidP="00F2710D">
            <w:pPr>
              <w:rPr>
                <w:rFonts w:ascii="Calibri" w:hAnsi="Calibri" w:cs="Calibri"/>
              </w:rPr>
            </w:pPr>
          </w:p>
          <w:p w14:paraId="04E13DCA" w14:textId="324FE852" w:rsidR="004B1F49" w:rsidRDefault="00B960DE" w:rsidP="00F2710D">
            <w:pPr>
              <w:rPr>
                <w:rFonts w:ascii="Calibri" w:hAnsi="Calibri" w:cs="Calibri"/>
              </w:rPr>
            </w:pPr>
            <w:r w:rsidRPr="746CCDFB">
              <w:rPr>
                <w:rFonts w:ascii="Calibri" w:hAnsi="Calibri" w:cs="Calibri"/>
              </w:rPr>
              <w:t xml:space="preserve">Reis skal møte kundens behov for mer fleksibilitet som følge av bl.a. mer sporadiske reisemønstre og økt bruk av hjemmekontor. </w:t>
            </w:r>
            <w:r w:rsidR="003B5498" w:rsidRPr="746CCDFB">
              <w:rPr>
                <w:rFonts w:ascii="Calibri" w:hAnsi="Calibri" w:cs="Calibri"/>
              </w:rPr>
              <w:t xml:space="preserve"> Mange opplever</w:t>
            </w:r>
            <w:r w:rsidR="00423C29" w:rsidRPr="746CCDFB">
              <w:rPr>
                <w:rFonts w:ascii="Calibri" w:hAnsi="Calibri" w:cs="Calibri"/>
              </w:rPr>
              <w:t xml:space="preserve"> nå</w:t>
            </w:r>
            <w:r w:rsidR="003B5498" w:rsidRPr="746CCDFB">
              <w:rPr>
                <w:rFonts w:ascii="Calibri" w:hAnsi="Calibri" w:cs="Calibri"/>
              </w:rPr>
              <w:t xml:space="preserve"> å </w:t>
            </w:r>
            <w:r w:rsidR="00D55BAA" w:rsidRPr="746CCDFB">
              <w:rPr>
                <w:rFonts w:ascii="Calibri" w:hAnsi="Calibri" w:cs="Calibri"/>
              </w:rPr>
              <w:t xml:space="preserve">få mindre ut av 30-dagersbilletten siden de reiser mindre. </w:t>
            </w:r>
          </w:p>
          <w:p w14:paraId="17A582D2" w14:textId="77777777" w:rsidR="00D55BAA" w:rsidRDefault="00D55BAA" w:rsidP="00F2710D">
            <w:pPr>
              <w:rPr>
                <w:rFonts w:ascii="Calibri" w:hAnsi="Calibri" w:cs="Calibri"/>
              </w:rPr>
            </w:pPr>
          </w:p>
          <w:p w14:paraId="710505E5" w14:textId="57324F05" w:rsidR="00D55BAA" w:rsidRDefault="00B960DE" w:rsidP="00F271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 vil også k</w:t>
            </w:r>
            <w:r w:rsidR="00D55BAA">
              <w:rPr>
                <w:rFonts w:ascii="Calibri" w:hAnsi="Calibri" w:cs="Calibri"/>
              </w:rPr>
              <w:t>omme et nytt produkt på</w:t>
            </w:r>
            <w:r>
              <w:rPr>
                <w:rFonts w:ascii="Calibri" w:hAnsi="Calibri" w:cs="Calibri"/>
              </w:rPr>
              <w:t xml:space="preserve"> (fysiske)</w:t>
            </w:r>
            <w:r w:rsidR="00D55BAA">
              <w:rPr>
                <w:rFonts w:ascii="Calibri" w:hAnsi="Calibri" w:cs="Calibri"/>
              </w:rPr>
              <w:t xml:space="preserve"> reisekort som skal illudere dette konseptet. </w:t>
            </w:r>
            <w:r>
              <w:rPr>
                <w:rFonts w:ascii="Calibri" w:hAnsi="Calibri" w:cs="Calibri"/>
              </w:rPr>
              <w:t xml:space="preserve">Rabatten vil ikke bli helt lik, men </w:t>
            </w:r>
            <w:r w:rsidR="00D55BAA">
              <w:rPr>
                <w:rFonts w:ascii="Calibri" w:hAnsi="Calibri" w:cs="Calibri"/>
              </w:rPr>
              <w:t>tilsvarende.</w:t>
            </w:r>
            <w:r w:rsidR="00D12654">
              <w:rPr>
                <w:rFonts w:ascii="Calibri" w:hAnsi="Calibri" w:cs="Calibri"/>
              </w:rPr>
              <w:t xml:space="preserve"> Med Reis utvides dermed billettporteføljen og kunden gis større valgfrihet. </w:t>
            </w:r>
          </w:p>
          <w:p w14:paraId="3441F198" w14:textId="18041E24" w:rsidR="00D55BAA" w:rsidRPr="00151215" w:rsidRDefault="00D55BAA" w:rsidP="00F2710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D28" w14:textId="238AF6BE" w:rsidR="00444546" w:rsidRPr="003A5E4D" w:rsidRDefault="000C4761" w:rsidP="002E5D8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PPT</w:t>
            </w:r>
          </w:p>
        </w:tc>
      </w:tr>
      <w:tr w:rsidR="00CF1602" w:rsidRPr="003A5E4D" w14:paraId="4D68FE28" w14:textId="77777777" w:rsidTr="746CCDFB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6568D" w14:textId="77777777" w:rsidR="00231F06" w:rsidRDefault="00231F06" w:rsidP="002E5D88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14:paraId="252B5B3F" w14:textId="33CAA7DB" w:rsidR="00CF1602" w:rsidRPr="003A5E4D" w:rsidRDefault="00151215" w:rsidP="002E5D88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A4E84BF" w14:textId="77777777" w:rsidR="00231F06" w:rsidRDefault="00231F06" w:rsidP="0015121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61030BF1" w14:textId="2F3269D7" w:rsidR="00C424AB" w:rsidRDefault="000C4761" w:rsidP="0015121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Innspill fra operatørene</w:t>
            </w:r>
          </w:p>
          <w:p w14:paraId="3C1329C2" w14:textId="3EA4864C" w:rsidR="006E6E1D" w:rsidRDefault="006E6E1D" w:rsidP="0015121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48C0F51D" w14:textId="7ADD0BA7" w:rsidR="006E6E1D" w:rsidRPr="00E13CC5" w:rsidRDefault="00E13CC5" w:rsidP="0015121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Operatørene ble invitert til å gi innspill til</w:t>
            </w:r>
            <w:r w:rsidR="00623B69">
              <w:rPr>
                <w:rFonts w:ascii="Calibri" w:hAnsi="Calibri" w:cs="Calibri"/>
              </w:rPr>
              <w:t xml:space="preserve"> Operatør- og partnerforum som møtefora, og til aktuelle tema å ta tak i framover. </w:t>
            </w:r>
            <w:r w:rsidR="006E6E1D" w:rsidRPr="00E13CC5">
              <w:rPr>
                <w:rFonts w:ascii="Calibri" w:hAnsi="Calibri" w:cs="Calibri"/>
              </w:rPr>
              <w:t xml:space="preserve"> </w:t>
            </w:r>
          </w:p>
          <w:p w14:paraId="1ED66CD6" w14:textId="77777777" w:rsidR="006E6E1D" w:rsidRDefault="006E6E1D" w:rsidP="0015121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18A08E21" w14:textId="047BD8D0" w:rsidR="006E6E1D" w:rsidRDefault="006E6E1D" w:rsidP="0015121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Følgende tema kom opp:</w:t>
            </w:r>
          </w:p>
          <w:p w14:paraId="1E396487" w14:textId="1AD25507" w:rsidR="006E6E1D" w:rsidRDefault="006E6E1D" w:rsidP="0015121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1214BA0C" w14:textId="3BBF9D69" w:rsidR="006E6E1D" w:rsidRDefault="006E6E1D" w:rsidP="006E6E1D">
            <w:pPr>
              <w:pStyle w:val="Listeavsnitt"/>
              <w:numPr>
                <w:ilvl w:val="0"/>
                <w:numId w:val="10"/>
              </w:num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Rekruttering:</w:t>
            </w:r>
          </w:p>
          <w:p w14:paraId="41069638" w14:textId="41218526" w:rsidR="006E6E1D" w:rsidRDefault="006E6E1D" w:rsidP="006E6E1D">
            <w:pPr>
              <w:pStyle w:val="Listeavsnitt"/>
              <w:spacing w:line="240" w:lineRule="auto"/>
              <w:rPr>
                <w:rFonts w:ascii="Calibri" w:hAnsi="Calibri" w:cs="Calibri"/>
              </w:rPr>
            </w:pPr>
            <w:r w:rsidRPr="746CCDFB">
              <w:rPr>
                <w:rFonts w:ascii="Calibri" w:hAnsi="Calibri" w:cs="Calibri"/>
              </w:rPr>
              <w:t xml:space="preserve">Rekruttering var et gjentakende innspill fra flere operatører. Mye å hente på å samarbeide og å se dette som en felles utfordring. Må gjøre </w:t>
            </w:r>
            <w:r w:rsidR="00F540CF" w:rsidRPr="746CCDFB">
              <w:rPr>
                <w:rFonts w:ascii="Calibri" w:hAnsi="Calibri" w:cs="Calibri"/>
              </w:rPr>
              <w:t>bransjen mer</w:t>
            </w:r>
            <w:r w:rsidRPr="746CCDFB">
              <w:rPr>
                <w:rFonts w:ascii="Calibri" w:hAnsi="Calibri" w:cs="Calibri"/>
              </w:rPr>
              <w:t xml:space="preserve"> attraktiv. Rekruttering av kvinner ble også trukket frem.</w:t>
            </w:r>
          </w:p>
          <w:p w14:paraId="772EBC9D" w14:textId="5706C1C7" w:rsidR="006E6E1D" w:rsidRDefault="006E6E1D" w:rsidP="006E6E1D">
            <w:pPr>
              <w:pStyle w:val="Listeavsnitt"/>
              <w:spacing w:line="240" w:lineRule="auto"/>
              <w:rPr>
                <w:rFonts w:ascii="Calibri" w:hAnsi="Calibri" w:cs="Calibri"/>
              </w:rPr>
            </w:pPr>
          </w:p>
          <w:p w14:paraId="3944DB1E" w14:textId="1F8CD805" w:rsidR="006E6E1D" w:rsidRPr="006E6E1D" w:rsidRDefault="006E6E1D" w:rsidP="006E6E1D">
            <w:pPr>
              <w:pStyle w:val="Listeavsnitt"/>
              <w:numPr>
                <w:ilvl w:val="0"/>
                <w:numId w:val="10"/>
              </w:num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6E6E1D">
              <w:rPr>
                <w:rFonts w:ascii="Calibri" w:hAnsi="Calibri" w:cs="Calibri"/>
                <w:b/>
                <w:bCs/>
              </w:rPr>
              <w:t>Rammevilkår i bransjen:</w:t>
            </w:r>
          </w:p>
          <w:p w14:paraId="79480883" w14:textId="286C8A64" w:rsidR="006E6E1D" w:rsidRPr="006E6E1D" w:rsidRDefault="006E6E1D" w:rsidP="006E6E1D">
            <w:pPr>
              <w:pStyle w:val="Listeavsnitt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Høyne statusen til yrket. Andre stikkord var arbeidstider og toalettfasiliteter. </w:t>
            </w:r>
          </w:p>
          <w:p w14:paraId="3240591C" w14:textId="69A742D0" w:rsidR="006E6E1D" w:rsidRDefault="006E6E1D" w:rsidP="006E6E1D">
            <w:pPr>
              <w:pStyle w:val="Listeavsnitt"/>
              <w:spacing w:line="240" w:lineRule="auto"/>
              <w:rPr>
                <w:rFonts w:ascii="Calibri" w:hAnsi="Calibri" w:cs="Calibri"/>
              </w:rPr>
            </w:pPr>
          </w:p>
          <w:p w14:paraId="2614F983" w14:textId="6ED3D1F5" w:rsidR="006E6E1D" w:rsidRPr="006E6E1D" w:rsidRDefault="006E6E1D" w:rsidP="006E6E1D">
            <w:pPr>
              <w:pStyle w:val="Listeavsnitt"/>
              <w:numPr>
                <w:ilvl w:val="0"/>
                <w:numId w:val="10"/>
              </w:num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6E6E1D">
              <w:rPr>
                <w:rFonts w:ascii="Calibri" w:hAnsi="Calibri" w:cs="Calibri"/>
                <w:b/>
                <w:bCs/>
              </w:rPr>
              <w:t>Sikkerhet og sikkerhetskultur:</w:t>
            </w:r>
          </w:p>
          <w:p w14:paraId="4F2A9047" w14:textId="35E28ACB" w:rsidR="006E6E1D" w:rsidRDefault="006E6E1D" w:rsidP="006E6E1D">
            <w:pPr>
              <w:pStyle w:val="Listeavsnitt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 kan det være erfaringer å trekke på fra andre bransjer, som eksempelvis luftfarts- og offshorebransjen.</w:t>
            </w:r>
          </w:p>
          <w:p w14:paraId="2D29C11F" w14:textId="77777777" w:rsidR="006E6E1D" w:rsidRPr="006E6E1D" w:rsidRDefault="006E6E1D" w:rsidP="006E6E1D">
            <w:pPr>
              <w:pStyle w:val="Listeavsnitt"/>
              <w:spacing w:line="240" w:lineRule="auto"/>
              <w:rPr>
                <w:rFonts w:ascii="Calibri" w:hAnsi="Calibri" w:cs="Calibri"/>
              </w:rPr>
            </w:pPr>
          </w:p>
          <w:p w14:paraId="4A9A1261" w14:textId="69DCC28B" w:rsidR="00563F7C" w:rsidRDefault="006E6E1D" w:rsidP="006E6E1D">
            <w:pPr>
              <w:pStyle w:val="Listeavsnitt"/>
              <w:numPr>
                <w:ilvl w:val="0"/>
                <w:numId w:val="10"/>
              </w:num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Tverrfaglig samarbeid:</w:t>
            </w:r>
          </w:p>
          <w:p w14:paraId="55203945" w14:textId="2E7F2DDE" w:rsidR="006E6E1D" w:rsidRPr="006E6E1D" w:rsidRDefault="006E6E1D" w:rsidP="006E6E1D">
            <w:pPr>
              <w:pStyle w:val="Listeavsnitt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Ønske om å få til mer tverrfaglig samarbeid. Se til tidligere samarbeid på beredskap, samvirke med politi o.l.</w:t>
            </w:r>
          </w:p>
          <w:p w14:paraId="15799FE4" w14:textId="600F78E9" w:rsidR="009A3940" w:rsidRDefault="009A3940" w:rsidP="00F2710D">
            <w:pPr>
              <w:rPr>
                <w:rFonts w:ascii="Calibri" w:hAnsi="Calibri" w:cs="Calibri"/>
              </w:rPr>
            </w:pPr>
          </w:p>
          <w:p w14:paraId="56829395" w14:textId="09BA1664" w:rsidR="009A3940" w:rsidRDefault="006E6E1D" w:rsidP="00F271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 ble bemerket at flere av temaene henger sammen, f.eks. rekruttering og sikkerhet. Når en mangler folk, kommer sikkerhetsaspektet ofte opp. </w:t>
            </w:r>
          </w:p>
          <w:p w14:paraId="65E877EA" w14:textId="224D29BF" w:rsidR="00AB539A" w:rsidRDefault="00AB539A" w:rsidP="00F2710D">
            <w:pPr>
              <w:rPr>
                <w:rFonts w:ascii="Calibri" w:hAnsi="Calibri" w:cs="Calibri"/>
              </w:rPr>
            </w:pPr>
          </w:p>
          <w:p w14:paraId="054740C8" w14:textId="2869CFE3" w:rsidR="00AB539A" w:rsidRDefault="00623B69" w:rsidP="00F271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Flere trakk fram at</w:t>
            </w:r>
            <w:r w:rsidRPr="00E13CC5">
              <w:rPr>
                <w:rFonts w:ascii="Calibri" w:hAnsi="Calibri" w:cs="Calibri"/>
              </w:rPr>
              <w:t xml:space="preserve"> Operatør- og partnerforum er en viktig </w:t>
            </w:r>
            <w:r>
              <w:rPr>
                <w:rFonts w:ascii="Calibri" w:hAnsi="Calibri" w:cs="Calibri"/>
              </w:rPr>
              <w:t xml:space="preserve">møtearena for å få og gi </w:t>
            </w:r>
            <w:r w:rsidRPr="00E13CC5">
              <w:rPr>
                <w:rFonts w:ascii="Calibri" w:hAnsi="Calibri" w:cs="Calibri"/>
              </w:rPr>
              <w:t xml:space="preserve">informasjon og feedback. </w:t>
            </w:r>
            <w:r>
              <w:rPr>
                <w:rFonts w:ascii="Calibri" w:hAnsi="Calibri" w:cs="Calibri"/>
              </w:rPr>
              <w:t>Det ble også bemerket at Ruter sitter</w:t>
            </w:r>
            <w:r w:rsidR="00786B73">
              <w:rPr>
                <w:rFonts w:ascii="Calibri" w:hAnsi="Calibri" w:cs="Calibri"/>
              </w:rPr>
              <w:t xml:space="preserve"> på mye nyttig innsikt</w:t>
            </w:r>
            <w:r>
              <w:rPr>
                <w:rFonts w:ascii="Calibri" w:hAnsi="Calibri" w:cs="Calibri"/>
              </w:rPr>
              <w:t>, og at det er v</w:t>
            </w:r>
            <w:r w:rsidR="00786B73">
              <w:rPr>
                <w:rFonts w:ascii="Calibri" w:hAnsi="Calibri" w:cs="Calibri"/>
              </w:rPr>
              <w:t xml:space="preserve">iktig og inspirerende at Ruter deler denne </w:t>
            </w:r>
            <w:r>
              <w:rPr>
                <w:rFonts w:ascii="Calibri" w:hAnsi="Calibri" w:cs="Calibri"/>
              </w:rPr>
              <w:t>innsikten.</w:t>
            </w:r>
            <w:r w:rsidR="00786B73">
              <w:rPr>
                <w:rFonts w:ascii="Calibri" w:hAnsi="Calibri" w:cs="Calibri"/>
              </w:rPr>
              <w:t xml:space="preserve"> </w:t>
            </w:r>
          </w:p>
          <w:p w14:paraId="217D965B" w14:textId="7E59084F" w:rsidR="00786B73" w:rsidRDefault="00786B73" w:rsidP="00F271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3EEC0B58" w14:textId="12D0297C" w:rsidR="00786B73" w:rsidRDefault="00786B73" w:rsidP="00786B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Bernt takket for gode tilbakemeldinger, og understreket at </w:t>
            </w:r>
            <w:r w:rsidR="00623B69">
              <w:rPr>
                <w:rFonts w:ascii="Calibri" w:hAnsi="Calibri" w:cs="Calibri"/>
              </w:rPr>
              <w:t>Operatør- og partnerforum også er et viktig møte for Ruter</w:t>
            </w:r>
            <w:r>
              <w:rPr>
                <w:rFonts w:ascii="Calibri" w:hAnsi="Calibri" w:cs="Calibri"/>
              </w:rPr>
              <w:t xml:space="preserve">. </w:t>
            </w:r>
            <w:r w:rsidR="00623B69">
              <w:rPr>
                <w:rFonts w:ascii="Calibri" w:hAnsi="Calibri" w:cs="Calibri"/>
              </w:rPr>
              <w:t xml:space="preserve">Det er en arena hvor </w:t>
            </w:r>
            <w:r>
              <w:rPr>
                <w:rFonts w:ascii="Calibri" w:hAnsi="Calibri" w:cs="Calibri"/>
              </w:rPr>
              <w:t xml:space="preserve">operatørene kan sende signaler til </w:t>
            </w:r>
            <w:r w:rsidR="00623B69">
              <w:rPr>
                <w:rFonts w:ascii="Calibri" w:hAnsi="Calibri" w:cs="Calibri"/>
              </w:rPr>
              <w:t xml:space="preserve">Bernt og Ruter, og er dermed en viktig dialogarena hvor vi sammen kan </w:t>
            </w:r>
            <w:r>
              <w:rPr>
                <w:rFonts w:ascii="Calibri" w:hAnsi="Calibri" w:cs="Calibri"/>
              </w:rPr>
              <w:t xml:space="preserve">sette aktuelle </w:t>
            </w:r>
            <w:r w:rsidR="00623B69">
              <w:rPr>
                <w:rFonts w:ascii="Calibri" w:hAnsi="Calibri" w:cs="Calibri"/>
              </w:rPr>
              <w:t>tema</w:t>
            </w:r>
            <w:r>
              <w:rPr>
                <w:rFonts w:ascii="Calibri" w:hAnsi="Calibri" w:cs="Calibri"/>
              </w:rPr>
              <w:t xml:space="preserve"> på agendaen</w:t>
            </w:r>
            <w:r w:rsidR="00623B69">
              <w:rPr>
                <w:rFonts w:ascii="Calibri" w:hAnsi="Calibri" w:cs="Calibri"/>
              </w:rPr>
              <w:t xml:space="preserve">. </w:t>
            </w:r>
          </w:p>
          <w:p w14:paraId="0B585156" w14:textId="75BCC17E" w:rsidR="009A3940" w:rsidRPr="003A5E4D" w:rsidRDefault="009A3940" w:rsidP="00F2710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4BA" w14:textId="5DBA6575" w:rsidR="00CF1602" w:rsidRPr="003A5E4D" w:rsidRDefault="00CF1602" w:rsidP="002E5D88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27A4D" w:rsidRPr="003A5E4D" w14:paraId="74B0580D" w14:textId="77777777" w:rsidTr="746CCDFB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ECCDC" w14:textId="77777777" w:rsidR="00231F06" w:rsidRDefault="00231F06" w:rsidP="00B27A4D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14:paraId="017BF87A" w14:textId="51474780" w:rsidR="00B27A4D" w:rsidRPr="003A5E4D" w:rsidRDefault="00151215" w:rsidP="00B27A4D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C1F5F93" w14:textId="77777777" w:rsidR="00231F06" w:rsidRDefault="00231F06" w:rsidP="0015121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4AE1DDED" w14:textId="1AA26FB5" w:rsidR="000C4761" w:rsidRPr="00F2710D" w:rsidRDefault="000C4761" w:rsidP="00231F06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Eventuelt</w:t>
            </w:r>
          </w:p>
          <w:p w14:paraId="0BF7FEE5" w14:textId="37544E7B" w:rsidR="00B27A4D" w:rsidRPr="00151215" w:rsidRDefault="00B27A4D" w:rsidP="00F2710D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EDD" w14:textId="72093E28" w:rsidR="00B27A4D" w:rsidRPr="003A5E4D" w:rsidRDefault="00B27A4D" w:rsidP="00B27A4D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bookmarkEnd w:id="0"/>
    </w:tbl>
    <w:p w14:paraId="286BB4FC" w14:textId="20257B1A" w:rsidR="00D70075" w:rsidRPr="003A5E4D" w:rsidRDefault="00D70075" w:rsidP="002E5D88">
      <w:pPr>
        <w:spacing w:before="14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nb-NO"/>
        </w:rPr>
      </w:pPr>
    </w:p>
    <w:sectPr w:rsidR="00D70075" w:rsidRPr="003A5E4D" w:rsidSect="008F37D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55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0044" w14:textId="77777777" w:rsidR="00585504" w:rsidRDefault="00585504" w:rsidP="000B6579">
      <w:pPr>
        <w:spacing w:line="240" w:lineRule="auto"/>
      </w:pPr>
      <w:r>
        <w:separator/>
      </w:r>
    </w:p>
  </w:endnote>
  <w:endnote w:type="continuationSeparator" w:id="0">
    <w:p w14:paraId="3675335D" w14:textId="77777777" w:rsidR="00585504" w:rsidRDefault="00585504" w:rsidP="000B6579">
      <w:pPr>
        <w:spacing w:line="240" w:lineRule="auto"/>
      </w:pPr>
      <w:r>
        <w:continuationSeparator/>
      </w:r>
    </w:p>
  </w:endnote>
  <w:endnote w:type="continuationNotice" w:id="1">
    <w:p w14:paraId="429E6497" w14:textId="77777777" w:rsidR="00585504" w:rsidRDefault="005855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283588"/>
      <w:docPartObj>
        <w:docPartGallery w:val="Page Numbers (Bottom of Page)"/>
        <w:docPartUnique/>
      </w:docPartObj>
    </w:sdtPr>
    <w:sdtContent>
      <w:p w14:paraId="17C12D89" w14:textId="40427EDB" w:rsidR="008F37D5" w:rsidRDefault="008F37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838EA" w14:textId="77777777" w:rsidR="008F37D5" w:rsidRDefault="008F37D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A548" w14:textId="385FB350" w:rsidR="008F37D5" w:rsidRDefault="008F37D5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392566" w14:textId="77777777" w:rsidR="008F37D5" w:rsidRDefault="008F37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4ECE" w14:textId="77777777" w:rsidR="00585504" w:rsidRDefault="00585504" w:rsidP="000B6579">
      <w:pPr>
        <w:spacing w:line="240" w:lineRule="auto"/>
      </w:pPr>
      <w:r>
        <w:separator/>
      </w:r>
    </w:p>
  </w:footnote>
  <w:footnote w:type="continuationSeparator" w:id="0">
    <w:p w14:paraId="131466A1" w14:textId="77777777" w:rsidR="00585504" w:rsidRDefault="00585504" w:rsidP="000B6579">
      <w:pPr>
        <w:spacing w:line="240" w:lineRule="auto"/>
      </w:pPr>
      <w:r>
        <w:continuationSeparator/>
      </w:r>
    </w:p>
  </w:footnote>
  <w:footnote w:type="continuationNotice" w:id="1">
    <w:p w14:paraId="135ED098" w14:textId="77777777" w:rsidR="00585504" w:rsidRDefault="005855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627" w14:textId="77777777" w:rsidR="00A554E8" w:rsidRDefault="00D4290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1" layoutInCell="1" allowOverlap="1" wp14:anchorId="1716CCCC" wp14:editId="60BB7F41">
          <wp:simplePos x="0" y="0"/>
          <wp:positionH relativeFrom="page">
            <wp:posOffset>6410960</wp:posOffset>
          </wp:positionH>
          <wp:positionV relativeFrom="page">
            <wp:posOffset>-40640</wp:posOffset>
          </wp:positionV>
          <wp:extent cx="1203325" cy="9067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ter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C474" w14:textId="77777777" w:rsidR="00D42909" w:rsidRDefault="00D4290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1" behindDoc="1" locked="1" layoutInCell="1" allowOverlap="1" wp14:anchorId="140DD5F4" wp14:editId="71D5B65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32000" cy="828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ut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9D3"/>
    <w:multiLevelType w:val="hybridMultilevel"/>
    <w:tmpl w:val="1702F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469B"/>
    <w:multiLevelType w:val="hybridMultilevel"/>
    <w:tmpl w:val="B798D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6DAC"/>
    <w:multiLevelType w:val="hybridMultilevel"/>
    <w:tmpl w:val="3E302962"/>
    <w:lvl w:ilvl="0" w:tplc="D26033E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F4B1D"/>
    <w:multiLevelType w:val="hybridMultilevel"/>
    <w:tmpl w:val="B2E8F300"/>
    <w:lvl w:ilvl="0" w:tplc="D87482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4663F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22C99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2E82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59038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4EEA2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CCD6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4ECB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F27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729620D"/>
    <w:multiLevelType w:val="hybridMultilevel"/>
    <w:tmpl w:val="C6CC15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43748"/>
    <w:multiLevelType w:val="hybridMultilevel"/>
    <w:tmpl w:val="0950B5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125294"/>
    <w:multiLevelType w:val="hybridMultilevel"/>
    <w:tmpl w:val="5BAA232A"/>
    <w:lvl w:ilvl="0" w:tplc="7BDC2EFC">
      <w:start w:val="1"/>
      <w:numFmt w:val="decimal"/>
      <w:pStyle w:val="NummerertOverskrift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B34FC"/>
    <w:multiLevelType w:val="hybridMultilevel"/>
    <w:tmpl w:val="E0AE1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C29D0"/>
    <w:multiLevelType w:val="hybridMultilevel"/>
    <w:tmpl w:val="7B1C7E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412359"/>
    <w:multiLevelType w:val="hybridMultilevel"/>
    <w:tmpl w:val="81564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6035">
    <w:abstractNumId w:val="6"/>
  </w:num>
  <w:num w:numId="2" w16cid:durableId="2026444648">
    <w:abstractNumId w:val="7"/>
  </w:num>
  <w:num w:numId="3" w16cid:durableId="61145759">
    <w:abstractNumId w:val="5"/>
  </w:num>
  <w:num w:numId="4" w16cid:durableId="1369598092">
    <w:abstractNumId w:val="8"/>
  </w:num>
  <w:num w:numId="5" w16cid:durableId="1606621087">
    <w:abstractNumId w:val="4"/>
  </w:num>
  <w:num w:numId="6" w16cid:durableId="822965967">
    <w:abstractNumId w:val="1"/>
  </w:num>
  <w:num w:numId="7" w16cid:durableId="647590446">
    <w:abstractNumId w:val="0"/>
  </w:num>
  <w:num w:numId="8" w16cid:durableId="1778914223">
    <w:abstractNumId w:val="3"/>
  </w:num>
  <w:num w:numId="9" w16cid:durableId="2023895286">
    <w:abstractNumId w:val="9"/>
  </w:num>
  <w:num w:numId="10" w16cid:durableId="96242537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21"/>
    <w:rsid w:val="000028DF"/>
    <w:rsid w:val="00003BED"/>
    <w:rsid w:val="00004D32"/>
    <w:rsid w:val="00004F09"/>
    <w:rsid w:val="00005122"/>
    <w:rsid w:val="00007B2B"/>
    <w:rsid w:val="000121F5"/>
    <w:rsid w:val="00014CB1"/>
    <w:rsid w:val="000163B0"/>
    <w:rsid w:val="000274A3"/>
    <w:rsid w:val="00030E83"/>
    <w:rsid w:val="00035C69"/>
    <w:rsid w:val="00037B68"/>
    <w:rsid w:val="0004210C"/>
    <w:rsid w:val="00042716"/>
    <w:rsid w:val="00045730"/>
    <w:rsid w:val="00045850"/>
    <w:rsid w:val="00046753"/>
    <w:rsid w:val="000470D6"/>
    <w:rsid w:val="00052103"/>
    <w:rsid w:val="000554F1"/>
    <w:rsid w:val="000648CC"/>
    <w:rsid w:val="00066872"/>
    <w:rsid w:val="000671B6"/>
    <w:rsid w:val="000705B6"/>
    <w:rsid w:val="00077CB0"/>
    <w:rsid w:val="000816BB"/>
    <w:rsid w:val="00081A97"/>
    <w:rsid w:val="0008471D"/>
    <w:rsid w:val="000858A3"/>
    <w:rsid w:val="00085E04"/>
    <w:rsid w:val="00091BDB"/>
    <w:rsid w:val="00093496"/>
    <w:rsid w:val="000944C6"/>
    <w:rsid w:val="000A2BDD"/>
    <w:rsid w:val="000A4FA2"/>
    <w:rsid w:val="000A5417"/>
    <w:rsid w:val="000A664F"/>
    <w:rsid w:val="000A6A14"/>
    <w:rsid w:val="000A79C3"/>
    <w:rsid w:val="000B0731"/>
    <w:rsid w:val="000B1668"/>
    <w:rsid w:val="000B29EB"/>
    <w:rsid w:val="000B2FC3"/>
    <w:rsid w:val="000B3377"/>
    <w:rsid w:val="000B4037"/>
    <w:rsid w:val="000B614C"/>
    <w:rsid w:val="000B6579"/>
    <w:rsid w:val="000C122D"/>
    <w:rsid w:val="000C19EF"/>
    <w:rsid w:val="000C2F77"/>
    <w:rsid w:val="000C32D1"/>
    <w:rsid w:val="000C33F6"/>
    <w:rsid w:val="000C407D"/>
    <w:rsid w:val="000C4761"/>
    <w:rsid w:val="000D227D"/>
    <w:rsid w:val="000D2903"/>
    <w:rsid w:val="000D2C2B"/>
    <w:rsid w:val="000D494E"/>
    <w:rsid w:val="000D7705"/>
    <w:rsid w:val="000E3F58"/>
    <w:rsid w:val="000E4650"/>
    <w:rsid w:val="000E68F7"/>
    <w:rsid w:val="000E7CCD"/>
    <w:rsid w:val="000F0442"/>
    <w:rsid w:val="000F1C10"/>
    <w:rsid w:val="000F2692"/>
    <w:rsid w:val="000F28F3"/>
    <w:rsid w:val="000F33A8"/>
    <w:rsid w:val="000F4641"/>
    <w:rsid w:val="000F562E"/>
    <w:rsid w:val="00102701"/>
    <w:rsid w:val="00102F24"/>
    <w:rsid w:val="0010398F"/>
    <w:rsid w:val="00103F04"/>
    <w:rsid w:val="00104947"/>
    <w:rsid w:val="00106DB0"/>
    <w:rsid w:val="00107FF6"/>
    <w:rsid w:val="0011021F"/>
    <w:rsid w:val="001126C8"/>
    <w:rsid w:val="0011293D"/>
    <w:rsid w:val="001133F2"/>
    <w:rsid w:val="00113557"/>
    <w:rsid w:val="001201AF"/>
    <w:rsid w:val="00122D20"/>
    <w:rsid w:val="00122EF0"/>
    <w:rsid w:val="00125D33"/>
    <w:rsid w:val="00133959"/>
    <w:rsid w:val="00135C8D"/>
    <w:rsid w:val="00136139"/>
    <w:rsid w:val="00136B30"/>
    <w:rsid w:val="00136C1B"/>
    <w:rsid w:val="001427AF"/>
    <w:rsid w:val="00150F56"/>
    <w:rsid w:val="00151215"/>
    <w:rsid w:val="00151316"/>
    <w:rsid w:val="001605EE"/>
    <w:rsid w:val="00160CB1"/>
    <w:rsid w:val="00161FCE"/>
    <w:rsid w:val="001622FF"/>
    <w:rsid w:val="00164011"/>
    <w:rsid w:val="001645EB"/>
    <w:rsid w:val="001646F1"/>
    <w:rsid w:val="001650AD"/>
    <w:rsid w:val="0016592E"/>
    <w:rsid w:val="00170E82"/>
    <w:rsid w:val="00172C0A"/>
    <w:rsid w:val="00172CD5"/>
    <w:rsid w:val="00173FC4"/>
    <w:rsid w:val="00175A71"/>
    <w:rsid w:val="00175CE9"/>
    <w:rsid w:val="0017645B"/>
    <w:rsid w:val="0017744A"/>
    <w:rsid w:val="001775ED"/>
    <w:rsid w:val="00180089"/>
    <w:rsid w:val="0018018F"/>
    <w:rsid w:val="00180A96"/>
    <w:rsid w:val="0018102A"/>
    <w:rsid w:val="001828D6"/>
    <w:rsid w:val="00185246"/>
    <w:rsid w:val="00185599"/>
    <w:rsid w:val="00192076"/>
    <w:rsid w:val="001927DA"/>
    <w:rsid w:val="00192869"/>
    <w:rsid w:val="00193001"/>
    <w:rsid w:val="00193B4D"/>
    <w:rsid w:val="00195626"/>
    <w:rsid w:val="001A2AD9"/>
    <w:rsid w:val="001A4645"/>
    <w:rsid w:val="001A489C"/>
    <w:rsid w:val="001A49B0"/>
    <w:rsid w:val="001A4C10"/>
    <w:rsid w:val="001A7AB6"/>
    <w:rsid w:val="001B27D7"/>
    <w:rsid w:val="001B3A19"/>
    <w:rsid w:val="001B558E"/>
    <w:rsid w:val="001B5DFE"/>
    <w:rsid w:val="001B64FC"/>
    <w:rsid w:val="001B7A85"/>
    <w:rsid w:val="001C20D1"/>
    <w:rsid w:val="001C2F2E"/>
    <w:rsid w:val="001C2FFA"/>
    <w:rsid w:val="001C4B1E"/>
    <w:rsid w:val="001D121F"/>
    <w:rsid w:val="001D3A3E"/>
    <w:rsid w:val="001D5A1E"/>
    <w:rsid w:val="001D73BC"/>
    <w:rsid w:val="001E0C69"/>
    <w:rsid w:val="001E11D9"/>
    <w:rsid w:val="001E34FE"/>
    <w:rsid w:val="001E3BFD"/>
    <w:rsid w:val="001E5229"/>
    <w:rsid w:val="001E678C"/>
    <w:rsid w:val="001E6956"/>
    <w:rsid w:val="001F0251"/>
    <w:rsid w:val="001F0A15"/>
    <w:rsid w:val="001F2463"/>
    <w:rsid w:val="001F7B01"/>
    <w:rsid w:val="001F7FEC"/>
    <w:rsid w:val="00200219"/>
    <w:rsid w:val="00201F9D"/>
    <w:rsid w:val="002034A0"/>
    <w:rsid w:val="00205CB5"/>
    <w:rsid w:val="00205E13"/>
    <w:rsid w:val="00207E71"/>
    <w:rsid w:val="0021094B"/>
    <w:rsid w:val="00210FBF"/>
    <w:rsid w:val="00212D9E"/>
    <w:rsid w:val="002143EB"/>
    <w:rsid w:val="00215A00"/>
    <w:rsid w:val="002169E8"/>
    <w:rsid w:val="00217375"/>
    <w:rsid w:val="002204B6"/>
    <w:rsid w:val="002236C2"/>
    <w:rsid w:val="00223766"/>
    <w:rsid w:val="00226D4E"/>
    <w:rsid w:val="00231F06"/>
    <w:rsid w:val="00233028"/>
    <w:rsid w:val="00233082"/>
    <w:rsid w:val="0023338A"/>
    <w:rsid w:val="002339E6"/>
    <w:rsid w:val="00235E41"/>
    <w:rsid w:val="00236B3C"/>
    <w:rsid w:val="00240BF6"/>
    <w:rsid w:val="00241DFD"/>
    <w:rsid w:val="00244721"/>
    <w:rsid w:val="002458CE"/>
    <w:rsid w:val="0025025C"/>
    <w:rsid w:val="00250536"/>
    <w:rsid w:val="00250DAC"/>
    <w:rsid w:val="002513EF"/>
    <w:rsid w:val="00255A38"/>
    <w:rsid w:val="0025609E"/>
    <w:rsid w:val="00256FF8"/>
    <w:rsid w:val="00265D93"/>
    <w:rsid w:val="0026775E"/>
    <w:rsid w:val="002678C1"/>
    <w:rsid w:val="00267E48"/>
    <w:rsid w:val="00270095"/>
    <w:rsid w:val="00271CBA"/>
    <w:rsid w:val="00272F02"/>
    <w:rsid w:val="00273A98"/>
    <w:rsid w:val="00274320"/>
    <w:rsid w:val="00274C8F"/>
    <w:rsid w:val="00276142"/>
    <w:rsid w:val="00277B01"/>
    <w:rsid w:val="002809BF"/>
    <w:rsid w:val="0028275B"/>
    <w:rsid w:val="00283010"/>
    <w:rsid w:val="0028415E"/>
    <w:rsid w:val="00284BA3"/>
    <w:rsid w:val="0028701A"/>
    <w:rsid w:val="00291CD0"/>
    <w:rsid w:val="0029224E"/>
    <w:rsid w:val="00293EE0"/>
    <w:rsid w:val="00294DF3"/>
    <w:rsid w:val="0029545B"/>
    <w:rsid w:val="00295586"/>
    <w:rsid w:val="002A04C1"/>
    <w:rsid w:val="002A1319"/>
    <w:rsid w:val="002A3398"/>
    <w:rsid w:val="002A5A69"/>
    <w:rsid w:val="002A5AC4"/>
    <w:rsid w:val="002A6277"/>
    <w:rsid w:val="002B0A56"/>
    <w:rsid w:val="002B6D52"/>
    <w:rsid w:val="002B7894"/>
    <w:rsid w:val="002C218E"/>
    <w:rsid w:val="002C2E91"/>
    <w:rsid w:val="002C44BE"/>
    <w:rsid w:val="002C54F6"/>
    <w:rsid w:val="002C6554"/>
    <w:rsid w:val="002D247D"/>
    <w:rsid w:val="002D248B"/>
    <w:rsid w:val="002D4BA8"/>
    <w:rsid w:val="002D6447"/>
    <w:rsid w:val="002D65EE"/>
    <w:rsid w:val="002D6F48"/>
    <w:rsid w:val="002E2E42"/>
    <w:rsid w:val="002E34C9"/>
    <w:rsid w:val="002E48F8"/>
    <w:rsid w:val="002E5D88"/>
    <w:rsid w:val="002E6887"/>
    <w:rsid w:val="002E7AA1"/>
    <w:rsid w:val="002F0B5D"/>
    <w:rsid w:val="002F140B"/>
    <w:rsid w:val="002F2D2F"/>
    <w:rsid w:val="002F6BF8"/>
    <w:rsid w:val="002F6DD0"/>
    <w:rsid w:val="002F79C2"/>
    <w:rsid w:val="0030021F"/>
    <w:rsid w:val="00301A3D"/>
    <w:rsid w:val="00307464"/>
    <w:rsid w:val="00310BF7"/>
    <w:rsid w:val="00311D80"/>
    <w:rsid w:val="00320227"/>
    <w:rsid w:val="0032052C"/>
    <w:rsid w:val="00322689"/>
    <w:rsid w:val="00323B63"/>
    <w:rsid w:val="00323DA0"/>
    <w:rsid w:val="00326F63"/>
    <w:rsid w:val="00327EED"/>
    <w:rsid w:val="00330835"/>
    <w:rsid w:val="00334126"/>
    <w:rsid w:val="0033432F"/>
    <w:rsid w:val="00334FDE"/>
    <w:rsid w:val="003352F2"/>
    <w:rsid w:val="0033530E"/>
    <w:rsid w:val="00335B1D"/>
    <w:rsid w:val="003373B1"/>
    <w:rsid w:val="0033756B"/>
    <w:rsid w:val="00341049"/>
    <w:rsid w:val="00342CB2"/>
    <w:rsid w:val="00342E6A"/>
    <w:rsid w:val="003431C0"/>
    <w:rsid w:val="00343DFD"/>
    <w:rsid w:val="00347911"/>
    <w:rsid w:val="003522AE"/>
    <w:rsid w:val="0035379D"/>
    <w:rsid w:val="00353F9A"/>
    <w:rsid w:val="0035455B"/>
    <w:rsid w:val="0035693F"/>
    <w:rsid w:val="003569E2"/>
    <w:rsid w:val="00357038"/>
    <w:rsid w:val="00357859"/>
    <w:rsid w:val="00361F44"/>
    <w:rsid w:val="00362A4A"/>
    <w:rsid w:val="00366B6E"/>
    <w:rsid w:val="00371137"/>
    <w:rsid w:val="003732E2"/>
    <w:rsid w:val="00374555"/>
    <w:rsid w:val="0037559B"/>
    <w:rsid w:val="00380732"/>
    <w:rsid w:val="003821DD"/>
    <w:rsid w:val="00386A94"/>
    <w:rsid w:val="00390535"/>
    <w:rsid w:val="00391165"/>
    <w:rsid w:val="00392701"/>
    <w:rsid w:val="00394111"/>
    <w:rsid w:val="00394118"/>
    <w:rsid w:val="0039554B"/>
    <w:rsid w:val="00395735"/>
    <w:rsid w:val="00397EDB"/>
    <w:rsid w:val="003A0009"/>
    <w:rsid w:val="003A1473"/>
    <w:rsid w:val="003A179E"/>
    <w:rsid w:val="003A2D22"/>
    <w:rsid w:val="003A5676"/>
    <w:rsid w:val="003A5E4D"/>
    <w:rsid w:val="003A6669"/>
    <w:rsid w:val="003B0F0D"/>
    <w:rsid w:val="003B1BF0"/>
    <w:rsid w:val="003B37EA"/>
    <w:rsid w:val="003B455B"/>
    <w:rsid w:val="003B5498"/>
    <w:rsid w:val="003B57B9"/>
    <w:rsid w:val="003C2380"/>
    <w:rsid w:val="003C2390"/>
    <w:rsid w:val="003C44D2"/>
    <w:rsid w:val="003C4FE1"/>
    <w:rsid w:val="003C57CE"/>
    <w:rsid w:val="003C759C"/>
    <w:rsid w:val="003D0821"/>
    <w:rsid w:val="003D0B8D"/>
    <w:rsid w:val="003D109C"/>
    <w:rsid w:val="003D3B03"/>
    <w:rsid w:val="003D44E0"/>
    <w:rsid w:val="003D47E0"/>
    <w:rsid w:val="003D4AFD"/>
    <w:rsid w:val="003D4F2E"/>
    <w:rsid w:val="003D5348"/>
    <w:rsid w:val="003D54C9"/>
    <w:rsid w:val="003D687B"/>
    <w:rsid w:val="003D713B"/>
    <w:rsid w:val="003D79DC"/>
    <w:rsid w:val="003E1E47"/>
    <w:rsid w:val="003E29AB"/>
    <w:rsid w:val="003E2F85"/>
    <w:rsid w:val="003E3D6A"/>
    <w:rsid w:val="003E51B4"/>
    <w:rsid w:val="003E6C05"/>
    <w:rsid w:val="003F020A"/>
    <w:rsid w:val="003F0ED4"/>
    <w:rsid w:val="003F2F53"/>
    <w:rsid w:val="003F6552"/>
    <w:rsid w:val="00400148"/>
    <w:rsid w:val="00402A5F"/>
    <w:rsid w:val="00404DF9"/>
    <w:rsid w:val="00406490"/>
    <w:rsid w:val="00406BA4"/>
    <w:rsid w:val="00407FF2"/>
    <w:rsid w:val="00411DAB"/>
    <w:rsid w:val="004137E4"/>
    <w:rsid w:val="00415DAE"/>
    <w:rsid w:val="0041675E"/>
    <w:rsid w:val="0041705A"/>
    <w:rsid w:val="00420134"/>
    <w:rsid w:val="004230FD"/>
    <w:rsid w:val="00423979"/>
    <w:rsid w:val="00423C29"/>
    <w:rsid w:val="00431277"/>
    <w:rsid w:val="004315BF"/>
    <w:rsid w:val="00431785"/>
    <w:rsid w:val="00432723"/>
    <w:rsid w:val="00436E89"/>
    <w:rsid w:val="00441507"/>
    <w:rsid w:val="00441609"/>
    <w:rsid w:val="00444546"/>
    <w:rsid w:val="00445B70"/>
    <w:rsid w:val="00447A2A"/>
    <w:rsid w:val="004521DA"/>
    <w:rsid w:val="00452BE1"/>
    <w:rsid w:val="00455084"/>
    <w:rsid w:val="004572A3"/>
    <w:rsid w:val="004574E0"/>
    <w:rsid w:val="0046444F"/>
    <w:rsid w:val="004650F0"/>
    <w:rsid w:val="0046572D"/>
    <w:rsid w:val="00466EF5"/>
    <w:rsid w:val="004706BE"/>
    <w:rsid w:val="00471436"/>
    <w:rsid w:val="00472933"/>
    <w:rsid w:val="00473EB7"/>
    <w:rsid w:val="00480065"/>
    <w:rsid w:val="004818D8"/>
    <w:rsid w:val="00481A1A"/>
    <w:rsid w:val="00482EAE"/>
    <w:rsid w:val="004865B9"/>
    <w:rsid w:val="00486F37"/>
    <w:rsid w:val="004870D0"/>
    <w:rsid w:val="0048746E"/>
    <w:rsid w:val="00487D58"/>
    <w:rsid w:val="00491A7B"/>
    <w:rsid w:val="00497692"/>
    <w:rsid w:val="004A0438"/>
    <w:rsid w:val="004A0500"/>
    <w:rsid w:val="004A05CF"/>
    <w:rsid w:val="004A181D"/>
    <w:rsid w:val="004A4C70"/>
    <w:rsid w:val="004A6C6C"/>
    <w:rsid w:val="004A7648"/>
    <w:rsid w:val="004B053E"/>
    <w:rsid w:val="004B120B"/>
    <w:rsid w:val="004B1F49"/>
    <w:rsid w:val="004B3058"/>
    <w:rsid w:val="004B3ECA"/>
    <w:rsid w:val="004B4456"/>
    <w:rsid w:val="004B4B83"/>
    <w:rsid w:val="004B5F64"/>
    <w:rsid w:val="004B62A4"/>
    <w:rsid w:val="004B654D"/>
    <w:rsid w:val="004C1D81"/>
    <w:rsid w:val="004C2505"/>
    <w:rsid w:val="004C65D1"/>
    <w:rsid w:val="004C6816"/>
    <w:rsid w:val="004D040A"/>
    <w:rsid w:val="004D256F"/>
    <w:rsid w:val="004D3F58"/>
    <w:rsid w:val="004D63DA"/>
    <w:rsid w:val="004E287B"/>
    <w:rsid w:val="004E39D3"/>
    <w:rsid w:val="004E5B0E"/>
    <w:rsid w:val="004E626C"/>
    <w:rsid w:val="004E7054"/>
    <w:rsid w:val="004E75F0"/>
    <w:rsid w:val="004F2143"/>
    <w:rsid w:val="004F2358"/>
    <w:rsid w:val="004F25C6"/>
    <w:rsid w:val="004F2B2F"/>
    <w:rsid w:val="004F7C72"/>
    <w:rsid w:val="005003CA"/>
    <w:rsid w:val="00503A2E"/>
    <w:rsid w:val="00504027"/>
    <w:rsid w:val="00504447"/>
    <w:rsid w:val="00504873"/>
    <w:rsid w:val="005061A2"/>
    <w:rsid w:val="00506520"/>
    <w:rsid w:val="00507FA1"/>
    <w:rsid w:val="005113ED"/>
    <w:rsid w:val="00513292"/>
    <w:rsid w:val="00513DBC"/>
    <w:rsid w:val="00514A1A"/>
    <w:rsid w:val="005172F6"/>
    <w:rsid w:val="00520985"/>
    <w:rsid w:val="005214B6"/>
    <w:rsid w:val="00522330"/>
    <w:rsid w:val="00522789"/>
    <w:rsid w:val="005227FE"/>
    <w:rsid w:val="0052433E"/>
    <w:rsid w:val="00524467"/>
    <w:rsid w:val="00524E6B"/>
    <w:rsid w:val="005269B7"/>
    <w:rsid w:val="0053050C"/>
    <w:rsid w:val="00530CFB"/>
    <w:rsid w:val="00534087"/>
    <w:rsid w:val="005348D6"/>
    <w:rsid w:val="00535473"/>
    <w:rsid w:val="00536412"/>
    <w:rsid w:val="00537C81"/>
    <w:rsid w:val="0054103F"/>
    <w:rsid w:val="00541F08"/>
    <w:rsid w:val="00543E06"/>
    <w:rsid w:val="00546119"/>
    <w:rsid w:val="00546920"/>
    <w:rsid w:val="00547373"/>
    <w:rsid w:val="005514A7"/>
    <w:rsid w:val="00552A38"/>
    <w:rsid w:val="00552ABA"/>
    <w:rsid w:val="00553E95"/>
    <w:rsid w:val="00556D6E"/>
    <w:rsid w:val="00557A36"/>
    <w:rsid w:val="005615E1"/>
    <w:rsid w:val="005619C3"/>
    <w:rsid w:val="00562299"/>
    <w:rsid w:val="0056399D"/>
    <w:rsid w:val="00563B31"/>
    <w:rsid w:val="00563BDE"/>
    <w:rsid w:val="00563F7C"/>
    <w:rsid w:val="00571FAD"/>
    <w:rsid w:val="005744E4"/>
    <w:rsid w:val="00575232"/>
    <w:rsid w:val="00576B8B"/>
    <w:rsid w:val="0058012B"/>
    <w:rsid w:val="0058105F"/>
    <w:rsid w:val="005831D7"/>
    <w:rsid w:val="0058525A"/>
    <w:rsid w:val="00585504"/>
    <w:rsid w:val="00585EE2"/>
    <w:rsid w:val="005868F0"/>
    <w:rsid w:val="0059311F"/>
    <w:rsid w:val="0059411B"/>
    <w:rsid w:val="00596453"/>
    <w:rsid w:val="005A2043"/>
    <w:rsid w:val="005A257F"/>
    <w:rsid w:val="005A38BB"/>
    <w:rsid w:val="005A4085"/>
    <w:rsid w:val="005A4455"/>
    <w:rsid w:val="005A770D"/>
    <w:rsid w:val="005A7826"/>
    <w:rsid w:val="005B0E5F"/>
    <w:rsid w:val="005B1589"/>
    <w:rsid w:val="005B1D39"/>
    <w:rsid w:val="005B2C79"/>
    <w:rsid w:val="005B45BC"/>
    <w:rsid w:val="005B55A6"/>
    <w:rsid w:val="005B5EEB"/>
    <w:rsid w:val="005B628C"/>
    <w:rsid w:val="005C1B28"/>
    <w:rsid w:val="005C2986"/>
    <w:rsid w:val="005C4068"/>
    <w:rsid w:val="005C5285"/>
    <w:rsid w:val="005C58D4"/>
    <w:rsid w:val="005C5CD5"/>
    <w:rsid w:val="005D15D1"/>
    <w:rsid w:val="005D28E6"/>
    <w:rsid w:val="005D2DB2"/>
    <w:rsid w:val="005D48E4"/>
    <w:rsid w:val="005D71E6"/>
    <w:rsid w:val="005E293F"/>
    <w:rsid w:val="005E394D"/>
    <w:rsid w:val="005E67B0"/>
    <w:rsid w:val="005E71BD"/>
    <w:rsid w:val="005E760A"/>
    <w:rsid w:val="005F007C"/>
    <w:rsid w:val="005F2176"/>
    <w:rsid w:val="005F21C3"/>
    <w:rsid w:val="005F4EF1"/>
    <w:rsid w:val="005F64BF"/>
    <w:rsid w:val="00600B86"/>
    <w:rsid w:val="00602180"/>
    <w:rsid w:val="00602477"/>
    <w:rsid w:val="00603CBF"/>
    <w:rsid w:val="006069DD"/>
    <w:rsid w:val="006102EA"/>
    <w:rsid w:val="0061124B"/>
    <w:rsid w:val="00611EFF"/>
    <w:rsid w:val="00613483"/>
    <w:rsid w:val="00613879"/>
    <w:rsid w:val="00613C88"/>
    <w:rsid w:val="00616B47"/>
    <w:rsid w:val="00616B92"/>
    <w:rsid w:val="0061702D"/>
    <w:rsid w:val="006174C3"/>
    <w:rsid w:val="006231AC"/>
    <w:rsid w:val="00623905"/>
    <w:rsid w:val="00623B69"/>
    <w:rsid w:val="00624281"/>
    <w:rsid w:val="00624D5D"/>
    <w:rsid w:val="00626A13"/>
    <w:rsid w:val="006300D3"/>
    <w:rsid w:val="00631AD4"/>
    <w:rsid w:val="00631D55"/>
    <w:rsid w:val="00633BD7"/>
    <w:rsid w:val="00633F25"/>
    <w:rsid w:val="0063419E"/>
    <w:rsid w:val="0063424F"/>
    <w:rsid w:val="006355F9"/>
    <w:rsid w:val="00635B74"/>
    <w:rsid w:val="00636619"/>
    <w:rsid w:val="00637099"/>
    <w:rsid w:val="00637747"/>
    <w:rsid w:val="0064069C"/>
    <w:rsid w:val="00642532"/>
    <w:rsid w:val="0064289C"/>
    <w:rsid w:val="006437B7"/>
    <w:rsid w:val="00643B08"/>
    <w:rsid w:val="0064623B"/>
    <w:rsid w:val="00646483"/>
    <w:rsid w:val="0064754D"/>
    <w:rsid w:val="00650149"/>
    <w:rsid w:val="00653A58"/>
    <w:rsid w:val="00653B53"/>
    <w:rsid w:val="00653F5B"/>
    <w:rsid w:val="006546B6"/>
    <w:rsid w:val="0066317D"/>
    <w:rsid w:val="0066368B"/>
    <w:rsid w:val="00667986"/>
    <w:rsid w:val="00670734"/>
    <w:rsid w:val="006750BD"/>
    <w:rsid w:val="006762B9"/>
    <w:rsid w:val="006771B9"/>
    <w:rsid w:val="0068010D"/>
    <w:rsid w:val="0068084F"/>
    <w:rsid w:val="00680BDE"/>
    <w:rsid w:val="00682B3C"/>
    <w:rsid w:val="0068539E"/>
    <w:rsid w:val="00686CA3"/>
    <w:rsid w:val="00687749"/>
    <w:rsid w:val="00687D8B"/>
    <w:rsid w:val="00690084"/>
    <w:rsid w:val="0069034A"/>
    <w:rsid w:val="00694CDF"/>
    <w:rsid w:val="00694CEE"/>
    <w:rsid w:val="00695A90"/>
    <w:rsid w:val="006964E2"/>
    <w:rsid w:val="006A124F"/>
    <w:rsid w:val="006A12D7"/>
    <w:rsid w:val="006A2806"/>
    <w:rsid w:val="006A5C42"/>
    <w:rsid w:val="006A6187"/>
    <w:rsid w:val="006B039C"/>
    <w:rsid w:val="006B1217"/>
    <w:rsid w:val="006B57C6"/>
    <w:rsid w:val="006C1161"/>
    <w:rsid w:val="006C2089"/>
    <w:rsid w:val="006C64D1"/>
    <w:rsid w:val="006C75DC"/>
    <w:rsid w:val="006D0052"/>
    <w:rsid w:val="006D06CF"/>
    <w:rsid w:val="006D0D1E"/>
    <w:rsid w:val="006D6BBA"/>
    <w:rsid w:val="006D6CE0"/>
    <w:rsid w:val="006D6D73"/>
    <w:rsid w:val="006D7600"/>
    <w:rsid w:val="006E1455"/>
    <w:rsid w:val="006E6E1D"/>
    <w:rsid w:val="006F2A42"/>
    <w:rsid w:val="006F5136"/>
    <w:rsid w:val="0070500E"/>
    <w:rsid w:val="007051B6"/>
    <w:rsid w:val="00707BB2"/>
    <w:rsid w:val="0071009A"/>
    <w:rsid w:val="00714375"/>
    <w:rsid w:val="00717F18"/>
    <w:rsid w:val="00721B34"/>
    <w:rsid w:val="00721C3C"/>
    <w:rsid w:val="00722060"/>
    <w:rsid w:val="00723C76"/>
    <w:rsid w:val="007245A0"/>
    <w:rsid w:val="007309B2"/>
    <w:rsid w:val="00730E0A"/>
    <w:rsid w:val="00730E7F"/>
    <w:rsid w:val="00733D11"/>
    <w:rsid w:val="007349AC"/>
    <w:rsid w:val="007359D6"/>
    <w:rsid w:val="00736B5D"/>
    <w:rsid w:val="00737A28"/>
    <w:rsid w:val="007410C0"/>
    <w:rsid w:val="00741F5A"/>
    <w:rsid w:val="007424CA"/>
    <w:rsid w:val="00743BF5"/>
    <w:rsid w:val="00745945"/>
    <w:rsid w:val="00746700"/>
    <w:rsid w:val="00746853"/>
    <w:rsid w:val="007525F9"/>
    <w:rsid w:val="007533D0"/>
    <w:rsid w:val="007572D4"/>
    <w:rsid w:val="00760228"/>
    <w:rsid w:val="00765D5D"/>
    <w:rsid w:val="007667D3"/>
    <w:rsid w:val="00770167"/>
    <w:rsid w:val="00770614"/>
    <w:rsid w:val="007714F0"/>
    <w:rsid w:val="00771A25"/>
    <w:rsid w:val="0077280A"/>
    <w:rsid w:val="00772A2E"/>
    <w:rsid w:val="00773644"/>
    <w:rsid w:val="007753B9"/>
    <w:rsid w:val="00780B57"/>
    <w:rsid w:val="00781949"/>
    <w:rsid w:val="007840DC"/>
    <w:rsid w:val="00786B73"/>
    <w:rsid w:val="00787BF8"/>
    <w:rsid w:val="00790822"/>
    <w:rsid w:val="00795F53"/>
    <w:rsid w:val="00797866"/>
    <w:rsid w:val="007A05C4"/>
    <w:rsid w:val="007A0832"/>
    <w:rsid w:val="007A38F2"/>
    <w:rsid w:val="007A5B6D"/>
    <w:rsid w:val="007A6C85"/>
    <w:rsid w:val="007A6C86"/>
    <w:rsid w:val="007A71E7"/>
    <w:rsid w:val="007A7CBA"/>
    <w:rsid w:val="007A7D46"/>
    <w:rsid w:val="007B2482"/>
    <w:rsid w:val="007B2FD0"/>
    <w:rsid w:val="007B37C0"/>
    <w:rsid w:val="007B6D3A"/>
    <w:rsid w:val="007B7AE0"/>
    <w:rsid w:val="007C1946"/>
    <w:rsid w:val="007C2892"/>
    <w:rsid w:val="007C4D74"/>
    <w:rsid w:val="007C7698"/>
    <w:rsid w:val="007C76A1"/>
    <w:rsid w:val="007D4E91"/>
    <w:rsid w:val="007D6CAB"/>
    <w:rsid w:val="007D7CD7"/>
    <w:rsid w:val="007E0D9E"/>
    <w:rsid w:val="007E2D1B"/>
    <w:rsid w:val="007E50EA"/>
    <w:rsid w:val="007E6248"/>
    <w:rsid w:val="007E763D"/>
    <w:rsid w:val="007F03B2"/>
    <w:rsid w:val="007F14D9"/>
    <w:rsid w:val="007F518D"/>
    <w:rsid w:val="007F7CCF"/>
    <w:rsid w:val="0080301E"/>
    <w:rsid w:val="0080345A"/>
    <w:rsid w:val="008048F9"/>
    <w:rsid w:val="00804EE5"/>
    <w:rsid w:val="0080532A"/>
    <w:rsid w:val="00807480"/>
    <w:rsid w:val="00810134"/>
    <w:rsid w:val="008117C1"/>
    <w:rsid w:val="00816FEE"/>
    <w:rsid w:val="008204FF"/>
    <w:rsid w:val="00822E70"/>
    <w:rsid w:val="0082356D"/>
    <w:rsid w:val="008317FF"/>
    <w:rsid w:val="00831CE6"/>
    <w:rsid w:val="0083290F"/>
    <w:rsid w:val="008356B5"/>
    <w:rsid w:val="00835FBF"/>
    <w:rsid w:val="0083748B"/>
    <w:rsid w:val="008415CC"/>
    <w:rsid w:val="00843CFC"/>
    <w:rsid w:val="0084742F"/>
    <w:rsid w:val="0085097D"/>
    <w:rsid w:val="00850E74"/>
    <w:rsid w:val="00851061"/>
    <w:rsid w:val="0085346F"/>
    <w:rsid w:val="00853AF8"/>
    <w:rsid w:val="008573D4"/>
    <w:rsid w:val="00862C37"/>
    <w:rsid w:val="008633F1"/>
    <w:rsid w:val="00863B7E"/>
    <w:rsid w:val="0086466E"/>
    <w:rsid w:val="0086468C"/>
    <w:rsid w:val="0087114D"/>
    <w:rsid w:val="008727F2"/>
    <w:rsid w:val="008731D5"/>
    <w:rsid w:val="008775FE"/>
    <w:rsid w:val="008777CE"/>
    <w:rsid w:val="00877C72"/>
    <w:rsid w:val="0088572C"/>
    <w:rsid w:val="00885971"/>
    <w:rsid w:val="0088750E"/>
    <w:rsid w:val="00892FB2"/>
    <w:rsid w:val="00893A04"/>
    <w:rsid w:val="00894429"/>
    <w:rsid w:val="00894F43"/>
    <w:rsid w:val="008A2108"/>
    <w:rsid w:val="008A2F2C"/>
    <w:rsid w:val="008A3B74"/>
    <w:rsid w:val="008A3FF8"/>
    <w:rsid w:val="008A45C3"/>
    <w:rsid w:val="008B0EF9"/>
    <w:rsid w:val="008B1378"/>
    <w:rsid w:val="008B1D4D"/>
    <w:rsid w:val="008B28ED"/>
    <w:rsid w:val="008B47DC"/>
    <w:rsid w:val="008B68DF"/>
    <w:rsid w:val="008C1870"/>
    <w:rsid w:val="008C3377"/>
    <w:rsid w:val="008C4865"/>
    <w:rsid w:val="008C617A"/>
    <w:rsid w:val="008C648E"/>
    <w:rsid w:val="008D59D0"/>
    <w:rsid w:val="008D64E9"/>
    <w:rsid w:val="008D6F21"/>
    <w:rsid w:val="008E328D"/>
    <w:rsid w:val="008E5F9C"/>
    <w:rsid w:val="008E7B32"/>
    <w:rsid w:val="008F0176"/>
    <w:rsid w:val="008F049F"/>
    <w:rsid w:val="008F10AF"/>
    <w:rsid w:val="008F26BB"/>
    <w:rsid w:val="008F37D5"/>
    <w:rsid w:val="008F5A4F"/>
    <w:rsid w:val="008F6D87"/>
    <w:rsid w:val="008F7AA3"/>
    <w:rsid w:val="008F7B40"/>
    <w:rsid w:val="009030EF"/>
    <w:rsid w:val="00903FB1"/>
    <w:rsid w:val="009045E7"/>
    <w:rsid w:val="00905786"/>
    <w:rsid w:val="00907F40"/>
    <w:rsid w:val="009142ED"/>
    <w:rsid w:val="00914408"/>
    <w:rsid w:val="00914605"/>
    <w:rsid w:val="009147EC"/>
    <w:rsid w:val="0091716E"/>
    <w:rsid w:val="0091745F"/>
    <w:rsid w:val="0092218D"/>
    <w:rsid w:val="009244A4"/>
    <w:rsid w:val="00926734"/>
    <w:rsid w:val="00933A25"/>
    <w:rsid w:val="00934228"/>
    <w:rsid w:val="00934933"/>
    <w:rsid w:val="009356F1"/>
    <w:rsid w:val="00937F24"/>
    <w:rsid w:val="0094017F"/>
    <w:rsid w:val="009404AB"/>
    <w:rsid w:val="009415C0"/>
    <w:rsid w:val="0094297A"/>
    <w:rsid w:val="009436B2"/>
    <w:rsid w:val="00944594"/>
    <w:rsid w:val="009511C8"/>
    <w:rsid w:val="009512A4"/>
    <w:rsid w:val="00951644"/>
    <w:rsid w:val="00951813"/>
    <w:rsid w:val="009518FA"/>
    <w:rsid w:val="00953B8D"/>
    <w:rsid w:val="009548CF"/>
    <w:rsid w:val="0095620A"/>
    <w:rsid w:val="00960B88"/>
    <w:rsid w:val="00962580"/>
    <w:rsid w:val="00963EDA"/>
    <w:rsid w:val="00963FCB"/>
    <w:rsid w:val="00965D86"/>
    <w:rsid w:val="00973E05"/>
    <w:rsid w:val="009747FA"/>
    <w:rsid w:val="00974EFF"/>
    <w:rsid w:val="0097572B"/>
    <w:rsid w:val="009773D5"/>
    <w:rsid w:val="00981143"/>
    <w:rsid w:val="009827AE"/>
    <w:rsid w:val="00982858"/>
    <w:rsid w:val="00982A6E"/>
    <w:rsid w:val="00982D1A"/>
    <w:rsid w:val="00983929"/>
    <w:rsid w:val="009841B1"/>
    <w:rsid w:val="00985E23"/>
    <w:rsid w:val="00990F6C"/>
    <w:rsid w:val="00991615"/>
    <w:rsid w:val="00991CC4"/>
    <w:rsid w:val="009931FC"/>
    <w:rsid w:val="00994CBF"/>
    <w:rsid w:val="00997100"/>
    <w:rsid w:val="009971BB"/>
    <w:rsid w:val="009973DA"/>
    <w:rsid w:val="00997774"/>
    <w:rsid w:val="009A044C"/>
    <w:rsid w:val="009A1E09"/>
    <w:rsid w:val="009A3940"/>
    <w:rsid w:val="009A5D73"/>
    <w:rsid w:val="009A6E6D"/>
    <w:rsid w:val="009B067D"/>
    <w:rsid w:val="009B495F"/>
    <w:rsid w:val="009C0EE5"/>
    <w:rsid w:val="009C3D71"/>
    <w:rsid w:val="009C5FC0"/>
    <w:rsid w:val="009C684D"/>
    <w:rsid w:val="009C6C97"/>
    <w:rsid w:val="009C70E2"/>
    <w:rsid w:val="009D0452"/>
    <w:rsid w:val="009D1984"/>
    <w:rsid w:val="009D2C79"/>
    <w:rsid w:val="009D4623"/>
    <w:rsid w:val="009D52BD"/>
    <w:rsid w:val="009E16F6"/>
    <w:rsid w:val="009E32B0"/>
    <w:rsid w:val="009E4E11"/>
    <w:rsid w:val="009E4FD9"/>
    <w:rsid w:val="009E5BEA"/>
    <w:rsid w:val="009E5F0E"/>
    <w:rsid w:val="009E7EF5"/>
    <w:rsid w:val="009F29FB"/>
    <w:rsid w:val="009F3F22"/>
    <w:rsid w:val="009F48FE"/>
    <w:rsid w:val="009F5DA8"/>
    <w:rsid w:val="009F5F5C"/>
    <w:rsid w:val="009F65D8"/>
    <w:rsid w:val="009F7477"/>
    <w:rsid w:val="00A02098"/>
    <w:rsid w:val="00A02988"/>
    <w:rsid w:val="00A03251"/>
    <w:rsid w:val="00A0353F"/>
    <w:rsid w:val="00A058D7"/>
    <w:rsid w:val="00A12F6D"/>
    <w:rsid w:val="00A132AE"/>
    <w:rsid w:val="00A14E05"/>
    <w:rsid w:val="00A150FD"/>
    <w:rsid w:val="00A1693E"/>
    <w:rsid w:val="00A174D1"/>
    <w:rsid w:val="00A203F4"/>
    <w:rsid w:val="00A20A6B"/>
    <w:rsid w:val="00A21775"/>
    <w:rsid w:val="00A2507C"/>
    <w:rsid w:val="00A32665"/>
    <w:rsid w:val="00A361F0"/>
    <w:rsid w:val="00A366AC"/>
    <w:rsid w:val="00A431A9"/>
    <w:rsid w:val="00A501AC"/>
    <w:rsid w:val="00A5143F"/>
    <w:rsid w:val="00A515CE"/>
    <w:rsid w:val="00A519F7"/>
    <w:rsid w:val="00A51B33"/>
    <w:rsid w:val="00A5383F"/>
    <w:rsid w:val="00A554E8"/>
    <w:rsid w:val="00A5574E"/>
    <w:rsid w:val="00A55C42"/>
    <w:rsid w:val="00A5669B"/>
    <w:rsid w:val="00A56A61"/>
    <w:rsid w:val="00A62071"/>
    <w:rsid w:val="00A64499"/>
    <w:rsid w:val="00A6516B"/>
    <w:rsid w:val="00A651E3"/>
    <w:rsid w:val="00A6531B"/>
    <w:rsid w:val="00A72055"/>
    <w:rsid w:val="00A72B84"/>
    <w:rsid w:val="00A732D0"/>
    <w:rsid w:val="00A74210"/>
    <w:rsid w:val="00A746AC"/>
    <w:rsid w:val="00A74E5F"/>
    <w:rsid w:val="00A8159C"/>
    <w:rsid w:val="00A840C9"/>
    <w:rsid w:val="00A84A98"/>
    <w:rsid w:val="00A906B8"/>
    <w:rsid w:val="00A923D6"/>
    <w:rsid w:val="00A93B61"/>
    <w:rsid w:val="00A95910"/>
    <w:rsid w:val="00AA2C23"/>
    <w:rsid w:val="00AA60FD"/>
    <w:rsid w:val="00AB0D15"/>
    <w:rsid w:val="00AB19F1"/>
    <w:rsid w:val="00AB2092"/>
    <w:rsid w:val="00AB25EE"/>
    <w:rsid w:val="00AB4309"/>
    <w:rsid w:val="00AB539A"/>
    <w:rsid w:val="00AB745D"/>
    <w:rsid w:val="00AB7C11"/>
    <w:rsid w:val="00AC19E1"/>
    <w:rsid w:val="00AC253D"/>
    <w:rsid w:val="00AC46FF"/>
    <w:rsid w:val="00AC77DD"/>
    <w:rsid w:val="00AC7E24"/>
    <w:rsid w:val="00AD0A59"/>
    <w:rsid w:val="00AD3B53"/>
    <w:rsid w:val="00AD4CDF"/>
    <w:rsid w:val="00AD4DA0"/>
    <w:rsid w:val="00AD5161"/>
    <w:rsid w:val="00AD6E28"/>
    <w:rsid w:val="00AE321C"/>
    <w:rsid w:val="00AE50BD"/>
    <w:rsid w:val="00AE6CB5"/>
    <w:rsid w:val="00AF176C"/>
    <w:rsid w:val="00AF19C5"/>
    <w:rsid w:val="00AF325F"/>
    <w:rsid w:val="00AF4233"/>
    <w:rsid w:val="00AF5CB3"/>
    <w:rsid w:val="00AF5F21"/>
    <w:rsid w:val="00B03930"/>
    <w:rsid w:val="00B03A68"/>
    <w:rsid w:val="00B04336"/>
    <w:rsid w:val="00B04915"/>
    <w:rsid w:val="00B06775"/>
    <w:rsid w:val="00B122B4"/>
    <w:rsid w:val="00B123B5"/>
    <w:rsid w:val="00B12865"/>
    <w:rsid w:val="00B12934"/>
    <w:rsid w:val="00B12AF3"/>
    <w:rsid w:val="00B12FF1"/>
    <w:rsid w:val="00B13771"/>
    <w:rsid w:val="00B152A2"/>
    <w:rsid w:val="00B153F0"/>
    <w:rsid w:val="00B206BA"/>
    <w:rsid w:val="00B20807"/>
    <w:rsid w:val="00B20DB2"/>
    <w:rsid w:val="00B2383D"/>
    <w:rsid w:val="00B2777C"/>
    <w:rsid w:val="00B27A4D"/>
    <w:rsid w:val="00B30657"/>
    <w:rsid w:val="00B31238"/>
    <w:rsid w:val="00B3332E"/>
    <w:rsid w:val="00B3408A"/>
    <w:rsid w:val="00B35606"/>
    <w:rsid w:val="00B402B8"/>
    <w:rsid w:val="00B403CA"/>
    <w:rsid w:val="00B407E6"/>
    <w:rsid w:val="00B4093F"/>
    <w:rsid w:val="00B412C7"/>
    <w:rsid w:val="00B42569"/>
    <w:rsid w:val="00B42C82"/>
    <w:rsid w:val="00B459A6"/>
    <w:rsid w:val="00B45B39"/>
    <w:rsid w:val="00B463B4"/>
    <w:rsid w:val="00B46A36"/>
    <w:rsid w:val="00B503EB"/>
    <w:rsid w:val="00B510C5"/>
    <w:rsid w:val="00B51B9F"/>
    <w:rsid w:val="00B524CA"/>
    <w:rsid w:val="00B52E43"/>
    <w:rsid w:val="00B568B7"/>
    <w:rsid w:val="00B57D7D"/>
    <w:rsid w:val="00B60C53"/>
    <w:rsid w:val="00B62631"/>
    <w:rsid w:val="00B62837"/>
    <w:rsid w:val="00B63287"/>
    <w:rsid w:val="00B66BDC"/>
    <w:rsid w:val="00B73FA7"/>
    <w:rsid w:val="00B758B9"/>
    <w:rsid w:val="00B75BCD"/>
    <w:rsid w:val="00B7600A"/>
    <w:rsid w:val="00B80C63"/>
    <w:rsid w:val="00B81A9B"/>
    <w:rsid w:val="00B81D5C"/>
    <w:rsid w:val="00B90D3B"/>
    <w:rsid w:val="00B91F57"/>
    <w:rsid w:val="00B926C9"/>
    <w:rsid w:val="00B93F85"/>
    <w:rsid w:val="00B94056"/>
    <w:rsid w:val="00B960DE"/>
    <w:rsid w:val="00B9613D"/>
    <w:rsid w:val="00B97DBB"/>
    <w:rsid w:val="00BA012A"/>
    <w:rsid w:val="00BA1DD0"/>
    <w:rsid w:val="00BA6360"/>
    <w:rsid w:val="00BA73F6"/>
    <w:rsid w:val="00BB4B71"/>
    <w:rsid w:val="00BB53C1"/>
    <w:rsid w:val="00BB68F4"/>
    <w:rsid w:val="00BD2716"/>
    <w:rsid w:val="00BD2E8C"/>
    <w:rsid w:val="00BD384A"/>
    <w:rsid w:val="00BD598E"/>
    <w:rsid w:val="00BD682C"/>
    <w:rsid w:val="00BD6CA3"/>
    <w:rsid w:val="00BE227E"/>
    <w:rsid w:val="00BE37ED"/>
    <w:rsid w:val="00BE4752"/>
    <w:rsid w:val="00BE5995"/>
    <w:rsid w:val="00BE6206"/>
    <w:rsid w:val="00BE63E3"/>
    <w:rsid w:val="00BF3137"/>
    <w:rsid w:val="00BF31D4"/>
    <w:rsid w:val="00BF4776"/>
    <w:rsid w:val="00BF5316"/>
    <w:rsid w:val="00BF634C"/>
    <w:rsid w:val="00C00F2C"/>
    <w:rsid w:val="00C015B1"/>
    <w:rsid w:val="00C02408"/>
    <w:rsid w:val="00C02FA8"/>
    <w:rsid w:val="00C03E20"/>
    <w:rsid w:val="00C0400A"/>
    <w:rsid w:val="00C053C5"/>
    <w:rsid w:val="00C06EC5"/>
    <w:rsid w:val="00C07C3B"/>
    <w:rsid w:val="00C1082F"/>
    <w:rsid w:val="00C10CD2"/>
    <w:rsid w:val="00C11A7D"/>
    <w:rsid w:val="00C11E64"/>
    <w:rsid w:val="00C11F44"/>
    <w:rsid w:val="00C1251D"/>
    <w:rsid w:val="00C133D7"/>
    <w:rsid w:val="00C137E6"/>
    <w:rsid w:val="00C13CE6"/>
    <w:rsid w:val="00C1611E"/>
    <w:rsid w:val="00C1697B"/>
    <w:rsid w:val="00C20222"/>
    <w:rsid w:val="00C21DAE"/>
    <w:rsid w:val="00C25340"/>
    <w:rsid w:val="00C3024F"/>
    <w:rsid w:val="00C30874"/>
    <w:rsid w:val="00C30FF3"/>
    <w:rsid w:val="00C3137D"/>
    <w:rsid w:val="00C3341B"/>
    <w:rsid w:val="00C362E5"/>
    <w:rsid w:val="00C405CA"/>
    <w:rsid w:val="00C424AB"/>
    <w:rsid w:val="00C45FBA"/>
    <w:rsid w:val="00C46D4D"/>
    <w:rsid w:val="00C47334"/>
    <w:rsid w:val="00C47B86"/>
    <w:rsid w:val="00C50215"/>
    <w:rsid w:val="00C51CE7"/>
    <w:rsid w:val="00C52C5D"/>
    <w:rsid w:val="00C52DA7"/>
    <w:rsid w:val="00C53A98"/>
    <w:rsid w:val="00C63717"/>
    <w:rsid w:val="00C63931"/>
    <w:rsid w:val="00C647C4"/>
    <w:rsid w:val="00C7012A"/>
    <w:rsid w:val="00C717C2"/>
    <w:rsid w:val="00C71AF0"/>
    <w:rsid w:val="00C749FD"/>
    <w:rsid w:val="00C75D5A"/>
    <w:rsid w:val="00C76138"/>
    <w:rsid w:val="00C8194C"/>
    <w:rsid w:val="00C82ABB"/>
    <w:rsid w:val="00C849DB"/>
    <w:rsid w:val="00C85491"/>
    <w:rsid w:val="00C87333"/>
    <w:rsid w:val="00C91608"/>
    <w:rsid w:val="00C92CEE"/>
    <w:rsid w:val="00C9454B"/>
    <w:rsid w:val="00C963F3"/>
    <w:rsid w:val="00CA71BB"/>
    <w:rsid w:val="00CA71FE"/>
    <w:rsid w:val="00CB141B"/>
    <w:rsid w:val="00CB4CDC"/>
    <w:rsid w:val="00CB4D90"/>
    <w:rsid w:val="00CB6262"/>
    <w:rsid w:val="00CB6E9E"/>
    <w:rsid w:val="00CB7083"/>
    <w:rsid w:val="00CB7C5C"/>
    <w:rsid w:val="00CC0F17"/>
    <w:rsid w:val="00CC292D"/>
    <w:rsid w:val="00CD0B2E"/>
    <w:rsid w:val="00CD16BF"/>
    <w:rsid w:val="00CD6E1A"/>
    <w:rsid w:val="00CD78D5"/>
    <w:rsid w:val="00CE0F29"/>
    <w:rsid w:val="00CE25D6"/>
    <w:rsid w:val="00CE4F51"/>
    <w:rsid w:val="00CF0652"/>
    <w:rsid w:val="00CF1602"/>
    <w:rsid w:val="00CF45B3"/>
    <w:rsid w:val="00CF7312"/>
    <w:rsid w:val="00D03E49"/>
    <w:rsid w:val="00D0498D"/>
    <w:rsid w:val="00D07673"/>
    <w:rsid w:val="00D12654"/>
    <w:rsid w:val="00D163A7"/>
    <w:rsid w:val="00D174AB"/>
    <w:rsid w:val="00D22F01"/>
    <w:rsid w:val="00D22F85"/>
    <w:rsid w:val="00D24A6B"/>
    <w:rsid w:val="00D263A3"/>
    <w:rsid w:val="00D267BA"/>
    <w:rsid w:val="00D2798F"/>
    <w:rsid w:val="00D27D3B"/>
    <w:rsid w:val="00D30A89"/>
    <w:rsid w:val="00D31443"/>
    <w:rsid w:val="00D32366"/>
    <w:rsid w:val="00D32767"/>
    <w:rsid w:val="00D33621"/>
    <w:rsid w:val="00D374E0"/>
    <w:rsid w:val="00D37923"/>
    <w:rsid w:val="00D40470"/>
    <w:rsid w:val="00D41696"/>
    <w:rsid w:val="00D42909"/>
    <w:rsid w:val="00D4407D"/>
    <w:rsid w:val="00D45B74"/>
    <w:rsid w:val="00D471B5"/>
    <w:rsid w:val="00D476B0"/>
    <w:rsid w:val="00D515C2"/>
    <w:rsid w:val="00D532B5"/>
    <w:rsid w:val="00D5342B"/>
    <w:rsid w:val="00D53C14"/>
    <w:rsid w:val="00D55507"/>
    <w:rsid w:val="00D55B31"/>
    <w:rsid w:val="00D55BAA"/>
    <w:rsid w:val="00D61A84"/>
    <w:rsid w:val="00D61D15"/>
    <w:rsid w:val="00D62BC2"/>
    <w:rsid w:val="00D6560D"/>
    <w:rsid w:val="00D65639"/>
    <w:rsid w:val="00D65BE3"/>
    <w:rsid w:val="00D70075"/>
    <w:rsid w:val="00D71A8F"/>
    <w:rsid w:val="00D760F5"/>
    <w:rsid w:val="00D769DF"/>
    <w:rsid w:val="00D777BF"/>
    <w:rsid w:val="00D805AC"/>
    <w:rsid w:val="00D82626"/>
    <w:rsid w:val="00D83CD8"/>
    <w:rsid w:val="00D84987"/>
    <w:rsid w:val="00D851F5"/>
    <w:rsid w:val="00D869B7"/>
    <w:rsid w:val="00D91489"/>
    <w:rsid w:val="00D932EA"/>
    <w:rsid w:val="00D93737"/>
    <w:rsid w:val="00D9395B"/>
    <w:rsid w:val="00D96C24"/>
    <w:rsid w:val="00D97040"/>
    <w:rsid w:val="00D97A58"/>
    <w:rsid w:val="00DA5EEA"/>
    <w:rsid w:val="00DA7AC4"/>
    <w:rsid w:val="00DB561F"/>
    <w:rsid w:val="00DB58F1"/>
    <w:rsid w:val="00DB5F59"/>
    <w:rsid w:val="00DB7107"/>
    <w:rsid w:val="00DC07F2"/>
    <w:rsid w:val="00DC08EC"/>
    <w:rsid w:val="00DC0C02"/>
    <w:rsid w:val="00DC2C26"/>
    <w:rsid w:val="00DC731D"/>
    <w:rsid w:val="00DD053E"/>
    <w:rsid w:val="00DD49C5"/>
    <w:rsid w:val="00DD6B19"/>
    <w:rsid w:val="00DE0A3B"/>
    <w:rsid w:val="00DE0F6A"/>
    <w:rsid w:val="00DE1EDE"/>
    <w:rsid w:val="00DE765C"/>
    <w:rsid w:val="00DF0E01"/>
    <w:rsid w:val="00DF1EC9"/>
    <w:rsid w:val="00DF2726"/>
    <w:rsid w:val="00DF39E3"/>
    <w:rsid w:val="00DF3D51"/>
    <w:rsid w:val="00DF61F8"/>
    <w:rsid w:val="00DF7ECC"/>
    <w:rsid w:val="00E00157"/>
    <w:rsid w:val="00E052BB"/>
    <w:rsid w:val="00E12221"/>
    <w:rsid w:val="00E124D3"/>
    <w:rsid w:val="00E13334"/>
    <w:rsid w:val="00E13CC5"/>
    <w:rsid w:val="00E16476"/>
    <w:rsid w:val="00E16720"/>
    <w:rsid w:val="00E236DD"/>
    <w:rsid w:val="00E23C28"/>
    <w:rsid w:val="00E23F55"/>
    <w:rsid w:val="00E25196"/>
    <w:rsid w:val="00E2733F"/>
    <w:rsid w:val="00E32E1E"/>
    <w:rsid w:val="00E33E35"/>
    <w:rsid w:val="00E371B9"/>
    <w:rsid w:val="00E37813"/>
    <w:rsid w:val="00E37D60"/>
    <w:rsid w:val="00E41774"/>
    <w:rsid w:val="00E449EF"/>
    <w:rsid w:val="00E45334"/>
    <w:rsid w:val="00E45B50"/>
    <w:rsid w:val="00E5048D"/>
    <w:rsid w:val="00E53293"/>
    <w:rsid w:val="00E54E9B"/>
    <w:rsid w:val="00E56284"/>
    <w:rsid w:val="00E562D5"/>
    <w:rsid w:val="00E5756A"/>
    <w:rsid w:val="00E61982"/>
    <w:rsid w:val="00E6237A"/>
    <w:rsid w:val="00E650D9"/>
    <w:rsid w:val="00E65D67"/>
    <w:rsid w:val="00E66E49"/>
    <w:rsid w:val="00E672B8"/>
    <w:rsid w:val="00E71566"/>
    <w:rsid w:val="00E74ABF"/>
    <w:rsid w:val="00E75280"/>
    <w:rsid w:val="00E807AE"/>
    <w:rsid w:val="00E81B88"/>
    <w:rsid w:val="00E82F79"/>
    <w:rsid w:val="00E86E6B"/>
    <w:rsid w:val="00E90715"/>
    <w:rsid w:val="00E90872"/>
    <w:rsid w:val="00E90FFF"/>
    <w:rsid w:val="00E928C5"/>
    <w:rsid w:val="00E93A0B"/>
    <w:rsid w:val="00E93AF1"/>
    <w:rsid w:val="00E952FF"/>
    <w:rsid w:val="00E95730"/>
    <w:rsid w:val="00E9712D"/>
    <w:rsid w:val="00EA0571"/>
    <w:rsid w:val="00EA4B9C"/>
    <w:rsid w:val="00EA4FF5"/>
    <w:rsid w:val="00EA6159"/>
    <w:rsid w:val="00EB0851"/>
    <w:rsid w:val="00EB463F"/>
    <w:rsid w:val="00EB486A"/>
    <w:rsid w:val="00EB615B"/>
    <w:rsid w:val="00EB64D8"/>
    <w:rsid w:val="00EB7356"/>
    <w:rsid w:val="00EC0A00"/>
    <w:rsid w:val="00EC0EC8"/>
    <w:rsid w:val="00EC4230"/>
    <w:rsid w:val="00EC50A1"/>
    <w:rsid w:val="00EC5190"/>
    <w:rsid w:val="00EC5D77"/>
    <w:rsid w:val="00EC7219"/>
    <w:rsid w:val="00ED00AE"/>
    <w:rsid w:val="00ED24A3"/>
    <w:rsid w:val="00ED271B"/>
    <w:rsid w:val="00ED34CF"/>
    <w:rsid w:val="00ED6FE4"/>
    <w:rsid w:val="00ED788E"/>
    <w:rsid w:val="00EE1B28"/>
    <w:rsid w:val="00EE27C9"/>
    <w:rsid w:val="00EE354D"/>
    <w:rsid w:val="00EE556E"/>
    <w:rsid w:val="00EE6547"/>
    <w:rsid w:val="00EF32F8"/>
    <w:rsid w:val="00EF5654"/>
    <w:rsid w:val="00F03885"/>
    <w:rsid w:val="00F06847"/>
    <w:rsid w:val="00F1025F"/>
    <w:rsid w:val="00F11C41"/>
    <w:rsid w:val="00F12B62"/>
    <w:rsid w:val="00F13BCF"/>
    <w:rsid w:val="00F15F81"/>
    <w:rsid w:val="00F16AA9"/>
    <w:rsid w:val="00F1A046"/>
    <w:rsid w:val="00F201E7"/>
    <w:rsid w:val="00F2054D"/>
    <w:rsid w:val="00F20645"/>
    <w:rsid w:val="00F2457D"/>
    <w:rsid w:val="00F25DB6"/>
    <w:rsid w:val="00F26D93"/>
    <w:rsid w:val="00F26F38"/>
    <w:rsid w:val="00F2710D"/>
    <w:rsid w:val="00F30000"/>
    <w:rsid w:val="00F30625"/>
    <w:rsid w:val="00F31F5D"/>
    <w:rsid w:val="00F32591"/>
    <w:rsid w:val="00F32657"/>
    <w:rsid w:val="00F341A7"/>
    <w:rsid w:val="00F41C83"/>
    <w:rsid w:val="00F45ADC"/>
    <w:rsid w:val="00F46F0F"/>
    <w:rsid w:val="00F47467"/>
    <w:rsid w:val="00F504FA"/>
    <w:rsid w:val="00F53C19"/>
    <w:rsid w:val="00F540CF"/>
    <w:rsid w:val="00F61392"/>
    <w:rsid w:val="00F63871"/>
    <w:rsid w:val="00F662EF"/>
    <w:rsid w:val="00F664A0"/>
    <w:rsid w:val="00F66A3C"/>
    <w:rsid w:val="00F67B72"/>
    <w:rsid w:val="00F67B86"/>
    <w:rsid w:val="00F70C54"/>
    <w:rsid w:val="00F73EBB"/>
    <w:rsid w:val="00F7705D"/>
    <w:rsid w:val="00F7743F"/>
    <w:rsid w:val="00F7746F"/>
    <w:rsid w:val="00F80572"/>
    <w:rsid w:val="00F81E5F"/>
    <w:rsid w:val="00F82BFC"/>
    <w:rsid w:val="00F839BC"/>
    <w:rsid w:val="00F840C7"/>
    <w:rsid w:val="00F84D6E"/>
    <w:rsid w:val="00F85365"/>
    <w:rsid w:val="00F85463"/>
    <w:rsid w:val="00F8612B"/>
    <w:rsid w:val="00F908E8"/>
    <w:rsid w:val="00F90ED4"/>
    <w:rsid w:val="00F954EA"/>
    <w:rsid w:val="00F95B99"/>
    <w:rsid w:val="00F96B89"/>
    <w:rsid w:val="00F96F40"/>
    <w:rsid w:val="00F97E2C"/>
    <w:rsid w:val="00FA1D7B"/>
    <w:rsid w:val="00FA2647"/>
    <w:rsid w:val="00FA49C6"/>
    <w:rsid w:val="00FA6115"/>
    <w:rsid w:val="00FB09B6"/>
    <w:rsid w:val="00FB30E7"/>
    <w:rsid w:val="00FB3D10"/>
    <w:rsid w:val="00FB4D81"/>
    <w:rsid w:val="00FC168D"/>
    <w:rsid w:val="00FC18EB"/>
    <w:rsid w:val="00FC45EA"/>
    <w:rsid w:val="00FC4615"/>
    <w:rsid w:val="00FC5389"/>
    <w:rsid w:val="00FC5725"/>
    <w:rsid w:val="00FC5AC0"/>
    <w:rsid w:val="00FC7832"/>
    <w:rsid w:val="00FD17F7"/>
    <w:rsid w:val="00FD221F"/>
    <w:rsid w:val="00FD39D9"/>
    <w:rsid w:val="00FD3D84"/>
    <w:rsid w:val="00FD53A9"/>
    <w:rsid w:val="00FD60DF"/>
    <w:rsid w:val="00FE073D"/>
    <w:rsid w:val="00FE10FF"/>
    <w:rsid w:val="00FE2ED3"/>
    <w:rsid w:val="00FE34DF"/>
    <w:rsid w:val="00FE4843"/>
    <w:rsid w:val="00FF0FCF"/>
    <w:rsid w:val="00FF35A4"/>
    <w:rsid w:val="00FF5BA4"/>
    <w:rsid w:val="00FF72E5"/>
    <w:rsid w:val="0200B50D"/>
    <w:rsid w:val="036CCC96"/>
    <w:rsid w:val="064539A9"/>
    <w:rsid w:val="09F29E95"/>
    <w:rsid w:val="0EA64155"/>
    <w:rsid w:val="0F73E135"/>
    <w:rsid w:val="10604E1A"/>
    <w:rsid w:val="110FB196"/>
    <w:rsid w:val="217420A5"/>
    <w:rsid w:val="2A720408"/>
    <w:rsid w:val="2DA0AA71"/>
    <w:rsid w:val="30290475"/>
    <w:rsid w:val="3184AEF2"/>
    <w:rsid w:val="39C246DC"/>
    <w:rsid w:val="3C29E052"/>
    <w:rsid w:val="432111F5"/>
    <w:rsid w:val="45CC6A66"/>
    <w:rsid w:val="4804124E"/>
    <w:rsid w:val="4C02E75A"/>
    <w:rsid w:val="4CAECBDE"/>
    <w:rsid w:val="4FEAB52E"/>
    <w:rsid w:val="532291DD"/>
    <w:rsid w:val="559E50D4"/>
    <w:rsid w:val="58D8B893"/>
    <w:rsid w:val="5B4491DD"/>
    <w:rsid w:val="6659FF9F"/>
    <w:rsid w:val="6C2133B5"/>
    <w:rsid w:val="6EAB02FA"/>
    <w:rsid w:val="7412AA62"/>
    <w:rsid w:val="746CCDFB"/>
    <w:rsid w:val="74DC408E"/>
    <w:rsid w:val="7945A833"/>
    <w:rsid w:val="7C3C06C4"/>
    <w:rsid w:val="7CCE2A16"/>
    <w:rsid w:val="7DB9F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1F7A48"/>
  <w15:chartTrackingRefBased/>
  <w15:docId w15:val="{24B2C0A5-17F0-45B9-872C-52650948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F5"/>
    <w:pPr>
      <w:spacing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F235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F235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F235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657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F2358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2358"/>
    <w:rPr>
      <w:rFonts w:asciiTheme="majorHAnsi" w:eastAsiaTheme="majorEastAsia" w:hAnsiTheme="majorHAnsi" w:cstheme="majorBidi"/>
      <w:b/>
      <w:szCs w:val="26"/>
    </w:rPr>
  </w:style>
  <w:style w:type="paragraph" w:styleId="Topptekst">
    <w:name w:val="header"/>
    <w:basedOn w:val="Normal"/>
    <w:link w:val="TopptekstTegn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B6579"/>
    <w:rPr>
      <w:sz w:val="18"/>
    </w:rPr>
  </w:style>
  <w:style w:type="paragraph" w:styleId="Bunntekst">
    <w:name w:val="footer"/>
    <w:basedOn w:val="Normal"/>
    <w:link w:val="Bunn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0B6579"/>
    <w:rPr>
      <w:sz w:val="18"/>
    </w:rPr>
  </w:style>
  <w:style w:type="table" w:styleId="Tabellrutenett">
    <w:name w:val="Table Grid"/>
    <w:basedOn w:val="Vanligtabell"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2358"/>
    <w:rPr>
      <w:rFonts w:asciiTheme="majorHAnsi" w:eastAsiaTheme="majorEastAsia" w:hAnsiTheme="majorHAnsi" w:cstheme="majorBidi"/>
      <w:i/>
      <w:szCs w:val="24"/>
    </w:rPr>
  </w:style>
  <w:style w:type="character" w:styleId="Hyperkobling">
    <w:name w:val="Hyperlink"/>
    <w:basedOn w:val="Standardskriftforavsnitt"/>
    <w:uiPriority w:val="99"/>
    <w:semiHidden/>
    <w:rsid w:val="00A554E8"/>
    <w:rPr>
      <w:color w:val="006BB3" w:themeColor="hyperlink"/>
      <w:u w:val="single"/>
    </w:rPr>
  </w:style>
  <w:style w:type="paragraph" w:customStyle="1" w:styleId="NummerertOverskrift">
    <w:name w:val="Nummerert Overskrift"/>
    <w:basedOn w:val="Overskrift1"/>
    <w:qFormat/>
    <w:rsid w:val="005C4068"/>
    <w:pPr>
      <w:numPr>
        <w:numId w:val="1"/>
      </w:numPr>
      <w:ind w:left="369" w:hanging="369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C4068"/>
    <w:pPr>
      <w:numPr>
        <w:ilvl w:val="1"/>
      </w:numPr>
      <w:spacing w:before="240" w:after="160" w:line="240" w:lineRule="auto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4068"/>
    <w:rPr>
      <w:rFonts w:eastAsiaTheme="minorEastAsia"/>
      <w:b/>
      <w:spacing w:val="15"/>
      <w:sz w:val="32"/>
    </w:rPr>
  </w:style>
  <w:style w:type="table" w:customStyle="1" w:styleId="Ruter">
    <w:name w:val="Ruter"/>
    <w:basedOn w:val="Vanligtabell"/>
    <w:uiPriority w:val="99"/>
    <w:rsid w:val="0092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1E1E1"/>
      </w:tcPr>
    </w:tblStylePr>
  </w:style>
  <w:style w:type="paragraph" w:styleId="Listeavsnitt">
    <w:name w:val="List Paragraph"/>
    <w:basedOn w:val="Normal"/>
    <w:uiPriority w:val="34"/>
    <w:qFormat/>
    <w:rsid w:val="001B64F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76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613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rsid w:val="000E68F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0E68F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E68F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0E68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E68F7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C4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2087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243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674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89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2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F6C6FCA44A54A9C75A800B69C5347" ma:contentTypeVersion="6" ma:contentTypeDescription="Create a new document." ma:contentTypeScope="" ma:versionID="9b2a713078867e3b43fa050a4be6704d">
  <xsd:schema xmlns:xsd="http://www.w3.org/2001/XMLSchema" xmlns:xs="http://www.w3.org/2001/XMLSchema" xmlns:p="http://schemas.microsoft.com/office/2006/metadata/properties" xmlns:ns2="b15c2944-b084-4a68-9c19-91452d62faeb" xmlns:ns3="0f5cebd2-792a-44dc-8d49-b7461e6787b4" targetNamespace="http://schemas.microsoft.com/office/2006/metadata/properties" ma:root="true" ma:fieldsID="bad4c11d5f4a76628f4ffffbb3c37508" ns2:_="" ns3:_="">
    <xsd:import namespace="b15c2944-b084-4a68-9c19-91452d62faeb"/>
    <xsd:import namespace="0f5cebd2-792a-44dc-8d49-b7461e678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c2944-b084-4a68-9c19-91452d62f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cebd2-792a-44dc-8d49-b7461e678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dato>2021-03-11T00:00:00</dato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5cebd2-792a-44dc-8d49-b7461e6787b4">
      <UserInfo>
        <DisplayName>Sjur Brenden</DisplayName>
        <AccountId>55</AccountId>
        <AccountType/>
      </UserInfo>
      <UserInfo>
        <DisplayName>Marit Elin Leite</DisplayName>
        <AccountId>56</AccountId>
        <AccountType/>
      </UserInfo>
      <UserInfo>
        <DisplayName>Thomas Ringen</DisplayName>
        <AccountId>168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9DC0B-57C9-4E4B-8D5C-15CA9C101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c2944-b084-4a68-9c19-91452d62faeb"/>
    <ds:schemaRef ds:uri="0f5cebd2-792a-44dc-8d49-b7461e678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F661A-C03E-46CD-86A2-164FB62E5655}">
  <ds:schemaRefs/>
</ds:datastoreItem>
</file>

<file path=customXml/itemProps3.xml><?xml version="1.0" encoding="utf-8"?>
<ds:datastoreItem xmlns:ds="http://schemas.openxmlformats.org/officeDocument/2006/customXml" ds:itemID="{A97A17FF-20E9-43C3-BD5F-57F21BF5274C}">
  <ds:schemaRefs>
    <ds:schemaRef ds:uri="http://schemas.microsoft.com/office/2006/metadata/properties"/>
    <ds:schemaRef ds:uri="http://schemas.microsoft.com/office/infopath/2007/PartnerControls"/>
    <ds:schemaRef ds:uri="0f5cebd2-792a-44dc-8d49-b7461e6787b4"/>
  </ds:schemaRefs>
</ds:datastoreItem>
</file>

<file path=customXml/itemProps4.xml><?xml version="1.0" encoding="utf-8"?>
<ds:datastoreItem xmlns:ds="http://schemas.openxmlformats.org/officeDocument/2006/customXml" ds:itemID="{BBAABF66-CAF0-4C81-8983-E2593955C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2952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Asdal Zita</dc:creator>
  <cp:keywords/>
  <dc:description/>
  <cp:lastModifiedBy>Sigrid Dahl</cp:lastModifiedBy>
  <cp:revision>23</cp:revision>
  <cp:lastPrinted>2023-01-23T16:24:00Z</cp:lastPrinted>
  <dcterms:created xsi:type="dcterms:W3CDTF">2023-03-16T17:05:00Z</dcterms:created>
  <dcterms:modified xsi:type="dcterms:W3CDTF">2023-06-13T10:38:00Z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0x010100A0BF6C6FCA44A54A9C75A800B69C5347</vt:lpwstr>
  </property>
</Properties>
</file>