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1135" w:tblpY="1645"/>
        <w:tblW w:w="0" w:type="auto"/>
        <w:tblCellMar>
          <w:left w:w="0" w:type="dxa"/>
          <w:right w:w="0" w:type="dxa"/>
        </w:tblCellMar>
        <w:tblLook w:val="04A0" w:firstRow="1" w:lastRow="0" w:firstColumn="1" w:lastColumn="0" w:noHBand="0" w:noVBand="1"/>
      </w:tblPr>
      <w:tblGrid>
        <w:gridCol w:w="8494"/>
      </w:tblGrid>
      <w:tr w:rsidR="00C66195" w:rsidRPr="005F6919" w14:paraId="45D75BBE" w14:textId="77777777" w:rsidTr="00753A1D">
        <w:trPr>
          <w:trHeight w:val="671"/>
        </w:trPr>
        <w:sdt>
          <w:sdtPr>
            <w:rPr>
              <w:rStyle w:val="Plassholdertekst"/>
              <w:b w:val="0"/>
              <w:sz w:val="22"/>
              <w:szCs w:val="20"/>
            </w:rPr>
            <w:alias w:val="Rapport-utredningsnavn"/>
            <w:tag w:val="Rapport-utredningsnavn"/>
            <w:id w:val="-121687318"/>
            <w:text w:multiLine="1"/>
          </w:sdtPr>
          <w:sdtEndPr>
            <w:rPr>
              <w:rStyle w:val="Plassholdertekst"/>
              <w:sz w:val="36"/>
              <w:szCs w:val="36"/>
            </w:rPr>
          </w:sdtEndPr>
          <w:sdtContent>
            <w:tc>
              <w:tcPr>
                <w:tcW w:w="8494" w:type="dxa"/>
              </w:tcPr>
              <w:p w14:paraId="449FE9C1" w14:textId="0252CDE6" w:rsidR="00C66195" w:rsidRPr="005F6919" w:rsidRDefault="00C66195" w:rsidP="00753A1D">
                <w:pPr>
                  <w:pStyle w:val="vedleggNr"/>
                  <w:framePr w:wrap="auto" w:vAnchor="margin" w:hAnchor="text" w:xAlign="left" w:yAlign="inline"/>
                </w:pPr>
                <w:r>
                  <w:t>Kapittel 3</w:t>
                </w:r>
              </w:p>
            </w:tc>
          </w:sdtContent>
        </w:sdt>
      </w:tr>
      <w:tr w:rsidR="00C66195" w:rsidRPr="005F6919" w14:paraId="7889595A" w14:textId="77777777" w:rsidTr="00753A1D">
        <w:trPr>
          <w:trHeight w:val="2418"/>
        </w:trPr>
        <w:tc>
          <w:tcPr>
            <w:tcW w:w="8494" w:type="dxa"/>
          </w:tcPr>
          <w:sdt>
            <w:sdtPr>
              <w:alias w:val="Undertittel"/>
              <w:tag w:val="Undertittel"/>
              <w:id w:val="-2117197896"/>
              <w:text w:multiLine="1"/>
            </w:sdtPr>
            <w:sdtEndPr/>
            <w:sdtContent>
              <w:p w14:paraId="71E75E90" w14:textId="7233D90B" w:rsidR="00C66195" w:rsidRPr="00C57B23" w:rsidRDefault="00C66195" w:rsidP="00753A1D">
                <w:pPr>
                  <w:pStyle w:val="vedleggVersjon"/>
                  <w:framePr w:wrap="auto" w:vAnchor="margin" w:hAnchor="text" w:xAlign="left" w:yAlign="inline"/>
                </w:pPr>
                <w:r>
                  <w:t>Versjon 0.9</w:t>
                </w:r>
                <w:r w:rsidR="00A144EF">
                  <w:t>1</w:t>
                </w:r>
              </w:p>
            </w:sdtContent>
          </w:sdt>
          <w:p w14:paraId="5423B2A5" w14:textId="50427FE0" w:rsidR="00C66195" w:rsidRPr="00C57B23" w:rsidRDefault="00C66195" w:rsidP="00753A1D">
            <w:pPr>
              <w:pStyle w:val="vedleggDato"/>
              <w:framePr w:wrap="auto" w:vAnchor="margin" w:hAnchor="text" w:xAlign="left" w:yAlign="inline"/>
            </w:pPr>
            <w:r>
              <w:rPr>
                <w:noProof/>
                <w:lang w:eastAsia="nb-NO"/>
              </w:rPr>
              <mc:AlternateContent>
                <mc:Choice Requires="wps">
                  <w:drawing>
                    <wp:anchor distT="0" distB="0" distL="114300" distR="114300" simplePos="0" relativeHeight="251661312" behindDoc="1" locked="0" layoutInCell="1" allowOverlap="1" wp14:anchorId="1D51D537" wp14:editId="43C3568B">
                      <wp:simplePos x="0" y="0"/>
                      <wp:positionH relativeFrom="page">
                        <wp:posOffset>-710566</wp:posOffset>
                      </wp:positionH>
                      <wp:positionV relativeFrom="page">
                        <wp:posOffset>-1593850</wp:posOffset>
                      </wp:positionV>
                      <wp:extent cx="7800975" cy="10906125"/>
                      <wp:effectExtent l="0" t="0" r="9525" b="9525"/>
                      <wp:wrapNone/>
                      <wp:docPr id="1" name="Rektangel 1"/>
                      <wp:cNvGraphicFramePr/>
                      <a:graphic xmlns:a="http://schemas.openxmlformats.org/drawingml/2006/main">
                        <a:graphicData uri="http://schemas.microsoft.com/office/word/2010/wordprocessingShape">
                          <wps:wsp>
                            <wps:cNvSpPr/>
                            <wps:spPr>
                              <a:xfrm>
                                <a:off x="0" y="0"/>
                                <a:ext cx="7800975" cy="10906125"/>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E0810B" w14:textId="77777777" w:rsidR="00C66195" w:rsidRDefault="00C66195" w:rsidP="00C661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1D537" id="Rektangel 1" o:spid="_x0000_s1026" style="position:absolute;margin-left:-55.95pt;margin-top:-125.5pt;width:614.25pt;height:85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" fillcolor="#32374b" stroked="f" strokeweight="2pt">
                      <v:textbox>
                        <w:txbxContent>
                          <w:p w14:paraId="54E0810B" w14:textId="77777777" w:rsidR="00C66195" w:rsidRDefault="00C66195" w:rsidP="00C66195">
                            <w:pPr>
                              <w:jc w:val="center"/>
                            </w:pPr>
                            <w:bookmarkStart w:id="1" w:name="_GoBack"/>
                            <w:bookmarkEnd w:id="1"/>
                          </w:p>
                        </w:txbxContent>
                      </v:textbox>
                      <w10:wrap anchorx="page" anchory="page"/>
                    </v:rect>
                  </w:pict>
                </mc:Fallback>
              </mc:AlternateContent>
            </w:r>
            <w:sdt>
              <w:sdtPr>
                <w:rPr>
                  <w:noProof/>
                </w:rPr>
                <w:alias w:val="DatoForside"/>
                <w:tag w:val="DatoForside"/>
                <w:id w:val="341138119"/>
                <w:dataBinding w:xpath="/root[1]/dato[1]" w:storeItemID="{9B7F661A-C03E-46CD-86A2-164FB62E5655}"/>
                <w:date w:fullDate="2019-01-31T00:00:00Z">
                  <w:dateFormat w:val="dd.MM.yyyy"/>
                  <w:lid w:val="nb-NO"/>
                  <w:storeMappedDataAs w:val="dateTime"/>
                  <w:calendar w:val="gregorian"/>
                </w:date>
              </w:sdtPr>
              <w:sdtEndPr/>
              <w:sdtContent>
                <w:r w:rsidR="00493269">
                  <w:rPr>
                    <w:noProof/>
                  </w:rPr>
                  <w:t>31.01.2019</w:t>
                </w:r>
              </w:sdtContent>
            </w:sdt>
          </w:p>
        </w:tc>
      </w:tr>
      <w:tr w:rsidR="00C66195" w:rsidRPr="005F6919" w14:paraId="51A2EED1" w14:textId="77777777" w:rsidTr="00753A1D">
        <w:trPr>
          <w:trHeight w:val="1173"/>
        </w:trPr>
        <w:sdt>
          <w:sdtPr>
            <w:alias w:val="Tittel"/>
            <w:tag w:val="Tittel"/>
            <w:id w:val="-586538726"/>
            <w:dataBinding w:xpath="/root[1]/dn[1]" w:storeItemID="{9B7F661A-C03E-46CD-86A2-164FB62E5655}"/>
            <w:text w:multiLine="1"/>
          </w:sdtPr>
          <w:sdtEndPr/>
          <w:sdtContent>
            <w:tc>
              <w:tcPr>
                <w:tcW w:w="8494" w:type="dxa"/>
              </w:tcPr>
              <w:p w14:paraId="4835C3BC" w14:textId="2B66BD90" w:rsidR="00C66195" w:rsidRPr="00636C0B" w:rsidRDefault="00C66195" w:rsidP="00C66195">
                <w:pPr>
                  <w:pStyle w:val="vedleggNavn"/>
                  <w:framePr w:wrap="auto" w:vAnchor="margin" w:hAnchor="text" w:xAlign="left" w:yAlign="inline"/>
                </w:pPr>
                <w:r>
                  <w:t>Krav til fartøy</w:t>
                </w:r>
              </w:p>
            </w:tc>
          </w:sdtContent>
        </w:sdt>
      </w:tr>
      <w:tr w:rsidR="00C66195" w:rsidRPr="005F6919" w14:paraId="00FDA28E" w14:textId="77777777" w:rsidTr="00753A1D">
        <w:sdt>
          <w:sdtPr>
            <w:alias w:val="Undertittel"/>
            <w:tag w:val="Undertittel"/>
            <w:id w:val="622281683"/>
            <w:text w:multiLine="1"/>
          </w:sdtPr>
          <w:sdtEndPr/>
          <w:sdtContent>
            <w:tc>
              <w:tcPr>
                <w:tcW w:w="8494" w:type="dxa"/>
              </w:tcPr>
              <w:p w14:paraId="72B0BADD" w14:textId="77777777" w:rsidR="00C66195" w:rsidRPr="005F6919" w:rsidRDefault="00C66195" w:rsidP="00753A1D">
                <w:pPr>
                  <w:pStyle w:val="vedleggUndertittel"/>
                  <w:framePr w:wrap="auto" w:vAnchor="margin" w:hAnchor="text" w:xAlign="left" w:yAlign="inline"/>
                </w:pPr>
                <w:r>
                  <w:t>Båttjenester Indre Oslofjord 2021</w:t>
                </w:r>
              </w:p>
            </w:tc>
          </w:sdtContent>
        </w:sdt>
      </w:tr>
    </w:tbl>
    <w:p w14:paraId="601CEDD6" w14:textId="3999D504"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0DD1CDB" w14:textId="302022D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4DA8EFE6" w14:textId="52860591"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65082B6F" w14:textId="7A3FBD9C"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05773C36" w14:textId="6514760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4A4D92E6" w14:textId="78C61E38"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1D094CA3"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08CDBCD8"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7D263B6"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3D4834A1"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1617D377"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2B1840F1"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C8026AE"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3B58C5D7"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7AAA0C5"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47E69356"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73AF280D"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21A06473"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213A4EA5"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4E7D2A0"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C88374A"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70BDF2B0"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42143DDA"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1D95AE09"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124260F2"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178DD6F1"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377BA9C7"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1E2D030C"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3FDAAF56"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43855720"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6D6C3B24"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6C25D015"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01ACA726"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7951779"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0DB25F6B"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0F0349EA"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0C3758C6"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42555156"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E1E2CED"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46AE7463"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2DB3D035"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66475DB7"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AE314DD"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4A444E4"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3CF3BA2B"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6D39C734"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5C9C0FF3"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6A1CB311"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6A0E928D"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4C192355"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7B6D543C"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sdt>
      <w:sdtPr>
        <w:rPr>
          <w:rFonts w:ascii="Arial" w:eastAsiaTheme="minorHAnsi" w:hAnsi="Arial" w:cs="Arial"/>
          <w:color w:val="auto"/>
          <w:sz w:val="20"/>
          <w:szCs w:val="22"/>
          <w:lang w:eastAsia="en-US"/>
        </w:rPr>
        <w:id w:val="391082833"/>
        <w:docPartObj>
          <w:docPartGallery w:val="Table of Contents"/>
          <w:docPartUnique/>
        </w:docPartObj>
      </w:sdtPr>
      <w:sdtEndPr>
        <w:rPr>
          <w:b/>
          <w:bCs/>
        </w:rPr>
      </w:sdtEndPr>
      <w:sdtContent>
        <w:p w14:paraId="37DBDA47"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76268869" w14:textId="77777777" w:rsidR="00C66195" w:rsidRPr="00C66195" w:rsidRDefault="00C66195" w:rsidP="00C66195"/>
        <w:p w14:paraId="40DCEABF" w14:textId="77777777" w:rsidR="00C66195" w:rsidRDefault="00C66195" w:rsidP="00D1089F">
          <w:pPr>
            <w:pStyle w:val="Overskriftforinnholdsfortegnelse"/>
            <w:spacing w:before="0"/>
            <w:ind w:left="432"/>
            <w:rPr>
              <w:rFonts w:ascii="Arial" w:eastAsiaTheme="minorHAnsi" w:hAnsi="Arial" w:cs="Arial"/>
              <w:color w:val="auto"/>
              <w:sz w:val="20"/>
              <w:szCs w:val="22"/>
              <w:lang w:eastAsia="en-US"/>
            </w:rPr>
          </w:pPr>
        </w:p>
        <w:p w14:paraId="732D1B04" w14:textId="0851B016" w:rsidR="00D1089F" w:rsidRPr="009467AF" w:rsidRDefault="00D1089F" w:rsidP="00D1089F">
          <w:pPr>
            <w:pStyle w:val="Overskriftforinnholdsfortegnelse"/>
            <w:spacing w:before="0"/>
            <w:ind w:left="432"/>
            <w:rPr>
              <w:rFonts w:ascii="Arial" w:hAnsi="Arial" w:cs="Arial"/>
            </w:rPr>
          </w:pPr>
          <w:r w:rsidRPr="009467AF">
            <w:rPr>
              <w:rFonts w:ascii="Arial" w:hAnsi="Arial" w:cs="Arial"/>
            </w:rPr>
            <w:t>Innhold</w:t>
          </w:r>
        </w:p>
        <w:p w14:paraId="79C28B93" w14:textId="77777777" w:rsidR="006E3FE8" w:rsidRDefault="00D1089F">
          <w:pPr>
            <w:pStyle w:val="INNH1"/>
            <w:tabs>
              <w:tab w:val="left" w:pos="400"/>
              <w:tab w:val="right" w:leader="dot" w:pos="9062"/>
            </w:tabs>
            <w:rPr>
              <w:rFonts w:eastAsiaTheme="minorEastAsia"/>
              <w:noProof/>
              <w:sz w:val="22"/>
              <w:lang w:eastAsia="nb-NO"/>
            </w:rPr>
          </w:pPr>
          <w:r w:rsidRPr="009467AF">
            <w:rPr>
              <w:rFonts w:ascii="Arial" w:hAnsi="Arial" w:cs="Arial"/>
            </w:rPr>
            <w:fldChar w:fldCharType="begin"/>
          </w:r>
          <w:r w:rsidRPr="009467AF">
            <w:rPr>
              <w:rFonts w:ascii="Arial" w:hAnsi="Arial" w:cs="Arial"/>
            </w:rPr>
            <w:instrText xml:space="preserve"> TOC \o "1-3" \h \z \u </w:instrText>
          </w:r>
          <w:r w:rsidRPr="009467AF">
            <w:rPr>
              <w:rFonts w:ascii="Arial" w:hAnsi="Arial" w:cs="Arial"/>
            </w:rPr>
            <w:fldChar w:fldCharType="separate"/>
          </w:r>
          <w:hyperlink w:anchor="_Toc534881957" w:history="1">
            <w:r w:rsidR="006E3FE8" w:rsidRPr="008344E1">
              <w:rPr>
                <w:rStyle w:val="Hyperkobling"/>
                <w:rFonts w:ascii="Arial" w:hAnsi="Arial" w:cs="Arial"/>
                <w:noProof/>
              </w:rPr>
              <w:t>3</w:t>
            </w:r>
            <w:r w:rsidR="006E3FE8">
              <w:rPr>
                <w:rFonts w:eastAsiaTheme="minorEastAsia"/>
                <w:noProof/>
                <w:sz w:val="22"/>
                <w:lang w:eastAsia="nb-NO"/>
              </w:rPr>
              <w:tab/>
            </w:r>
            <w:r w:rsidR="006E3FE8" w:rsidRPr="008344E1">
              <w:rPr>
                <w:rStyle w:val="Hyperkobling"/>
                <w:rFonts w:ascii="Arial" w:hAnsi="Arial" w:cs="Arial"/>
                <w:noProof/>
              </w:rPr>
              <w:t>Krav til fartøyene</w:t>
            </w:r>
            <w:r w:rsidR="006E3FE8">
              <w:rPr>
                <w:noProof/>
                <w:webHidden/>
              </w:rPr>
              <w:tab/>
            </w:r>
            <w:r w:rsidR="006E3FE8">
              <w:rPr>
                <w:noProof/>
                <w:webHidden/>
              </w:rPr>
              <w:fldChar w:fldCharType="begin"/>
            </w:r>
            <w:r w:rsidR="006E3FE8">
              <w:rPr>
                <w:noProof/>
                <w:webHidden/>
              </w:rPr>
              <w:instrText xml:space="preserve"> PAGEREF _Toc534881957 \h </w:instrText>
            </w:r>
            <w:r w:rsidR="006E3FE8">
              <w:rPr>
                <w:noProof/>
                <w:webHidden/>
              </w:rPr>
            </w:r>
            <w:r w:rsidR="006E3FE8">
              <w:rPr>
                <w:noProof/>
                <w:webHidden/>
              </w:rPr>
              <w:fldChar w:fldCharType="separate"/>
            </w:r>
            <w:r w:rsidR="00C66195">
              <w:rPr>
                <w:noProof/>
                <w:webHidden/>
              </w:rPr>
              <w:t>2</w:t>
            </w:r>
            <w:r w:rsidR="006E3FE8">
              <w:rPr>
                <w:noProof/>
                <w:webHidden/>
              </w:rPr>
              <w:fldChar w:fldCharType="end"/>
            </w:r>
          </w:hyperlink>
        </w:p>
        <w:p w14:paraId="37718C60" w14:textId="77777777" w:rsidR="006E3FE8" w:rsidRDefault="00493269">
          <w:pPr>
            <w:pStyle w:val="INNH2"/>
            <w:tabs>
              <w:tab w:val="left" w:pos="880"/>
              <w:tab w:val="right" w:leader="dot" w:pos="9062"/>
            </w:tabs>
            <w:rPr>
              <w:rFonts w:eastAsiaTheme="minorEastAsia"/>
              <w:noProof/>
              <w:sz w:val="22"/>
              <w:lang w:eastAsia="nb-NO"/>
            </w:rPr>
          </w:pPr>
          <w:hyperlink w:anchor="_Toc534881958" w:history="1">
            <w:r w:rsidR="006E3FE8" w:rsidRPr="008344E1">
              <w:rPr>
                <w:rStyle w:val="Hyperkobling"/>
                <w:rFonts w:ascii="Arial" w:hAnsi="Arial" w:cs="Arial"/>
                <w:noProof/>
              </w:rPr>
              <w:t>3.1</w:t>
            </w:r>
            <w:r w:rsidR="006E3FE8">
              <w:rPr>
                <w:rFonts w:eastAsiaTheme="minorEastAsia"/>
                <w:noProof/>
                <w:sz w:val="22"/>
                <w:lang w:eastAsia="nb-NO"/>
              </w:rPr>
              <w:tab/>
            </w:r>
            <w:r w:rsidR="006E3FE8" w:rsidRPr="008344E1">
              <w:rPr>
                <w:rStyle w:val="Hyperkobling"/>
                <w:rFonts w:ascii="Arial" w:hAnsi="Arial" w:cs="Arial"/>
                <w:noProof/>
              </w:rPr>
              <w:t>Generelle krav til fartøy</w:t>
            </w:r>
            <w:r w:rsidR="006E3FE8">
              <w:rPr>
                <w:noProof/>
                <w:webHidden/>
              </w:rPr>
              <w:tab/>
            </w:r>
            <w:r w:rsidR="006E3FE8">
              <w:rPr>
                <w:noProof/>
                <w:webHidden/>
              </w:rPr>
              <w:fldChar w:fldCharType="begin"/>
            </w:r>
            <w:r w:rsidR="006E3FE8">
              <w:rPr>
                <w:noProof/>
                <w:webHidden/>
              </w:rPr>
              <w:instrText xml:space="preserve"> PAGEREF _Toc534881958 \h </w:instrText>
            </w:r>
            <w:r w:rsidR="006E3FE8">
              <w:rPr>
                <w:noProof/>
                <w:webHidden/>
              </w:rPr>
            </w:r>
            <w:r w:rsidR="006E3FE8">
              <w:rPr>
                <w:noProof/>
                <w:webHidden/>
              </w:rPr>
              <w:fldChar w:fldCharType="separate"/>
            </w:r>
            <w:r w:rsidR="00C66195">
              <w:rPr>
                <w:noProof/>
                <w:webHidden/>
              </w:rPr>
              <w:t>2</w:t>
            </w:r>
            <w:r w:rsidR="006E3FE8">
              <w:rPr>
                <w:noProof/>
                <w:webHidden/>
              </w:rPr>
              <w:fldChar w:fldCharType="end"/>
            </w:r>
          </w:hyperlink>
        </w:p>
        <w:p w14:paraId="1A231006" w14:textId="77777777" w:rsidR="006E3FE8" w:rsidRDefault="00493269">
          <w:pPr>
            <w:pStyle w:val="INNH3"/>
            <w:tabs>
              <w:tab w:val="left" w:pos="1100"/>
              <w:tab w:val="right" w:leader="dot" w:pos="9062"/>
            </w:tabs>
            <w:rPr>
              <w:rFonts w:eastAsiaTheme="minorEastAsia"/>
              <w:noProof/>
              <w:sz w:val="22"/>
              <w:lang w:eastAsia="nb-NO"/>
            </w:rPr>
          </w:pPr>
          <w:hyperlink w:anchor="_Toc534881959" w:history="1">
            <w:r w:rsidR="006E3FE8" w:rsidRPr="008344E1">
              <w:rPr>
                <w:rStyle w:val="Hyperkobling"/>
                <w:rFonts w:ascii="Arial" w:hAnsi="Arial" w:cs="Arial"/>
                <w:noProof/>
              </w:rPr>
              <w:t>3.1.1</w:t>
            </w:r>
            <w:r w:rsidR="006E3FE8">
              <w:rPr>
                <w:rFonts w:eastAsiaTheme="minorEastAsia"/>
                <w:noProof/>
                <w:sz w:val="22"/>
                <w:lang w:eastAsia="nb-NO"/>
              </w:rPr>
              <w:tab/>
            </w:r>
            <w:r w:rsidR="006E3FE8" w:rsidRPr="008344E1">
              <w:rPr>
                <w:rStyle w:val="Hyperkobling"/>
                <w:rFonts w:ascii="Arial" w:hAnsi="Arial" w:cs="Arial"/>
                <w:noProof/>
              </w:rPr>
              <w:t>Informasjon om materiell</w:t>
            </w:r>
            <w:r w:rsidR="006E3FE8">
              <w:rPr>
                <w:noProof/>
                <w:webHidden/>
              </w:rPr>
              <w:tab/>
            </w:r>
            <w:r w:rsidR="006E3FE8">
              <w:rPr>
                <w:noProof/>
                <w:webHidden/>
              </w:rPr>
              <w:fldChar w:fldCharType="begin"/>
            </w:r>
            <w:r w:rsidR="006E3FE8">
              <w:rPr>
                <w:noProof/>
                <w:webHidden/>
              </w:rPr>
              <w:instrText xml:space="preserve"> PAGEREF _Toc534881959 \h </w:instrText>
            </w:r>
            <w:r w:rsidR="006E3FE8">
              <w:rPr>
                <w:noProof/>
                <w:webHidden/>
              </w:rPr>
            </w:r>
            <w:r w:rsidR="006E3FE8">
              <w:rPr>
                <w:noProof/>
                <w:webHidden/>
              </w:rPr>
              <w:fldChar w:fldCharType="separate"/>
            </w:r>
            <w:r w:rsidR="00C66195">
              <w:rPr>
                <w:noProof/>
                <w:webHidden/>
              </w:rPr>
              <w:t>2</w:t>
            </w:r>
            <w:r w:rsidR="006E3FE8">
              <w:rPr>
                <w:noProof/>
                <w:webHidden/>
              </w:rPr>
              <w:fldChar w:fldCharType="end"/>
            </w:r>
          </w:hyperlink>
        </w:p>
        <w:p w14:paraId="4E2A8527" w14:textId="77777777" w:rsidR="006E3FE8" w:rsidRDefault="00493269">
          <w:pPr>
            <w:pStyle w:val="INNH3"/>
            <w:tabs>
              <w:tab w:val="left" w:pos="1100"/>
              <w:tab w:val="right" w:leader="dot" w:pos="9062"/>
            </w:tabs>
            <w:rPr>
              <w:rFonts w:eastAsiaTheme="minorEastAsia"/>
              <w:noProof/>
              <w:sz w:val="22"/>
              <w:lang w:eastAsia="nb-NO"/>
            </w:rPr>
          </w:pPr>
          <w:hyperlink w:anchor="_Toc534881960" w:history="1">
            <w:r w:rsidR="006E3FE8" w:rsidRPr="008344E1">
              <w:rPr>
                <w:rStyle w:val="Hyperkobling"/>
                <w:rFonts w:ascii="Arial" w:hAnsi="Arial" w:cs="Arial"/>
                <w:noProof/>
                <w:highlight w:val="yellow"/>
              </w:rPr>
              <w:t>3.1.2</w:t>
            </w:r>
            <w:r w:rsidR="006E3FE8">
              <w:rPr>
                <w:rFonts w:eastAsiaTheme="minorEastAsia"/>
                <w:noProof/>
                <w:sz w:val="22"/>
                <w:lang w:eastAsia="nb-NO"/>
              </w:rPr>
              <w:tab/>
            </w:r>
            <w:r w:rsidR="006E3FE8" w:rsidRPr="008344E1">
              <w:rPr>
                <w:rStyle w:val="Hyperkobling"/>
                <w:rFonts w:ascii="Arial" w:hAnsi="Arial" w:cs="Arial"/>
                <w:noProof/>
                <w:highlight w:val="yellow"/>
              </w:rPr>
              <w:t>Utsatt levering</w:t>
            </w:r>
            <w:r w:rsidR="006E3FE8">
              <w:rPr>
                <w:noProof/>
                <w:webHidden/>
              </w:rPr>
              <w:tab/>
            </w:r>
            <w:r w:rsidR="006E3FE8">
              <w:rPr>
                <w:noProof/>
                <w:webHidden/>
              </w:rPr>
              <w:fldChar w:fldCharType="begin"/>
            </w:r>
            <w:r w:rsidR="006E3FE8">
              <w:rPr>
                <w:noProof/>
                <w:webHidden/>
              </w:rPr>
              <w:instrText xml:space="preserve"> PAGEREF _Toc534881960 \h </w:instrText>
            </w:r>
            <w:r w:rsidR="006E3FE8">
              <w:rPr>
                <w:noProof/>
                <w:webHidden/>
              </w:rPr>
            </w:r>
            <w:r w:rsidR="006E3FE8">
              <w:rPr>
                <w:noProof/>
                <w:webHidden/>
              </w:rPr>
              <w:fldChar w:fldCharType="separate"/>
            </w:r>
            <w:r w:rsidR="00C66195">
              <w:rPr>
                <w:noProof/>
                <w:webHidden/>
              </w:rPr>
              <w:t>2</w:t>
            </w:r>
            <w:r w:rsidR="006E3FE8">
              <w:rPr>
                <w:noProof/>
                <w:webHidden/>
              </w:rPr>
              <w:fldChar w:fldCharType="end"/>
            </w:r>
          </w:hyperlink>
        </w:p>
        <w:p w14:paraId="5043143D" w14:textId="77777777" w:rsidR="006E3FE8" w:rsidRDefault="00493269">
          <w:pPr>
            <w:pStyle w:val="INNH3"/>
            <w:tabs>
              <w:tab w:val="left" w:pos="1100"/>
              <w:tab w:val="right" w:leader="dot" w:pos="9062"/>
            </w:tabs>
            <w:rPr>
              <w:rFonts w:eastAsiaTheme="minorEastAsia"/>
              <w:noProof/>
              <w:sz w:val="22"/>
              <w:lang w:eastAsia="nb-NO"/>
            </w:rPr>
          </w:pPr>
          <w:hyperlink w:anchor="_Toc534881961" w:history="1">
            <w:r w:rsidR="006E3FE8" w:rsidRPr="008344E1">
              <w:rPr>
                <w:rStyle w:val="Hyperkobling"/>
                <w:rFonts w:ascii="Arial" w:hAnsi="Arial" w:cs="Arial"/>
                <w:noProof/>
              </w:rPr>
              <w:t>3.1.3</w:t>
            </w:r>
            <w:r w:rsidR="006E3FE8">
              <w:rPr>
                <w:rFonts w:eastAsiaTheme="minorEastAsia"/>
                <w:noProof/>
                <w:sz w:val="22"/>
                <w:lang w:eastAsia="nb-NO"/>
              </w:rPr>
              <w:tab/>
            </w:r>
            <w:r w:rsidR="006E3FE8" w:rsidRPr="008344E1">
              <w:rPr>
                <w:rStyle w:val="Hyperkobling"/>
                <w:rFonts w:ascii="Arial" w:hAnsi="Arial" w:cs="Arial"/>
                <w:noProof/>
              </w:rPr>
              <w:t>Offentlige krav og sertifikater</w:t>
            </w:r>
            <w:r w:rsidR="006E3FE8">
              <w:rPr>
                <w:noProof/>
                <w:webHidden/>
              </w:rPr>
              <w:tab/>
            </w:r>
            <w:r w:rsidR="006E3FE8">
              <w:rPr>
                <w:noProof/>
                <w:webHidden/>
              </w:rPr>
              <w:fldChar w:fldCharType="begin"/>
            </w:r>
            <w:r w:rsidR="006E3FE8">
              <w:rPr>
                <w:noProof/>
                <w:webHidden/>
              </w:rPr>
              <w:instrText xml:space="preserve"> PAGEREF _Toc534881961 \h </w:instrText>
            </w:r>
            <w:r w:rsidR="006E3FE8">
              <w:rPr>
                <w:noProof/>
                <w:webHidden/>
              </w:rPr>
            </w:r>
            <w:r w:rsidR="006E3FE8">
              <w:rPr>
                <w:noProof/>
                <w:webHidden/>
              </w:rPr>
              <w:fldChar w:fldCharType="separate"/>
            </w:r>
            <w:r w:rsidR="00C66195">
              <w:rPr>
                <w:noProof/>
                <w:webHidden/>
              </w:rPr>
              <w:t>3</w:t>
            </w:r>
            <w:r w:rsidR="006E3FE8">
              <w:rPr>
                <w:noProof/>
                <w:webHidden/>
              </w:rPr>
              <w:fldChar w:fldCharType="end"/>
            </w:r>
          </w:hyperlink>
        </w:p>
        <w:p w14:paraId="386C57A7" w14:textId="77777777" w:rsidR="006E3FE8" w:rsidRDefault="00493269">
          <w:pPr>
            <w:pStyle w:val="INNH3"/>
            <w:tabs>
              <w:tab w:val="left" w:pos="1100"/>
              <w:tab w:val="right" w:leader="dot" w:pos="9062"/>
            </w:tabs>
            <w:rPr>
              <w:rFonts w:eastAsiaTheme="minorEastAsia"/>
              <w:noProof/>
              <w:sz w:val="22"/>
              <w:lang w:eastAsia="nb-NO"/>
            </w:rPr>
          </w:pPr>
          <w:hyperlink w:anchor="_Toc534881962" w:history="1">
            <w:r w:rsidR="006E3FE8" w:rsidRPr="008344E1">
              <w:rPr>
                <w:rStyle w:val="Hyperkobling"/>
                <w:rFonts w:ascii="Arial" w:hAnsi="Arial" w:cs="Arial"/>
                <w:noProof/>
              </w:rPr>
              <w:t>3.1.4</w:t>
            </w:r>
            <w:r w:rsidR="006E3FE8">
              <w:rPr>
                <w:rFonts w:eastAsiaTheme="minorEastAsia"/>
                <w:noProof/>
                <w:sz w:val="22"/>
                <w:lang w:eastAsia="nb-NO"/>
              </w:rPr>
              <w:tab/>
            </w:r>
            <w:r w:rsidR="006E3FE8" w:rsidRPr="008344E1">
              <w:rPr>
                <w:rStyle w:val="Hyperkobling"/>
                <w:rFonts w:ascii="Arial" w:hAnsi="Arial" w:cs="Arial"/>
                <w:noProof/>
              </w:rPr>
              <w:t>Sikkerhetsstyringssertifikat</w:t>
            </w:r>
            <w:r w:rsidR="006E3FE8">
              <w:rPr>
                <w:noProof/>
                <w:webHidden/>
              </w:rPr>
              <w:tab/>
            </w:r>
            <w:r w:rsidR="006E3FE8">
              <w:rPr>
                <w:noProof/>
                <w:webHidden/>
              </w:rPr>
              <w:fldChar w:fldCharType="begin"/>
            </w:r>
            <w:r w:rsidR="006E3FE8">
              <w:rPr>
                <w:noProof/>
                <w:webHidden/>
              </w:rPr>
              <w:instrText xml:space="preserve"> PAGEREF _Toc534881962 \h </w:instrText>
            </w:r>
            <w:r w:rsidR="006E3FE8">
              <w:rPr>
                <w:noProof/>
                <w:webHidden/>
              </w:rPr>
            </w:r>
            <w:r w:rsidR="006E3FE8">
              <w:rPr>
                <w:noProof/>
                <w:webHidden/>
              </w:rPr>
              <w:fldChar w:fldCharType="separate"/>
            </w:r>
            <w:r w:rsidR="00C66195">
              <w:rPr>
                <w:noProof/>
                <w:webHidden/>
              </w:rPr>
              <w:t>3</w:t>
            </w:r>
            <w:r w:rsidR="006E3FE8">
              <w:rPr>
                <w:noProof/>
                <w:webHidden/>
              </w:rPr>
              <w:fldChar w:fldCharType="end"/>
            </w:r>
          </w:hyperlink>
        </w:p>
        <w:p w14:paraId="2F6B864C" w14:textId="77777777" w:rsidR="006E3FE8" w:rsidRDefault="00493269">
          <w:pPr>
            <w:pStyle w:val="INNH3"/>
            <w:tabs>
              <w:tab w:val="left" w:pos="1100"/>
              <w:tab w:val="right" w:leader="dot" w:pos="9062"/>
            </w:tabs>
            <w:rPr>
              <w:rFonts w:eastAsiaTheme="minorEastAsia"/>
              <w:noProof/>
              <w:sz w:val="22"/>
              <w:lang w:eastAsia="nb-NO"/>
            </w:rPr>
          </w:pPr>
          <w:hyperlink w:anchor="_Toc534881963" w:history="1">
            <w:r w:rsidR="006E3FE8" w:rsidRPr="008344E1">
              <w:rPr>
                <w:rStyle w:val="Hyperkobling"/>
                <w:rFonts w:ascii="Arial" w:hAnsi="Arial" w:cs="Arial"/>
                <w:noProof/>
              </w:rPr>
              <w:t>3.1.5</w:t>
            </w:r>
            <w:r w:rsidR="006E3FE8">
              <w:rPr>
                <w:rFonts w:eastAsiaTheme="minorEastAsia"/>
                <w:noProof/>
                <w:sz w:val="22"/>
                <w:lang w:eastAsia="nb-NO"/>
              </w:rPr>
              <w:tab/>
            </w:r>
            <w:r w:rsidR="006E3FE8" w:rsidRPr="008344E1">
              <w:rPr>
                <w:rStyle w:val="Hyperkobling"/>
                <w:rFonts w:ascii="Arial" w:hAnsi="Arial" w:cs="Arial"/>
                <w:noProof/>
              </w:rPr>
              <w:t>Flaggstat</w:t>
            </w:r>
            <w:r w:rsidR="006E3FE8">
              <w:rPr>
                <w:noProof/>
                <w:webHidden/>
              </w:rPr>
              <w:tab/>
            </w:r>
            <w:r w:rsidR="006E3FE8">
              <w:rPr>
                <w:noProof/>
                <w:webHidden/>
              </w:rPr>
              <w:fldChar w:fldCharType="begin"/>
            </w:r>
            <w:r w:rsidR="006E3FE8">
              <w:rPr>
                <w:noProof/>
                <w:webHidden/>
              </w:rPr>
              <w:instrText xml:space="preserve"> PAGEREF _Toc534881963 \h </w:instrText>
            </w:r>
            <w:r w:rsidR="006E3FE8">
              <w:rPr>
                <w:noProof/>
                <w:webHidden/>
              </w:rPr>
            </w:r>
            <w:r w:rsidR="006E3FE8">
              <w:rPr>
                <w:noProof/>
                <w:webHidden/>
              </w:rPr>
              <w:fldChar w:fldCharType="separate"/>
            </w:r>
            <w:r w:rsidR="00C66195">
              <w:rPr>
                <w:noProof/>
                <w:webHidden/>
              </w:rPr>
              <w:t>3</w:t>
            </w:r>
            <w:r w:rsidR="006E3FE8">
              <w:rPr>
                <w:noProof/>
                <w:webHidden/>
              </w:rPr>
              <w:fldChar w:fldCharType="end"/>
            </w:r>
          </w:hyperlink>
        </w:p>
        <w:p w14:paraId="4B0BE946" w14:textId="77777777" w:rsidR="006E3FE8" w:rsidRDefault="00493269">
          <w:pPr>
            <w:pStyle w:val="INNH3"/>
            <w:tabs>
              <w:tab w:val="left" w:pos="1100"/>
              <w:tab w:val="right" w:leader="dot" w:pos="9062"/>
            </w:tabs>
            <w:rPr>
              <w:rFonts w:eastAsiaTheme="minorEastAsia"/>
              <w:noProof/>
              <w:sz w:val="22"/>
              <w:lang w:eastAsia="nb-NO"/>
            </w:rPr>
          </w:pPr>
          <w:hyperlink w:anchor="_Toc534881964" w:history="1">
            <w:r w:rsidR="006E3FE8" w:rsidRPr="008344E1">
              <w:rPr>
                <w:rStyle w:val="Hyperkobling"/>
                <w:rFonts w:ascii="Arial" w:hAnsi="Arial" w:cs="Arial"/>
                <w:noProof/>
              </w:rPr>
              <w:t>3.1.6</w:t>
            </w:r>
            <w:r w:rsidR="006E3FE8">
              <w:rPr>
                <w:rFonts w:eastAsiaTheme="minorEastAsia"/>
                <w:noProof/>
                <w:sz w:val="22"/>
                <w:lang w:eastAsia="nb-NO"/>
              </w:rPr>
              <w:tab/>
            </w:r>
            <w:r w:rsidR="006E3FE8" w:rsidRPr="008344E1">
              <w:rPr>
                <w:rStyle w:val="Hyperkobling"/>
                <w:rFonts w:ascii="Arial" w:hAnsi="Arial" w:cs="Arial"/>
                <w:noProof/>
              </w:rPr>
              <w:t>Forsikring</w:t>
            </w:r>
            <w:r w:rsidR="006E3FE8">
              <w:rPr>
                <w:noProof/>
                <w:webHidden/>
              </w:rPr>
              <w:tab/>
            </w:r>
            <w:r w:rsidR="006E3FE8">
              <w:rPr>
                <w:noProof/>
                <w:webHidden/>
              </w:rPr>
              <w:fldChar w:fldCharType="begin"/>
            </w:r>
            <w:r w:rsidR="006E3FE8">
              <w:rPr>
                <w:noProof/>
                <w:webHidden/>
              </w:rPr>
              <w:instrText xml:space="preserve"> PAGEREF _Toc534881964 \h </w:instrText>
            </w:r>
            <w:r w:rsidR="006E3FE8">
              <w:rPr>
                <w:noProof/>
                <w:webHidden/>
              </w:rPr>
            </w:r>
            <w:r w:rsidR="006E3FE8">
              <w:rPr>
                <w:noProof/>
                <w:webHidden/>
              </w:rPr>
              <w:fldChar w:fldCharType="separate"/>
            </w:r>
            <w:r w:rsidR="00C66195">
              <w:rPr>
                <w:noProof/>
                <w:webHidden/>
              </w:rPr>
              <w:t>3</w:t>
            </w:r>
            <w:r w:rsidR="006E3FE8">
              <w:rPr>
                <w:noProof/>
                <w:webHidden/>
              </w:rPr>
              <w:fldChar w:fldCharType="end"/>
            </w:r>
          </w:hyperlink>
        </w:p>
        <w:p w14:paraId="23011034" w14:textId="77777777" w:rsidR="006E3FE8" w:rsidRDefault="00493269">
          <w:pPr>
            <w:pStyle w:val="INNH3"/>
            <w:tabs>
              <w:tab w:val="left" w:pos="1100"/>
              <w:tab w:val="right" w:leader="dot" w:pos="9062"/>
            </w:tabs>
            <w:rPr>
              <w:rFonts w:eastAsiaTheme="minorEastAsia"/>
              <w:noProof/>
              <w:sz w:val="22"/>
              <w:lang w:eastAsia="nb-NO"/>
            </w:rPr>
          </w:pPr>
          <w:hyperlink w:anchor="_Toc534881965" w:history="1">
            <w:r w:rsidR="006E3FE8" w:rsidRPr="008344E1">
              <w:rPr>
                <w:rStyle w:val="Hyperkobling"/>
                <w:rFonts w:ascii="Arial" w:hAnsi="Arial" w:cs="Arial"/>
                <w:noProof/>
              </w:rPr>
              <w:t>3.1.7</w:t>
            </w:r>
            <w:r w:rsidR="006E3FE8">
              <w:rPr>
                <w:rFonts w:eastAsiaTheme="minorEastAsia"/>
                <w:noProof/>
                <w:sz w:val="22"/>
                <w:lang w:eastAsia="nb-NO"/>
              </w:rPr>
              <w:tab/>
            </w:r>
            <w:r w:rsidR="006E3FE8" w:rsidRPr="008344E1">
              <w:rPr>
                <w:rStyle w:val="Hyperkobling"/>
                <w:rFonts w:ascii="Arial" w:hAnsi="Arial" w:cs="Arial"/>
                <w:noProof/>
              </w:rPr>
              <w:t>Transportkapasitet og passasjersertifikat</w:t>
            </w:r>
            <w:r w:rsidR="006E3FE8">
              <w:rPr>
                <w:noProof/>
                <w:webHidden/>
              </w:rPr>
              <w:tab/>
            </w:r>
            <w:r w:rsidR="006E3FE8">
              <w:rPr>
                <w:noProof/>
                <w:webHidden/>
              </w:rPr>
              <w:fldChar w:fldCharType="begin"/>
            </w:r>
            <w:r w:rsidR="006E3FE8">
              <w:rPr>
                <w:noProof/>
                <w:webHidden/>
              </w:rPr>
              <w:instrText xml:space="preserve"> PAGEREF _Toc534881965 \h </w:instrText>
            </w:r>
            <w:r w:rsidR="006E3FE8">
              <w:rPr>
                <w:noProof/>
                <w:webHidden/>
              </w:rPr>
            </w:r>
            <w:r w:rsidR="006E3FE8">
              <w:rPr>
                <w:noProof/>
                <w:webHidden/>
              </w:rPr>
              <w:fldChar w:fldCharType="separate"/>
            </w:r>
            <w:r w:rsidR="00C66195">
              <w:rPr>
                <w:noProof/>
                <w:webHidden/>
              </w:rPr>
              <w:t>3</w:t>
            </w:r>
            <w:r w:rsidR="006E3FE8">
              <w:rPr>
                <w:noProof/>
                <w:webHidden/>
              </w:rPr>
              <w:fldChar w:fldCharType="end"/>
            </w:r>
          </w:hyperlink>
        </w:p>
        <w:p w14:paraId="7AD75256" w14:textId="77777777" w:rsidR="006E3FE8" w:rsidRDefault="00493269">
          <w:pPr>
            <w:pStyle w:val="INNH3"/>
            <w:tabs>
              <w:tab w:val="left" w:pos="1100"/>
              <w:tab w:val="right" w:leader="dot" w:pos="9062"/>
            </w:tabs>
            <w:rPr>
              <w:rFonts w:eastAsiaTheme="minorEastAsia"/>
              <w:noProof/>
              <w:sz w:val="22"/>
              <w:lang w:eastAsia="nb-NO"/>
            </w:rPr>
          </w:pPr>
          <w:hyperlink w:anchor="_Toc534881966" w:history="1">
            <w:r w:rsidR="006E3FE8" w:rsidRPr="008344E1">
              <w:rPr>
                <w:rStyle w:val="Hyperkobling"/>
                <w:rFonts w:ascii="Arial" w:hAnsi="Arial" w:cs="Arial"/>
                <w:noProof/>
              </w:rPr>
              <w:t>3.1.8</w:t>
            </w:r>
            <w:r w:rsidR="006E3FE8">
              <w:rPr>
                <w:rFonts w:eastAsiaTheme="minorEastAsia"/>
                <w:noProof/>
                <w:sz w:val="22"/>
                <w:lang w:eastAsia="nb-NO"/>
              </w:rPr>
              <w:tab/>
            </w:r>
            <w:r w:rsidR="006E3FE8" w:rsidRPr="008344E1">
              <w:rPr>
                <w:rStyle w:val="Hyperkobling"/>
                <w:rFonts w:ascii="Arial" w:hAnsi="Arial" w:cs="Arial"/>
                <w:noProof/>
              </w:rPr>
              <w:t>Fartøyets hoveddimensjoner og lasteevne</w:t>
            </w:r>
            <w:r w:rsidR="006E3FE8">
              <w:rPr>
                <w:noProof/>
                <w:webHidden/>
              </w:rPr>
              <w:tab/>
            </w:r>
            <w:r w:rsidR="006E3FE8">
              <w:rPr>
                <w:noProof/>
                <w:webHidden/>
              </w:rPr>
              <w:fldChar w:fldCharType="begin"/>
            </w:r>
            <w:r w:rsidR="006E3FE8">
              <w:rPr>
                <w:noProof/>
                <w:webHidden/>
              </w:rPr>
              <w:instrText xml:space="preserve"> PAGEREF _Toc534881966 \h </w:instrText>
            </w:r>
            <w:r w:rsidR="006E3FE8">
              <w:rPr>
                <w:noProof/>
                <w:webHidden/>
              </w:rPr>
            </w:r>
            <w:r w:rsidR="006E3FE8">
              <w:rPr>
                <w:noProof/>
                <w:webHidden/>
              </w:rPr>
              <w:fldChar w:fldCharType="separate"/>
            </w:r>
            <w:r w:rsidR="00C66195">
              <w:rPr>
                <w:noProof/>
                <w:webHidden/>
              </w:rPr>
              <w:t>3</w:t>
            </w:r>
            <w:r w:rsidR="006E3FE8">
              <w:rPr>
                <w:noProof/>
                <w:webHidden/>
              </w:rPr>
              <w:fldChar w:fldCharType="end"/>
            </w:r>
          </w:hyperlink>
        </w:p>
        <w:p w14:paraId="317E96F8" w14:textId="77777777" w:rsidR="006E3FE8" w:rsidRDefault="00493269">
          <w:pPr>
            <w:pStyle w:val="INNH3"/>
            <w:tabs>
              <w:tab w:val="left" w:pos="1100"/>
              <w:tab w:val="right" w:leader="dot" w:pos="9062"/>
            </w:tabs>
            <w:rPr>
              <w:rFonts w:eastAsiaTheme="minorEastAsia"/>
              <w:noProof/>
              <w:sz w:val="22"/>
              <w:lang w:eastAsia="nb-NO"/>
            </w:rPr>
          </w:pPr>
          <w:hyperlink w:anchor="_Toc534881967" w:history="1">
            <w:r w:rsidR="006E3FE8" w:rsidRPr="008344E1">
              <w:rPr>
                <w:rStyle w:val="Hyperkobling"/>
                <w:rFonts w:ascii="Arial" w:hAnsi="Arial" w:cs="Arial"/>
                <w:noProof/>
              </w:rPr>
              <w:t>3.1.9</w:t>
            </w:r>
            <w:r w:rsidR="006E3FE8">
              <w:rPr>
                <w:rFonts w:eastAsiaTheme="minorEastAsia"/>
                <w:noProof/>
                <w:sz w:val="22"/>
                <w:lang w:eastAsia="nb-NO"/>
              </w:rPr>
              <w:tab/>
            </w:r>
            <w:r w:rsidR="006E3FE8" w:rsidRPr="008344E1">
              <w:rPr>
                <w:rStyle w:val="Hyperkobling"/>
                <w:rFonts w:ascii="Arial" w:hAnsi="Arial" w:cs="Arial"/>
                <w:noProof/>
              </w:rPr>
              <w:t>Manøvrering</w:t>
            </w:r>
            <w:r w:rsidR="006E3FE8">
              <w:rPr>
                <w:noProof/>
                <w:webHidden/>
              </w:rPr>
              <w:tab/>
            </w:r>
            <w:r w:rsidR="006E3FE8">
              <w:rPr>
                <w:noProof/>
                <w:webHidden/>
              </w:rPr>
              <w:fldChar w:fldCharType="begin"/>
            </w:r>
            <w:r w:rsidR="006E3FE8">
              <w:rPr>
                <w:noProof/>
                <w:webHidden/>
              </w:rPr>
              <w:instrText xml:space="preserve"> PAGEREF _Toc534881967 \h </w:instrText>
            </w:r>
            <w:r w:rsidR="006E3FE8">
              <w:rPr>
                <w:noProof/>
                <w:webHidden/>
              </w:rPr>
            </w:r>
            <w:r w:rsidR="006E3FE8">
              <w:rPr>
                <w:noProof/>
                <w:webHidden/>
              </w:rPr>
              <w:fldChar w:fldCharType="separate"/>
            </w:r>
            <w:r w:rsidR="00C66195">
              <w:rPr>
                <w:noProof/>
                <w:webHidden/>
              </w:rPr>
              <w:t>3</w:t>
            </w:r>
            <w:r w:rsidR="006E3FE8">
              <w:rPr>
                <w:noProof/>
                <w:webHidden/>
              </w:rPr>
              <w:fldChar w:fldCharType="end"/>
            </w:r>
          </w:hyperlink>
        </w:p>
        <w:p w14:paraId="607266F5" w14:textId="77777777" w:rsidR="006E3FE8" w:rsidRDefault="00493269">
          <w:pPr>
            <w:pStyle w:val="INNH3"/>
            <w:tabs>
              <w:tab w:val="left" w:pos="1320"/>
              <w:tab w:val="right" w:leader="dot" w:pos="9062"/>
            </w:tabs>
            <w:rPr>
              <w:rFonts w:eastAsiaTheme="minorEastAsia"/>
              <w:noProof/>
              <w:sz w:val="22"/>
              <w:lang w:eastAsia="nb-NO"/>
            </w:rPr>
          </w:pPr>
          <w:hyperlink w:anchor="_Toc534881968" w:history="1">
            <w:r w:rsidR="006E3FE8" w:rsidRPr="008344E1">
              <w:rPr>
                <w:rStyle w:val="Hyperkobling"/>
                <w:rFonts w:ascii="Arial" w:hAnsi="Arial" w:cs="Arial"/>
                <w:noProof/>
              </w:rPr>
              <w:t>3.1.10</w:t>
            </w:r>
            <w:r w:rsidR="006E3FE8">
              <w:rPr>
                <w:rFonts w:eastAsiaTheme="minorEastAsia"/>
                <w:noProof/>
                <w:sz w:val="22"/>
                <w:lang w:eastAsia="nb-NO"/>
              </w:rPr>
              <w:tab/>
            </w:r>
            <w:r w:rsidR="006E3FE8" w:rsidRPr="008344E1">
              <w:rPr>
                <w:rStyle w:val="Hyperkobling"/>
                <w:rFonts w:ascii="Arial" w:hAnsi="Arial" w:cs="Arial"/>
                <w:noProof/>
              </w:rPr>
              <w:t>Fartøy og kai</w:t>
            </w:r>
            <w:r w:rsidR="006E3FE8">
              <w:rPr>
                <w:noProof/>
                <w:webHidden/>
              </w:rPr>
              <w:tab/>
            </w:r>
            <w:r w:rsidR="006E3FE8">
              <w:rPr>
                <w:noProof/>
                <w:webHidden/>
              </w:rPr>
              <w:fldChar w:fldCharType="begin"/>
            </w:r>
            <w:r w:rsidR="006E3FE8">
              <w:rPr>
                <w:noProof/>
                <w:webHidden/>
              </w:rPr>
              <w:instrText xml:space="preserve"> PAGEREF _Toc534881968 \h </w:instrText>
            </w:r>
            <w:r w:rsidR="006E3FE8">
              <w:rPr>
                <w:noProof/>
                <w:webHidden/>
              </w:rPr>
            </w:r>
            <w:r w:rsidR="006E3FE8">
              <w:rPr>
                <w:noProof/>
                <w:webHidden/>
              </w:rPr>
              <w:fldChar w:fldCharType="separate"/>
            </w:r>
            <w:r w:rsidR="00C66195">
              <w:rPr>
                <w:noProof/>
                <w:webHidden/>
              </w:rPr>
              <w:t>4</w:t>
            </w:r>
            <w:r w:rsidR="006E3FE8">
              <w:rPr>
                <w:noProof/>
                <w:webHidden/>
              </w:rPr>
              <w:fldChar w:fldCharType="end"/>
            </w:r>
          </w:hyperlink>
        </w:p>
        <w:p w14:paraId="1FE4AE0E" w14:textId="77777777" w:rsidR="006E3FE8" w:rsidRDefault="00493269">
          <w:pPr>
            <w:pStyle w:val="INNH3"/>
            <w:tabs>
              <w:tab w:val="left" w:pos="1320"/>
              <w:tab w:val="right" w:leader="dot" w:pos="9062"/>
            </w:tabs>
            <w:rPr>
              <w:rFonts w:eastAsiaTheme="minorEastAsia"/>
              <w:noProof/>
              <w:sz w:val="22"/>
              <w:lang w:eastAsia="nb-NO"/>
            </w:rPr>
          </w:pPr>
          <w:hyperlink w:anchor="_Toc534881969" w:history="1">
            <w:r w:rsidR="006E3FE8" w:rsidRPr="008344E1">
              <w:rPr>
                <w:rStyle w:val="Hyperkobling"/>
                <w:rFonts w:ascii="Arial" w:hAnsi="Arial" w:cs="Arial"/>
                <w:noProof/>
              </w:rPr>
              <w:t>3.1.11</w:t>
            </w:r>
            <w:r w:rsidR="006E3FE8">
              <w:rPr>
                <w:rFonts w:eastAsiaTheme="minorEastAsia"/>
                <w:noProof/>
                <w:sz w:val="22"/>
                <w:lang w:eastAsia="nb-NO"/>
              </w:rPr>
              <w:tab/>
            </w:r>
            <w:r w:rsidR="006E3FE8" w:rsidRPr="008344E1">
              <w:rPr>
                <w:rStyle w:val="Hyperkobling"/>
                <w:noProof/>
              </w:rPr>
              <w:t>Fartsområde</w:t>
            </w:r>
            <w:r w:rsidR="006E3FE8">
              <w:rPr>
                <w:noProof/>
                <w:webHidden/>
              </w:rPr>
              <w:tab/>
            </w:r>
            <w:r w:rsidR="006E3FE8">
              <w:rPr>
                <w:noProof/>
                <w:webHidden/>
              </w:rPr>
              <w:fldChar w:fldCharType="begin"/>
            </w:r>
            <w:r w:rsidR="006E3FE8">
              <w:rPr>
                <w:noProof/>
                <w:webHidden/>
              </w:rPr>
              <w:instrText xml:space="preserve"> PAGEREF _Toc534881969 \h </w:instrText>
            </w:r>
            <w:r w:rsidR="006E3FE8">
              <w:rPr>
                <w:noProof/>
                <w:webHidden/>
              </w:rPr>
            </w:r>
            <w:r w:rsidR="006E3FE8">
              <w:rPr>
                <w:noProof/>
                <w:webHidden/>
              </w:rPr>
              <w:fldChar w:fldCharType="separate"/>
            </w:r>
            <w:r w:rsidR="00C66195">
              <w:rPr>
                <w:noProof/>
                <w:webHidden/>
              </w:rPr>
              <w:t>4</w:t>
            </w:r>
            <w:r w:rsidR="006E3FE8">
              <w:rPr>
                <w:noProof/>
                <w:webHidden/>
              </w:rPr>
              <w:fldChar w:fldCharType="end"/>
            </w:r>
          </w:hyperlink>
        </w:p>
        <w:p w14:paraId="22F61BE4" w14:textId="77777777" w:rsidR="006E3FE8" w:rsidRDefault="00493269">
          <w:pPr>
            <w:pStyle w:val="INNH3"/>
            <w:tabs>
              <w:tab w:val="left" w:pos="1320"/>
              <w:tab w:val="right" w:leader="dot" w:pos="9062"/>
            </w:tabs>
            <w:rPr>
              <w:rFonts w:eastAsiaTheme="minorEastAsia"/>
              <w:noProof/>
              <w:sz w:val="22"/>
              <w:lang w:eastAsia="nb-NO"/>
            </w:rPr>
          </w:pPr>
          <w:hyperlink w:anchor="_Toc534881970" w:history="1">
            <w:r w:rsidR="006E3FE8" w:rsidRPr="008344E1">
              <w:rPr>
                <w:rStyle w:val="Hyperkobling"/>
                <w:rFonts w:ascii="Arial" w:hAnsi="Arial" w:cs="Arial"/>
                <w:noProof/>
              </w:rPr>
              <w:t>3.1.12</w:t>
            </w:r>
            <w:r w:rsidR="006E3FE8">
              <w:rPr>
                <w:rFonts w:eastAsiaTheme="minorEastAsia"/>
                <w:noProof/>
                <w:sz w:val="22"/>
                <w:lang w:eastAsia="nb-NO"/>
              </w:rPr>
              <w:tab/>
            </w:r>
            <w:r w:rsidR="006E3FE8" w:rsidRPr="008344E1">
              <w:rPr>
                <w:rStyle w:val="Hyperkobling"/>
                <w:noProof/>
              </w:rPr>
              <w:t>Universell utforming</w:t>
            </w:r>
            <w:r w:rsidR="006E3FE8">
              <w:rPr>
                <w:noProof/>
                <w:webHidden/>
              </w:rPr>
              <w:tab/>
            </w:r>
            <w:r w:rsidR="006E3FE8">
              <w:rPr>
                <w:noProof/>
                <w:webHidden/>
              </w:rPr>
              <w:fldChar w:fldCharType="begin"/>
            </w:r>
            <w:r w:rsidR="006E3FE8">
              <w:rPr>
                <w:noProof/>
                <w:webHidden/>
              </w:rPr>
              <w:instrText xml:space="preserve"> PAGEREF _Toc534881970 \h </w:instrText>
            </w:r>
            <w:r w:rsidR="006E3FE8">
              <w:rPr>
                <w:noProof/>
                <w:webHidden/>
              </w:rPr>
            </w:r>
            <w:r w:rsidR="006E3FE8">
              <w:rPr>
                <w:noProof/>
                <w:webHidden/>
              </w:rPr>
              <w:fldChar w:fldCharType="separate"/>
            </w:r>
            <w:r w:rsidR="00C66195">
              <w:rPr>
                <w:noProof/>
                <w:webHidden/>
              </w:rPr>
              <w:t>4</w:t>
            </w:r>
            <w:r w:rsidR="006E3FE8">
              <w:rPr>
                <w:noProof/>
                <w:webHidden/>
              </w:rPr>
              <w:fldChar w:fldCharType="end"/>
            </w:r>
          </w:hyperlink>
        </w:p>
        <w:p w14:paraId="5698B445" w14:textId="77777777" w:rsidR="006E3FE8" w:rsidRDefault="00493269">
          <w:pPr>
            <w:pStyle w:val="INNH3"/>
            <w:tabs>
              <w:tab w:val="left" w:pos="1320"/>
              <w:tab w:val="right" w:leader="dot" w:pos="9062"/>
            </w:tabs>
            <w:rPr>
              <w:rFonts w:eastAsiaTheme="minorEastAsia"/>
              <w:noProof/>
              <w:sz w:val="22"/>
              <w:lang w:eastAsia="nb-NO"/>
            </w:rPr>
          </w:pPr>
          <w:hyperlink w:anchor="_Toc534881971" w:history="1">
            <w:r w:rsidR="006E3FE8" w:rsidRPr="008344E1">
              <w:rPr>
                <w:rStyle w:val="Hyperkobling"/>
                <w:rFonts w:ascii="Arial" w:hAnsi="Arial" w:cs="Arial"/>
                <w:noProof/>
              </w:rPr>
              <w:t>3.1.13</w:t>
            </w:r>
            <w:r w:rsidR="006E3FE8">
              <w:rPr>
                <w:rFonts w:eastAsiaTheme="minorEastAsia"/>
                <w:noProof/>
                <w:sz w:val="22"/>
                <w:lang w:eastAsia="nb-NO"/>
              </w:rPr>
              <w:tab/>
            </w:r>
            <w:r w:rsidR="006E3FE8" w:rsidRPr="008344E1">
              <w:rPr>
                <w:rStyle w:val="Hyperkobling"/>
                <w:noProof/>
              </w:rPr>
              <w:t>Temperatur i passasjersalong</w:t>
            </w:r>
            <w:r w:rsidR="006E3FE8">
              <w:rPr>
                <w:noProof/>
                <w:webHidden/>
              </w:rPr>
              <w:tab/>
            </w:r>
            <w:r w:rsidR="006E3FE8">
              <w:rPr>
                <w:noProof/>
                <w:webHidden/>
              </w:rPr>
              <w:fldChar w:fldCharType="begin"/>
            </w:r>
            <w:r w:rsidR="006E3FE8">
              <w:rPr>
                <w:noProof/>
                <w:webHidden/>
              </w:rPr>
              <w:instrText xml:space="preserve"> PAGEREF _Toc534881971 \h </w:instrText>
            </w:r>
            <w:r w:rsidR="006E3FE8">
              <w:rPr>
                <w:noProof/>
                <w:webHidden/>
              </w:rPr>
            </w:r>
            <w:r w:rsidR="006E3FE8">
              <w:rPr>
                <w:noProof/>
                <w:webHidden/>
              </w:rPr>
              <w:fldChar w:fldCharType="separate"/>
            </w:r>
            <w:r w:rsidR="00C66195">
              <w:rPr>
                <w:noProof/>
                <w:webHidden/>
              </w:rPr>
              <w:t>4</w:t>
            </w:r>
            <w:r w:rsidR="006E3FE8">
              <w:rPr>
                <w:noProof/>
                <w:webHidden/>
              </w:rPr>
              <w:fldChar w:fldCharType="end"/>
            </w:r>
          </w:hyperlink>
        </w:p>
        <w:p w14:paraId="3B48AEFB" w14:textId="77777777" w:rsidR="006E3FE8" w:rsidRDefault="00493269">
          <w:pPr>
            <w:pStyle w:val="INNH3"/>
            <w:tabs>
              <w:tab w:val="left" w:pos="1320"/>
              <w:tab w:val="right" w:leader="dot" w:pos="9062"/>
            </w:tabs>
            <w:rPr>
              <w:rFonts w:eastAsiaTheme="minorEastAsia"/>
              <w:noProof/>
              <w:sz w:val="22"/>
              <w:lang w:eastAsia="nb-NO"/>
            </w:rPr>
          </w:pPr>
          <w:hyperlink w:anchor="_Toc534881972" w:history="1">
            <w:r w:rsidR="006E3FE8" w:rsidRPr="008344E1">
              <w:rPr>
                <w:rStyle w:val="Hyperkobling"/>
                <w:rFonts w:ascii="Arial" w:hAnsi="Arial" w:cs="Arial"/>
                <w:noProof/>
              </w:rPr>
              <w:t>3.1.14</w:t>
            </w:r>
            <w:r w:rsidR="006E3FE8">
              <w:rPr>
                <w:rFonts w:eastAsiaTheme="minorEastAsia"/>
                <w:noProof/>
                <w:sz w:val="22"/>
                <w:lang w:eastAsia="nb-NO"/>
              </w:rPr>
              <w:tab/>
            </w:r>
            <w:r w:rsidR="006E3FE8" w:rsidRPr="008344E1">
              <w:rPr>
                <w:rStyle w:val="Hyperkobling"/>
                <w:noProof/>
              </w:rPr>
              <w:t>Støy</w:t>
            </w:r>
            <w:r w:rsidR="006E3FE8">
              <w:rPr>
                <w:noProof/>
                <w:webHidden/>
              </w:rPr>
              <w:tab/>
            </w:r>
            <w:r w:rsidR="006E3FE8">
              <w:rPr>
                <w:noProof/>
                <w:webHidden/>
              </w:rPr>
              <w:fldChar w:fldCharType="begin"/>
            </w:r>
            <w:r w:rsidR="006E3FE8">
              <w:rPr>
                <w:noProof/>
                <w:webHidden/>
              </w:rPr>
              <w:instrText xml:space="preserve"> PAGEREF _Toc534881972 \h </w:instrText>
            </w:r>
            <w:r w:rsidR="006E3FE8">
              <w:rPr>
                <w:noProof/>
                <w:webHidden/>
              </w:rPr>
            </w:r>
            <w:r w:rsidR="006E3FE8">
              <w:rPr>
                <w:noProof/>
                <w:webHidden/>
              </w:rPr>
              <w:fldChar w:fldCharType="separate"/>
            </w:r>
            <w:r w:rsidR="00C66195">
              <w:rPr>
                <w:noProof/>
                <w:webHidden/>
              </w:rPr>
              <w:t>4</w:t>
            </w:r>
            <w:r w:rsidR="006E3FE8">
              <w:rPr>
                <w:noProof/>
                <w:webHidden/>
              </w:rPr>
              <w:fldChar w:fldCharType="end"/>
            </w:r>
          </w:hyperlink>
        </w:p>
        <w:p w14:paraId="6E6DACF2" w14:textId="77777777" w:rsidR="006E3FE8" w:rsidRDefault="00493269">
          <w:pPr>
            <w:pStyle w:val="INNH3"/>
            <w:tabs>
              <w:tab w:val="left" w:pos="1320"/>
              <w:tab w:val="right" w:leader="dot" w:pos="9062"/>
            </w:tabs>
            <w:rPr>
              <w:rFonts w:eastAsiaTheme="minorEastAsia"/>
              <w:noProof/>
              <w:sz w:val="22"/>
              <w:lang w:eastAsia="nb-NO"/>
            </w:rPr>
          </w:pPr>
          <w:hyperlink w:anchor="_Toc534881973" w:history="1">
            <w:r w:rsidR="006E3FE8" w:rsidRPr="008344E1">
              <w:rPr>
                <w:rStyle w:val="Hyperkobling"/>
                <w:rFonts w:ascii="Arial" w:hAnsi="Arial" w:cs="Arial"/>
                <w:noProof/>
              </w:rPr>
              <w:t>3.1.15</w:t>
            </w:r>
            <w:r w:rsidR="006E3FE8">
              <w:rPr>
                <w:rFonts w:eastAsiaTheme="minorEastAsia"/>
                <w:noProof/>
                <w:sz w:val="22"/>
                <w:lang w:eastAsia="nb-NO"/>
              </w:rPr>
              <w:tab/>
            </w:r>
            <w:r w:rsidR="006E3FE8" w:rsidRPr="008344E1">
              <w:rPr>
                <w:rStyle w:val="Hyperkobling"/>
                <w:noProof/>
              </w:rPr>
              <w:t>Passasjerfasiliteter</w:t>
            </w:r>
            <w:r w:rsidR="006E3FE8">
              <w:rPr>
                <w:noProof/>
                <w:webHidden/>
              </w:rPr>
              <w:tab/>
            </w:r>
            <w:r w:rsidR="006E3FE8">
              <w:rPr>
                <w:noProof/>
                <w:webHidden/>
              </w:rPr>
              <w:fldChar w:fldCharType="begin"/>
            </w:r>
            <w:r w:rsidR="006E3FE8">
              <w:rPr>
                <w:noProof/>
                <w:webHidden/>
              </w:rPr>
              <w:instrText xml:space="preserve"> PAGEREF _Toc534881973 \h </w:instrText>
            </w:r>
            <w:r w:rsidR="006E3FE8">
              <w:rPr>
                <w:noProof/>
                <w:webHidden/>
              </w:rPr>
            </w:r>
            <w:r w:rsidR="006E3FE8">
              <w:rPr>
                <w:noProof/>
                <w:webHidden/>
              </w:rPr>
              <w:fldChar w:fldCharType="separate"/>
            </w:r>
            <w:r w:rsidR="00C66195">
              <w:rPr>
                <w:noProof/>
                <w:webHidden/>
              </w:rPr>
              <w:t>5</w:t>
            </w:r>
            <w:r w:rsidR="006E3FE8">
              <w:rPr>
                <w:noProof/>
                <w:webHidden/>
              </w:rPr>
              <w:fldChar w:fldCharType="end"/>
            </w:r>
          </w:hyperlink>
        </w:p>
        <w:p w14:paraId="0090B0FC" w14:textId="77777777" w:rsidR="006E3FE8" w:rsidRDefault="00493269">
          <w:pPr>
            <w:pStyle w:val="INNH3"/>
            <w:tabs>
              <w:tab w:val="left" w:pos="1320"/>
              <w:tab w:val="right" w:leader="dot" w:pos="9062"/>
            </w:tabs>
            <w:rPr>
              <w:rFonts w:eastAsiaTheme="minorEastAsia"/>
              <w:noProof/>
              <w:sz w:val="22"/>
              <w:lang w:eastAsia="nb-NO"/>
            </w:rPr>
          </w:pPr>
          <w:hyperlink w:anchor="_Toc534881974" w:history="1">
            <w:r w:rsidR="006E3FE8" w:rsidRPr="008344E1">
              <w:rPr>
                <w:rStyle w:val="Hyperkobling"/>
                <w:rFonts w:ascii="Arial" w:hAnsi="Arial" w:cs="Arial"/>
                <w:noProof/>
              </w:rPr>
              <w:t>3.1.16</w:t>
            </w:r>
            <w:r w:rsidR="006E3FE8">
              <w:rPr>
                <w:rFonts w:eastAsiaTheme="minorEastAsia"/>
                <w:noProof/>
                <w:sz w:val="22"/>
                <w:lang w:eastAsia="nb-NO"/>
              </w:rPr>
              <w:tab/>
            </w:r>
            <w:r w:rsidR="006E3FE8" w:rsidRPr="008344E1">
              <w:rPr>
                <w:rStyle w:val="Hyperkobling"/>
                <w:noProof/>
              </w:rPr>
              <w:t>Profilering og passasjerinformasjon</w:t>
            </w:r>
            <w:r w:rsidR="006E3FE8">
              <w:rPr>
                <w:noProof/>
                <w:webHidden/>
              </w:rPr>
              <w:tab/>
            </w:r>
            <w:r w:rsidR="006E3FE8">
              <w:rPr>
                <w:noProof/>
                <w:webHidden/>
              </w:rPr>
              <w:fldChar w:fldCharType="begin"/>
            </w:r>
            <w:r w:rsidR="006E3FE8">
              <w:rPr>
                <w:noProof/>
                <w:webHidden/>
              </w:rPr>
              <w:instrText xml:space="preserve"> PAGEREF _Toc534881974 \h </w:instrText>
            </w:r>
            <w:r w:rsidR="006E3FE8">
              <w:rPr>
                <w:noProof/>
                <w:webHidden/>
              </w:rPr>
            </w:r>
            <w:r w:rsidR="006E3FE8">
              <w:rPr>
                <w:noProof/>
                <w:webHidden/>
              </w:rPr>
              <w:fldChar w:fldCharType="separate"/>
            </w:r>
            <w:r w:rsidR="00C66195">
              <w:rPr>
                <w:noProof/>
                <w:webHidden/>
              </w:rPr>
              <w:t>5</w:t>
            </w:r>
            <w:r w:rsidR="006E3FE8">
              <w:rPr>
                <w:noProof/>
                <w:webHidden/>
              </w:rPr>
              <w:fldChar w:fldCharType="end"/>
            </w:r>
          </w:hyperlink>
        </w:p>
        <w:p w14:paraId="49E26AC5" w14:textId="77777777" w:rsidR="006E3FE8" w:rsidRDefault="00493269">
          <w:pPr>
            <w:pStyle w:val="INNH2"/>
            <w:tabs>
              <w:tab w:val="left" w:pos="880"/>
              <w:tab w:val="right" w:leader="dot" w:pos="9062"/>
            </w:tabs>
            <w:rPr>
              <w:rFonts w:eastAsiaTheme="minorEastAsia"/>
              <w:noProof/>
              <w:sz w:val="22"/>
              <w:lang w:eastAsia="nb-NO"/>
            </w:rPr>
          </w:pPr>
          <w:hyperlink w:anchor="_Toc534881975" w:history="1">
            <w:r w:rsidR="006E3FE8" w:rsidRPr="008344E1">
              <w:rPr>
                <w:rStyle w:val="Hyperkobling"/>
                <w:rFonts w:ascii="Arial" w:hAnsi="Arial" w:cs="Arial"/>
                <w:noProof/>
              </w:rPr>
              <w:t>3.2</w:t>
            </w:r>
            <w:r w:rsidR="006E3FE8">
              <w:rPr>
                <w:rFonts w:eastAsiaTheme="minorEastAsia"/>
                <w:noProof/>
                <w:sz w:val="22"/>
                <w:lang w:eastAsia="nb-NO"/>
              </w:rPr>
              <w:tab/>
            </w:r>
            <w:r w:rsidR="006E3FE8" w:rsidRPr="008344E1">
              <w:rPr>
                <w:rStyle w:val="Hyperkobling"/>
                <w:rFonts w:ascii="Arial" w:hAnsi="Arial" w:cs="Arial"/>
                <w:noProof/>
              </w:rPr>
              <w:t>Miljøkrav</w:t>
            </w:r>
            <w:r w:rsidR="006E3FE8">
              <w:rPr>
                <w:noProof/>
                <w:webHidden/>
              </w:rPr>
              <w:tab/>
            </w:r>
            <w:r w:rsidR="006E3FE8">
              <w:rPr>
                <w:noProof/>
                <w:webHidden/>
              </w:rPr>
              <w:fldChar w:fldCharType="begin"/>
            </w:r>
            <w:r w:rsidR="006E3FE8">
              <w:rPr>
                <w:noProof/>
                <w:webHidden/>
              </w:rPr>
              <w:instrText xml:space="preserve"> PAGEREF _Toc534881975 \h </w:instrText>
            </w:r>
            <w:r w:rsidR="006E3FE8">
              <w:rPr>
                <w:noProof/>
                <w:webHidden/>
              </w:rPr>
            </w:r>
            <w:r w:rsidR="006E3FE8">
              <w:rPr>
                <w:noProof/>
                <w:webHidden/>
              </w:rPr>
              <w:fldChar w:fldCharType="separate"/>
            </w:r>
            <w:r w:rsidR="00C66195">
              <w:rPr>
                <w:noProof/>
                <w:webHidden/>
              </w:rPr>
              <w:t>5</w:t>
            </w:r>
            <w:r w:rsidR="006E3FE8">
              <w:rPr>
                <w:noProof/>
                <w:webHidden/>
              </w:rPr>
              <w:fldChar w:fldCharType="end"/>
            </w:r>
          </w:hyperlink>
        </w:p>
        <w:p w14:paraId="0E26DC64" w14:textId="77777777" w:rsidR="006E3FE8" w:rsidRDefault="00493269">
          <w:pPr>
            <w:pStyle w:val="INNH3"/>
            <w:tabs>
              <w:tab w:val="left" w:pos="1100"/>
              <w:tab w:val="right" w:leader="dot" w:pos="9062"/>
            </w:tabs>
            <w:rPr>
              <w:rFonts w:eastAsiaTheme="minorEastAsia"/>
              <w:noProof/>
              <w:sz w:val="22"/>
              <w:lang w:eastAsia="nb-NO"/>
            </w:rPr>
          </w:pPr>
          <w:hyperlink w:anchor="_Toc534881976" w:history="1">
            <w:r w:rsidR="006E3FE8" w:rsidRPr="008344E1">
              <w:rPr>
                <w:rStyle w:val="Hyperkobling"/>
                <w:rFonts w:ascii="Arial" w:hAnsi="Arial" w:cs="Arial"/>
                <w:noProof/>
              </w:rPr>
              <w:t>3.2.1</w:t>
            </w:r>
            <w:r w:rsidR="006E3FE8">
              <w:rPr>
                <w:rFonts w:eastAsiaTheme="minorEastAsia"/>
                <w:noProof/>
                <w:sz w:val="22"/>
                <w:lang w:eastAsia="nb-NO"/>
              </w:rPr>
              <w:tab/>
            </w:r>
            <w:r w:rsidR="006E3FE8" w:rsidRPr="008344E1">
              <w:rPr>
                <w:rStyle w:val="Hyperkobling"/>
                <w:rFonts w:ascii="Arial" w:hAnsi="Arial" w:cs="Arial"/>
                <w:noProof/>
              </w:rPr>
              <w:t>Sambandsspesifikke miljøkrav</w:t>
            </w:r>
            <w:r w:rsidR="006E3FE8">
              <w:rPr>
                <w:noProof/>
                <w:webHidden/>
              </w:rPr>
              <w:tab/>
            </w:r>
            <w:r w:rsidR="006E3FE8">
              <w:rPr>
                <w:noProof/>
                <w:webHidden/>
              </w:rPr>
              <w:fldChar w:fldCharType="begin"/>
            </w:r>
            <w:r w:rsidR="006E3FE8">
              <w:rPr>
                <w:noProof/>
                <w:webHidden/>
              </w:rPr>
              <w:instrText xml:space="preserve"> PAGEREF _Toc534881976 \h </w:instrText>
            </w:r>
            <w:r w:rsidR="006E3FE8">
              <w:rPr>
                <w:noProof/>
                <w:webHidden/>
              </w:rPr>
            </w:r>
            <w:r w:rsidR="006E3FE8">
              <w:rPr>
                <w:noProof/>
                <w:webHidden/>
              </w:rPr>
              <w:fldChar w:fldCharType="separate"/>
            </w:r>
            <w:r w:rsidR="00C66195">
              <w:rPr>
                <w:noProof/>
                <w:webHidden/>
              </w:rPr>
              <w:t>5</w:t>
            </w:r>
            <w:r w:rsidR="006E3FE8">
              <w:rPr>
                <w:noProof/>
                <w:webHidden/>
              </w:rPr>
              <w:fldChar w:fldCharType="end"/>
            </w:r>
          </w:hyperlink>
        </w:p>
        <w:p w14:paraId="03E19896" w14:textId="77777777" w:rsidR="006E3FE8" w:rsidRDefault="00493269">
          <w:pPr>
            <w:pStyle w:val="INNH3"/>
            <w:tabs>
              <w:tab w:val="left" w:pos="1100"/>
              <w:tab w:val="right" w:leader="dot" w:pos="9062"/>
            </w:tabs>
            <w:rPr>
              <w:rFonts w:eastAsiaTheme="minorEastAsia"/>
              <w:noProof/>
              <w:sz w:val="22"/>
              <w:lang w:eastAsia="nb-NO"/>
            </w:rPr>
          </w:pPr>
          <w:hyperlink w:anchor="_Toc534881977" w:history="1">
            <w:r w:rsidR="006E3FE8" w:rsidRPr="008344E1">
              <w:rPr>
                <w:rStyle w:val="Hyperkobling"/>
                <w:rFonts w:ascii="Arial" w:hAnsi="Arial" w:cs="Arial"/>
                <w:noProof/>
              </w:rPr>
              <w:t>3.2.2</w:t>
            </w:r>
            <w:r w:rsidR="006E3FE8">
              <w:rPr>
                <w:rFonts w:eastAsiaTheme="minorEastAsia"/>
                <w:noProof/>
                <w:sz w:val="22"/>
                <w:lang w:eastAsia="nb-NO"/>
              </w:rPr>
              <w:tab/>
            </w:r>
            <w:r w:rsidR="006E3FE8" w:rsidRPr="008344E1">
              <w:rPr>
                <w:rStyle w:val="Hyperkobling"/>
                <w:rFonts w:ascii="Arial" w:hAnsi="Arial" w:cs="Arial"/>
                <w:noProof/>
              </w:rPr>
              <w:t>Rapportering</w:t>
            </w:r>
            <w:r w:rsidR="006E3FE8">
              <w:rPr>
                <w:noProof/>
                <w:webHidden/>
              </w:rPr>
              <w:tab/>
            </w:r>
            <w:r w:rsidR="006E3FE8">
              <w:rPr>
                <w:noProof/>
                <w:webHidden/>
              </w:rPr>
              <w:fldChar w:fldCharType="begin"/>
            </w:r>
            <w:r w:rsidR="006E3FE8">
              <w:rPr>
                <w:noProof/>
                <w:webHidden/>
              </w:rPr>
              <w:instrText xml:space="preserve"> PAGEREF _Toc534881977 \h </w:instrText>
            </w:r>
            <w:r w:rsidR="006E3FE8">
              <w:rPr>
                <w:noProof/>
                <w:webHidden/>
              </w:rPr>
            </w:r>
            <w:r w:rsidR="006E3FE8">
              <w:rPr>
                <w:noProof/>
                <w:webHidden/>
              </w:rPr>
              <w:fldChar w:fldCharType="separate"/>
            </w:r>
            <w:r w:rsidR="00C66195">
              <w:rPr>
                <w:noProof/>
                <w:webHidden/>
              </w:rPr>
              <w:t>6</w:t>
            </w:r>
            <w:r w:rsidR="006E3FE8">
              <w:rPr>
                <w:noProof/>
                <w:webHidden/>
              </w:rPr>
              <w:fldChar w:fldCharType="end"/>
            </w:r>
          </w:hyperlink>
        </w:p>
        <w:p w14:paraId="00A76513" w14:textId="77777777" w:rsidR="006E3FE8" w:rsidRDefault="00493269">
          <w:pPr>
            <w:pStyle w:val="INNH3"/>
            <w:tabs>
              <w:tab w:val="left" w:pos="1100"/>
              <w:tab w:val="right" w:leader="dot" w:pos="9062"/>
            </w:tabs>
            <w:rPr>
              <w:rFonts w:eastAsiaTheme="minorEastAsia"/>
              <w:noProof/>
              <w:sz w:val="22"/>
              <w:lang w:eastAsia="nb-NO"/>
            </w:rPr>
          </w:pPr>
          <w:hyperlink w:anchor="_Toc534881978" w:history="1">
            <w:r w:rsidR="006E3FE8" w:rsidRPr="008344E1">
              <w:rPr>
                <w:rStyle w:val="Hyperkobling"/>
                <w:rFonts w:ascii="Arial" w:hAnsi="Arial" w:cs="Arial"/>
                <w:noProof/>
              </w:rPr>
              <w:t>3.2.3</w:t>
            </w:r>
            <w:r w:rsidR="006E3FE8">
              <w:rPr>
                <w:rFonts w:eastAsiaTheme="minorEastAsia"/>
                <w:noProof/>
                <w:sz w:val="22"/>
                <w:lang w:eastAsia="nb-NO"/>
              </w:rPr>
              <w:tab/>
            </w:r>
            <w:r w:rsidR="006E3FE8" w:rsidRPr="008344E1">
              <w:rPr>
                <w:rStyle w:val="Hyperkobling"/>
                <w:rFonts w:ascii="Arial" w:hAnsi="Arial" w:cs="Arial"/>
                <w:noProof/>
              </w:rPr>
              <w:t>Generelle miljøkrav</w:t>
            </w:r>
            <w:r w:rsidR="006E3FE8">
              <w:rPr>
                <w:noProof/>
                <w:webHidden/>
              </w:rPr>
              <w:tab/>
            </w:r>
            <w:r w:rsidR="006E3FE8">
              <w:rPr>
                <w:noProof/>
                <w:webHidden/>
              </w:rPr>
              <w:fldChar w:fldCharType="begin"/>
            </w:r>
            <w:r w:rsidR="006E3FE8">
              <w:rPr>
                <w:noProof/>
                <w:webHidden/>
              </w:rPr>
              <w:instrText xml:space="preserve"> PAGEREF _Toc534881978 \h </w:instrText>
            </w:r>
            <w:r w:rsidR="006E3FE8">
              <w:rPr>
                <w:noProof/>
                <w:webHidden/>
              </w:rPr>
            </w:r>
            <w:r w:rsidR="006E3FE8">
              <w:rPr>
                <w:noProof/>
                <w:webHidden/>
              </w:rPr>
              <w:fldChar w:fldCharType="separate"/>
            </w:r>
            <w:r w:rsidR="00C66195">
              <w:rPr>
                <w:noProof/>
                <w:webHidden/>
              </w:rPr>
              <w:t>6</w:t>
            </w:r>
            <w:r w:rsidR="006E3FE8">
              <w:rPr>
                <w:noProof/>
                <w:webHidden/>
              </w:rPr>
              <w:fldChar w:fldCharType="end"/>
            </w:r>
          </w:hyperlink>
        </w:p>
        <w:p w14:paraId="30DD2E52" w14:textId="77777777" w:rsidR="006E3FE8" w:rsidRDefault="00493269">
          <w:pPr>
            <w:pStyle w:val="INNH2"/>
            <w:tabs>
              <w:tab w:val="left" w:pos="880"/>
              <w:tab w:val="right" w:leader="dot" w:pos="9062"/>
            </w:tabs>
            <w:rPr>
              <w:rFonts w:eastAsiaTheme="minorEastAsia"/>
              <w:noProof/>
              <w:sz w:val="22"/>
              <w:lang w:eastAsia="nb-NO"/>
            </w:rPr>
          </w:pPr>
          <w:hyperlink w:anchor="_Toc534881979" w:history="1">
            <w:r w:rsidR="006E3FE8" w:rsidRPr="008344E1">
              <w:rPr>
                <w:rStyle w:val="Hyperkobling"/>
                <w:rFonts w:ascii="Arial" w:hAnsi="Arial" w:cs="Arial"/>
                <w:noProof/>
              </w:rPr>
              <w:t>3.3</w:t>
            </w:r>
            <w:r w:rsidR="006E3FE8">
              <w:rPr>
                <w:rFonts w:eastAsiaTheme="minorEastAsia"/>
                <w:noProof/>
                <w:sz w:val="22"/>
                <w:lang w:eastAsia="nb-NO"/>
              </w:rPr>
              <w:tab/>
            </w:r>
            <w:r w:rsidR="006E3FE8" w:rsidRPr="008344E1">
              <w:rPr>
                <w:rStyle w:val="Hyperkobling"/>
                <w:rFonts w:ascii="Arial" w:hAnsi="Arial" w:cs="Arial"/>
                <w:noProof/>
              </w:rPr>
              <w:t>Reservemateriell</w:t>
            </w:r>
            <w:r w:rsidR="006E3FE8">
              <w:rPr>
                <w:noProof/>
                <w:webHidden/>
              </w:rPr>
              <w:tab/>
            </w:r>
            <w:r w:rsidR="006E3FE8">
              <w:rPr>
                <w:noProof/>
                <w:webHidden/>
              </w:rPr>
              <w:fldChar w:fldCharType="begin"/>
            </w:r>
            <w:r w:rsidR="006E3FE8">
              <w:rPr>
                <w:noProof/>
                <w:webHidden/>
              </w:rPr>
              <w:instrText xml:space="preserve"> PAGEREF _Toc534881979 \h </w:instrText>
            </w:r>
            <w:r w:rsidR="006E3FE8">
              <w:rPr>
                <w:noProof/>
                <w:webHidden/>
              </w:rPr>
            </w:r>
            <w:r w:rsidR="006E3FE8">
              <w:rPr>
                <w:noProof/>
                <w:webHidden/>
              </w:rPr>
              <w:fldChar w:fldCharType="separate"/>
            </w:r>
            <w:r w:rsidR="00C66195">
              <w:rPr>
                <w:noProof/>
                <w:webHidden/>
              </w:rPr>
              <w:t>6</w:t>
            </w:r>
            <w:r w:rsidR="006E3FE8">
              <w:rPr>
                <w:noProof/>
                <w:webHidden/>
              </w:rPr>
              <w:fldChar w:fldCharType="end"/>
            </w:r>
          </w:hyperlink>
        </w:p>
        <w:p w14:paraId="3046BDE8" w14:textId="77777777" w:rsidR="006E3FE8" w:rsidRDefault="00493269">
          <w:pPr>
            <w:pStyle w:val="INNH2"/>
            <w:tabs>
              <w:tab w:val="right" w:leader="dot" w:pos="9062"/>
            </w:tabs>
            <w:rPr>
              <w:rFonts w:eastAsiaTheme="minorEastAsia"/>
              <w:noProof/>
              <w:sz w:val="22"/>
              <w:lang w:eastAsia="nb-NO"/>
            </w:rPr>
          </w:pPr>
          <w:hyperlink w:anchor="_Toc534881980" w:history="1">
            <w:r w:rsidR="006E3FE8" w:rsidRPr="008344E1">
              <w:rPr>
                <w:rStyle w:val="Hyperkobling"/>
                <w:rFonts w:ascii="Arial" w:hAnsi="Arial" w:cs="Arial"/>
                <w:noProof/>
              </w:rPr>
              <w:t>VEDLEGG</w:t>
            </w:r>
            <w:r w:rsidR="006E3FE8">
              <w:rPr>
                <w:noProof/>
                <w:webHidden/>
              </w:rPr>
              <w:tab/>
            </w:r>
            <w:r w:rsidR="006E3FE8">
              <w:rPr>
                <w:noProof/>
                <w:webHidden/>
              </w:rPr>
              <w:fldChar w:fldCharType="begin"/>
            </w:r>
            <w:r w:rsidR="006E3FE8">
              <w:rPr>
                <w:noProof/>
                <w:webHidden/>
              </w:rPr>
              <w:instrText xml:space="preserve"> PAGEREF _Toc534881980 \h </w:instrText>
            </w:r>
            <w:r w:rsidR="006E3FE8">
              <w:rPr>
                <w:noProof/>
                <w:webHidden/>
              </w:rPr>
            </w:r>
            <w:r w:rsidR="006E3FE8">
              <w:rPr>
                <w:noProof/>
                <w:webHidden/>
              </w:rPr>
              <w:fldChar w:fldCharType="separate"/>
            </w:r>
            <w:r w:rsidR="00C66195">
              <w:rPr>
                <w:noProof/>
                <w:webHidden/>
              </w:rPr>
              <w:t>7</w:t>
            </w:r>
            <w:r w:rsidR="006E3FE8">
              <w:rPr>
                <w:noProof/>
                <w:webHidden/>
              </w:rPr>
              <w:fldChar w:fldCharType="end"/>
            </w:r>
          </w:hyperlink>
        </w:p>
        <w:p w14:paraId="24F04284" w14:textId="77777777" w:rsidR="006E3FE8" w:rsidRDefault="00493269">
          <w:pPr>
            <w:pStyle w:val="INNH3"/>
            <w:tabs>
              <w:tab w:val="right" w:leader="dot" w:pos="9062"/>
            </w:tabs>
            <w:rPr>
              <w:rFonts w:eastAsiaTheme="minorEastAsia"/>
              <w:noProof/>
              <w:sz w:val="22"/>
              <w:lang w:eastAsia="nb-NO"/>
            </w:rPr>
          </w:pPr>
          <w:hyperlink w:anchor="_Toc534881981" w:history="1">
            <w:r w:rsidR="006E3FE8" w:rsidRPr="008344E1">
              <w:rPr>
                <w:rStyle w:val="Hyperkobling"/>
                <w:rFonts w:ascii="Arial" w:hAnsi="Arial" w:cs="Arial"/>
                <w:noProof/>
              </w:rPr>
              <w:t>Vedlegg 3.1 -  Fartøyspesifikasjon</w:t>
            </w:r>
            <w:r w:rsidR="006E3FE8">
              <w:rPr>
                <w:noProof/>
                <w:webHidden/>
              </w:rPr>
              <w:tab/>
            </w:r>
            <w:r w:rsidR="006E3FE8">
              <w:rPr>
                <w:noProof/>
                <w:webHidden/>
              </w:rPr>
              <w:fldChar w:fldCharType="begin"/>
            </w:r>
            <w:r w:rsidR="006E3FE8">
              <w:rPr>
                <w:noProof/>
                <w:webHidden/>
              </w:rPr>
              <w:instrText xml:space="preserve"> PAGEREF _Toc534881981 \h </w:instrText>
            </w:r>
            <w:r w:rsidR="006E3FE8">
              <w:rPr>
                <w:noProof/>
                <w:webHidden/>
              </w:rPr>
            </w:r>
            <w:r w:rsidR="006E3FE8">
              <w:rPr>
                <w:noProof/>
                <w:webHidden/>
              </w:rPr>
              <w:fldChar w:fldCharType="separate"/>
            </w:r>
            <w:r w:rsidR="00C66195">
              <w:rPr>
                <w:noProof/>
                <w:webHidden/>
              </w:rPr>
              <w:t>7</w:t>
            </w:r>
            <w:r w:rsidR="006E3FE8">
              <w:rPr>
                <w:noProof/>
                <w:webHidden/>
              </w:rPr>
              <w:fldChar w:fldCharType="end"/>
            </w:r>
          </w:hyperlink>
        </w:p>
        <w:p w14:paraId="303479E3" w14:textId="77777777" w:rsidR="006E3FE8" w:rsidRDefault="00493269">
          <w:pPr>
            <w:pStyle w:val="INNH3"/>
            <w:tabs>
              <w:tab w:val="right" w:leader="dot" w:pos="9062"/>
            </w:tabs>
            <w:rPr>
              <w:rFonts w:eastAsiaTheme="minorEastAsia"/>
              <w:noProof/>
              <w:sz w:val="22"/>
              <w:lang w:eastAsia="nb-NO"/>
            </w:rPr>
          </w:pPr>
          <w:hyperlink w:anchor="_Toc534881982" w:history="1">
            <w:r w:rsidR="006E3FE8" w:rsidRPr="008344E1">
              <w:rPr>
                <w:rStyle w:val="Hyperkobling"/>
                <w:rFonts w:ascii="Arial" w:hAnsi="Arial" w:cs="Arial"/>
                <w:noProof/>
              </w:rPr>
              <w:t>Vedlegg 3.2 – Krav til Universell utforming</w:t>
            </w:r>
            <w:r w:rsidR="006E3FE8">
              <w:rPr>
                <w:noProof/>
                <w:webHidden/>
              </w:rPr>
              <w:tab/>
            </w:r>
            <w:r w:rsidR="006E3FE8">
              <w:rPr>
                <w:noProof/>
                <w:webHidden/>
              </w:rPr>
              <w:fldChar w:fldCharType="begin"/>
            </w:r>
            <w:r w:rsidR="006E3FE8">
              <w:rPr>
                <w:noProof/>
                <w:webHidden/>
              </w:rPr>
              <w:instrText xml:space="preserve"> PAGEREF _Toc534881982 \h </w:instrText>
            </w:r>
            <w:r w:rsidR="006E3FE8">
              <w:rPr>
                <w:noProof/>
                <w:webHidden/>
              </w:rPr>
            </w:r>
            <w:r w:rsidR="006E3FE8">
              <w:rPr>
                <w:noProof/>
                <w:webHidden/>
              </w:rPr>
              <w:fldChar w:fldCharType="separate"/>
            </w:r>
            <w:r w:rsidR="00C66195">
              <w:rPr>
                <w:noProof/>
                <w:webHidden/>
              </w:rPr>
              <w:t>7</w:t>
            </w:r>
            <w:r w:rsidR="006E3FE8">
              <w:rPr>
                <w:noProof/>
                <w:webHidden/>
              </w:rPr>
              <w:fldChar w:fldCharType="end"/>
            </w:r>
          </w:hyperlink>
        </w:p>
        <w:p w14:paraId="6834D6F0" w14:textId="77777777" w:rsidR="006E3FE8" w:rsidRDefault="00493269">
          <w:pPr>
            <w:pStyle w:val="INNH3"/>
            <w:tabs>
              <w:tab w:val="right" w:leader="dot" w:pos="9062"/>
            </w:tabs>
            <w:rPr>
              <w:rFonts w:eastAsiaTheme="minorEastAsia"/>
              <w:noProof/>
              <w:sz w:val="22"/>
              <w:lang w:eastAsia="nb-NO"/>
            </w:rPr>
          </w:pPr>
          <w:hyperlink w:anchor="_Toc534881983" w:history="1">
            <w:r w:rsidR="006E3FE8" w:rsidRPr="008344E1">
              <w:rPr>
                <w:rStyle w:val="Hyperkobling"/>
                <w:rFonts w:ascii="Arial" w:hAnsi="Arial" w:cs="Arial"/>
                <w:noProof/>
              </w:rPr>
              <w:t>Vedlegg 3.3 – Krav til design på Øybåtene</w:t>
            </w:r>
            <w:r w:rsidR="006E3FE8">
              <w:rPr>
                <w:noProof/>
                <w:webHidden/>
              </w:rPr>
              <w:tab/>
            </w:r>
            <w:r w:rsidR="006E3FE8">
              <w:rPr>
                <w:noProof/>
                <w:webHidden/>
              </w:rPr>
              <w:fldChar w:fldCharType="begin"/>
            </w:r>
            <w:r w:rsidR="006E3FE8">
              <w:rPr>
                <w:noProof/>
                <w:webHidden/>
              </w:rPr>
              <w:instrText xml:space="preserve"> PAGEREF _Toc534881983 \h </w:instrText>
            </w:r>
            <w:r w:rsidR="006E3FE8">
              <w:rPr>
                <w:noProof/>
                <w:webHidden/>
              </w:rPr>
            </w:r>
            <w:r w:rsidR="006E3FE8">
              <w:rPr>
                <w:noProof/>
                <w:webHidden/>
              </w:rPr>
              <w:fldChar w:fldCharType="separate"/>
            </w:r>
            <w:r w:rsidR="00C66195">
              <w:rPr>
                <w:noProof/>
                <w:webHidden/>
              </w:rPr>
              <w:t>7</w:t>
            </w:r>
            <w:r w:rsidR="006E3FE8">
              <w:rPr>
                <w:noProof/>
                <w:webHidden/>
              </w:rPr>
              <w:fldChar w:fldCharType="end"/>
            </w:r>
          </w:hyperlink>
        </w:p>
        <w:p w14:paraId="24725A92" w14:textId="66F15494" w:rsidR="00D1089F" w:rsidRPr="009467AF" w:rsidRDefault="00D1089F" w:rsidP="00D1089F">
          <w:pPr>
            <w:rPr>
              <w:rFonts w:ascii="Arial" w:hAnsi="Arial" w:cs="Arial"/>
            </w:rPr>
          </w:pPr>
          <w:r w:rsidRPr="009467AF">
            <w:rPr>
              <w:rFonts w:ascii="Arial" w:hAnsi="Arial" w:cs="Arial"/>
              <w:b/>
              <w:bCs/>
            </w:rPr>
            <w:fldChar w:fldCharType="end"/>
          </w:r>
        </w:p>
      </w:sdtContent>
    </w:sdt>
    <w:p w14:paraId="7D13D5EC" w14:textId="77777777" w:rsidR="003559D6" w:rsidRPr="009467AF" w:rsidRDefault="003559D6" w:rsidP="00D1089F">
      <w:pPr>
        <w:rPr>
          <w:rFonts w:ascii="Arial" w:hAnsi="Arial" w:cs="Arial"/>
        </w:rPr>
      </w:pPr>
    </w:p>
    <w:p w14:paraId="7D02AC0D" w14:textId="77777777" w:rsidR="003559D6" w:rsidRPr="009467AF" w:rsidRDefault="003559D6" w:rsidP="00D1089F">
      <w:pPr>
        <w:rPr>
          <w:rFonts w:ascii="Arial" w:hAnsi="Arial" w:cs="Arial"/>
        </w:rPr>
      </w:pPr>
    </w:p>
    <w:p w14:paraId="6A8F6F86" w14:textId="77777777" w:rsidR="003559D6" w:rsidRPr="009467AF" w:rsidRDefault="003559D6" w:rsidP="00D1089F">
      <w:pPr>
        <w:rPr>
          <w:rFonts w:ascii="Arial" w:hAnsi="Arial" w:cs="Arial"/>
        </w:rPr>
      </w:pPr>
    </w:p>
    <w:p w14:paraId="1BB64AD0" w14:textId="77777777" w:rsidR="003559D6" w:rsidRPr="009467AF" w:rsidRDefault="003559D6" w:rsidP="00D1089F">
      <w:pPr>
        <w:rPr>
          <w:rFonts w:ascii="Arial" w:hAnsi="Arial" w:cs="Arial"/>
        </w:rPr>
      </w:pPr>
    </w:p>
    <w:p w14:paraId="3B60CCF4" w14:textId="77777777" w:rsidR="003559D6" w:rsidRPr="009467AF" w:rsidRDefault="003559D6" w:rsidP="00D1089F">
      <w:pPr>
        <w:rPr>
          <w:rFonts w:ascii="Arial" w:hAnsi="Arial" w:cs="Arial"/>
        </w:rPr>
      </w:pPr>
    </w:p>
    <w:p w14:paraId="51C6565F" w14:textId="77777777" w:rsidR="00D1089F" w:rsidRPr="009467AF" w:rsidRDefault="00D1089F" w:rsidP="00D1089F">
      <w:pPr>
        <w:rPr>
          <w:rFonts w:ascii="Arial" w:eastAsiaTheme="majorEastAsia" w:hAnsi="Arial" w:cs="Arial"/>
          <w:b/>
          <w:bCs/>
          <w:color w:val="ED9300"/>
          <w:sz w:val="28"/>
          <w:szCs w:val="28"/>
        </w:rPr>
      </w:pPr>
      <w:r w:rsidRPr="009467AF">
        <w:rPr>
          <w:rFonts w:ascii="Arial" w:hAnsi="Arial" w:cs="Arial"/>
        </w:rPr>
        <w:br w:type="page"/>
      </w:r>
    </w:p>
    <w:p w14:paraId="090E8ABA" w14:textId="2392DB66" w:rsidR="00FF0D69" w:rsidRDefault="0045466C" w:rsidP="00FF0D69">
      <w:pPr>
        <w:pStyle w:val="Overskrift1"/>
        <w:rPr>
          <w:rFonts w:ascii="Arial" w:hAnsi="Arial" w:cs="Arial"/>
        </w:rPr>
      </w:pPr>
      <w:bookmarkStart w:id="0" w:name="_Toc462751213"/>
      <w:bookmarkStart w:id="1" w:name="_Toc509308642"/>
      <w:bookmarkStart w:id="2" w:name="_Toc534881957"/>
      <w:bookmarkStart w:id="3" w:name="_Toc165956469"/>
      <w:bookmarkStart w:id="4" w:name="_Toc165966754"/>
      <w:bookmarkStart w:id="5" w:name="_Toc166044274"/>
      <w:bookmarkStart w:id="6" w:name="_Toc166048499"/>
      <w:r w:rsidRPr="009467AF">
        <w:rPr>
          <w:rFonts w:ascii="Arial" w:hAnsi="Arial" w:cs="Arial"/>
        </w:rPr>
        <w:lastRenderedPageBreak/>
        <w:t>Krav til fartøye</w:t>
      </w:r>
      <w:r w:rsidR="00483A8E">
        <w:rPr>
          <w:rFonts w:ascii="Arial" w:hAnsi="Arial" w:cs="Arial"/>
        </w:rPr>
        <w:t>ne</w:t>
      </w:r>
      <w:bookmarkEnd w:id="0"/>
      <w:bookmarkEnd w:id="1"/>
      <w:bookmarkEnd w:id="2"/>
    </w:p>
    <w:p w14:paraId="63F86B78" w14:textId="77777777" w:rsidR="00CD0C33" w:rsidRPr="00CD0C33" w:rsidRDefault="00CD0C33" w:rsidP="00CD0C33"/>
    <w:p w14:paraId="34395C37" w14:textId="6A89DE5C" w:rsidR="0045466C" w:rsidRDefault="0045466C" w:rsidP="00D1089F">
      <w:pPr>
        <w:pStyle w:val="Overskrift2"/>
        <w:spacing w:before="0"/>
        <w:rPr>
          <w:rFonts w:ascii="Arial" w:hAnsi="Arial" w:cs="Arial"/>
        </w:rPr>
      </w:pPr>
      <w:bookmarkStart w:id="7" w:name="_Toc462751214"/>
      <w:bookmarkStart w:id="8" w:name="_Toc509308643"/>
      <w:bookmarkStart w:id="9" w:name="_Toc534881958"/>
      <w:r w:rsidRPr="009467AF">
        <w:rPr>
          <w:rFonts w:ascii="Arial" w:hAnsi="Arial" w:cs="Arial"/>
        </w:rPr>
        <w:t>Generelle krav til fartøy</w:t>
      </w:r>
      <w:bookmarkEnd w:id="7"/>
      <w:bookmarkEnd w:id="8"/>
      <w:bookmarkEnd w:id="9"/>
    </w:p>
    <w:p w14:paraId="46246103" w14:textId="77777777" w:rsidR="00CD0C33" w:rsidRPr="00CD0C33" w:rsidRDefault="00CD0C33" w:rsidP="00CD0C33"/>
    <w:p w14:paraId="17936E9E" w14:textId="41F4B98F" w:rsidR="0045466C" w:rsidRDefault="0045466C" w:rsidP="0074316F">
      <w:pPr>
        <w:pStyle w:val="Overskrift3"/>
        <w:spacing w:before="0"/>
        <w:rPr>
          <w:rFonts w:ascii="Arial" w:hAnsi="Arial" w:cs="Arial"/>
        </w:rPr>
      </w:pPr>
      <w:bookmarkStart w:id="10" w:name="_Toc462751215"/>
      <w:bookmarkStart w:id="11" w:name="_Toc509308644"/>
      <w:bookmarkStart w:id="12" w:name="_Toc534881959"/>
      <w:r w:rsidRPr="009467AF">
        <w:rPr>
          <w:rFonts w:ascii="Arial" w:hAnsi="Arial" w:cs="Arial"/>
        </w:rPr>
        <w:t>Informasjon om materiell</w:t>
      </w:r>
      <w:bookmarkEnd w:id="10"/>
      <w:bookmarkEnd w:id="11"/>
      <w:bookmarkEnd w:id="12"/>
    </w:p>
    <w:p w14:paraId="4BBB7F71" w14:textId="637D7FBC" w:rsidR="00977C77" w:rsidRDefault="00A31ADF" w:rsidP="002A426C">
      <w:pPr>
        <w:rPr>
          <w:rFonts w:ascii="Arial" w:hAnsi="Arial" w:cs="Arial"/>
        </w:rPr>
      </w:pPr>
      <w:proofErr w:type="spellStart"/>
      <w:r>
        <w:rPr>
          <w:rFonts w:ascii="Arial" w:hAnsi="Arial" w:cs="Arial"/>
        </w:rPr>
        <w:t>Øyb</w:t>
      </w:r>
      <w:r w:rsidR="00BA3285" w:rsidRPr="00021229">
        <w:rPr>
          <w:rFonts w:ascii="Arial" w:hAnsi="Arial" w:cs="Arial"/>
        </w:rPr>
        <w:t>åtene</w:t>
      </w:r>
      <w:proofErr w:type="spellEnd"/>
      <w:r w:rsidR="00BA3285" w:rsidRPr="00021229">
        <w:rPr>
          <w:rFonts w:ascii="Arial" w:hAnsi="Arial" w:cs="Arial"/>
        </w:rPr>
        <w:t xml:space="preserve"> </w:t>
      </w:r>
      <w:r w:rsidR="004C1915" w:rsidRPr="00021229">
        <w:rPr>
          <w:rFonts w:ascii="Arial" w:hAnsi="Arial" w:cs="Arial"/>
        </w:rPr>
        <w:t>skal</w:t>
      </w:r>
      <w:r w:rsidR="00976823">
        <w:rPr>
          <w:rFonts w:ascii="Arial" w:hAnsi="Arial" w:cs="Arial"/>
        </w:rPr>
        <w:t xml:space="preserve"> være helelektriske</w:t>
      </w:r>
      <w:r w:rsidR="00BA3285" w:rsidRPr="00021229">
        <w:rPr>
          <w:rFonts w:ascii="Arial" w:hAnsi="Arial" w:cs="Arial"/>
        </w:rPr>
        <w:t xml:space="preserve"> med </w:t>
      </w:r>
      <w:r w:rsidR="004C1954" w:rsidRPr="00021229">
        <w:rPr>
          <w:rFonts w:ascii="Arial" w:hAnsi="Arial" w:cs="Arial"/>
        </w:rPr>
        <w:t xml:space="preserve">et </w:t>
      </w:r>
      <w:proofErr w:type="spellStart"/>
      <w:r w:rsidR="00BA3285" w:rsidRPr="00021229">
        <w:rPr>
          <w:rFonts w:ascii="Arial" w:hAnsi="Arial" w:cs="Arial"/>
        </w:rPr>
        <w:t>backup</w:t>
      </w:r>
      <w:proofErr w:type="spellEnd"/>
      <w:r w:rsidR="00C410B4" w:rsidRPr="00021229">
        <w:rPr>
          <w:rFonts w:ascii="Arial" w:hAnsi="Arial" w:cs="Arial"/>
        </w:rPr>
        <w:t>-</w:t>
      </w:r>
      <w:r w:rsidR="00BA3285" w:rsidRPr="00021229">
        <w:rPr>
          <w:rFonts w:ascii="Arial" w:hAnsi="Arial" w:cs="Arial"/>
        </w:rPr>
        <w:t xml:space="preserve">system </w:t>
      </w:r>
      <w:r w:rsidR="004C1954" w:rsidRPr="00021229">
        <w:rPr>
          <w:rFonts w:ascii="Arial" w:hAnsi="Arial" w:cs="Arial"/>
        </w:rPr>
        <w:t>som muliggjør ordinær ruteproduksjon selv</w:t>
      </w:r>
      <w:r w:rsidR="00FA4D18" w:rsidRPr="00021229">
        <w:rPr>
          <w:rFonts w:ascii="Arial" w:hAnsi="Arial" w:cs="Arial"/>
        </w:rPr>
        <w:t xml:space="preserve"> </w:t>
      </w:r>
      <w:r w:rsidR="00BA3285" w:rsidRPr="00021229">
        <w:rPr>
          <w:rFonts w:ascii="Arial" w:hAnsi="Arial" w:cs="Arial"/>
        </w:rPr>
        <w:t>ved bortfall av lademuligheter</w:t>
      </w:r>
      <w:r w:rsidR="004C1954" w:rsidRPr="00021229">
        <w:rPr>
          <w:rFonts w:ascii="Arial" w:hAnsi="Arial" w:cs="Arial"/>
        </w:rPr>
        <w:t>/strøm</w:t>
      </w:r>
      <w:r w:rsidR="00BA3285" w:rsidRPr="00021229">
        <w:rPr>
          <w:rFonts w:ascii="Arial" w:hAnsi="Arial" w:cs="Arial"/>
        </w:rPr>
        <w:t xml:space="preserve">. </w:t>
      </w:r>
      <w:r w:rsidR="004C1954" w:rsidRPr="00021229">
        <w:rPr>
          <w:rFonts w:ascii="Arial" w:hAnsi="Arial" w:cs="Arial"/>
        </w:rPr>
        <w:t>Ved b</w:t>
      </w:r>
      <w:r w:rsidR="00E310CD">
        <w:rPr>
          <w:rFonts w:ascii="Arial" w:hAnsi="Arial" w:cs="Arial"/>
        </w:rPr>
        <w:t>ortfall av strøm/lademuligheter</w:t>
      </w:r>
      <w:r w:rsidR="004C1954" w:rsidRPr="00021229">
        <w:rPr>
          <w:rFonts w:ascii="Arial" w:hAnsi="Arial" w:cs="Arial"/>
        </w:rPr>
        <w:t xml:space="preserve"> skal </w:t>
      </w:r>
      <w:r>
        <w:rPr>
          <w:rFonts w:ascii="Arial" w:hAnsi="Arial" w:cs="Arial"/>
        </w:rPr>
        <w:t>fartøy</w:t>
      </w:r>
      <w:r w:rsidR="00BA3285" w:rsidRPr="00021229">
        <w:rPr>
          <w:rFonts w:ascii="Arial" w:hAnsi="Arial" w:cs="Arial"/>
        </w:rPr>
        <w:t>ene</w:t>
      </w:r>
      <w:r w:rsidR="001447DB">
        <w:rPr>
          <w:rFonts w:ascii="Arial" w:hAnsi="Arial" w:cs="Arial"/>
        </w:rPr>
        <w:t xml:space="preserve"> driftes med </w:t>
      </w:r>
      <w:r>
        <w:rPr>
          <w:rFonts w:ascii="Arial" w:hAnsi="Arial" w:cs="Arial"/>
        </w:rPr>
        <w:t xml:space="preserve">fossilfritt drivstoff </w:t>
      </w:r>
      <w:r w:rsidR="004C1954" w:rsidRPr="00021229">
        <w:rPr>
          <w:rFonts w:ascii="Arial" w:hAnsi="Arial" w:cs="Arial"/>
        </w:rPr>
        <w:t xml:space="preserve">som tilfredsstiller </w:t>
      </w:r>
      <w:proofErr w:type="spellStart"/>
      <w:r w:rsidR="00DE6BE7" w:rsidRPr="00021229">
        <w:rPr>
          <w:rFonts w:ascii="Arial" w:hAnsi="Arial" w:cs="Arial"/>
        </w:rPr>
        <w:t>bærekraft</w:t>
      </w:r>
      <w:r w:rsidR="004921FC" w:rsidRPr="00021229">
        <w:rPr>
          <w:rFonts w:ascii="Arial" w:hAnsi="Arial" w:cs="Arial"/>
        </w:rPr>
        <w:t>s</w:t>
      </w:r>
      <w:r w:rsidR="00DE6BE7" w:rsidRPr="00021229">
        <w:rPr>
          <w:rFonts w:ascii="Arial" w:hAnsi="Arial" w:cs="Arial"/>
        </w:rPr>
        <w:t>kriteriene</w:t>
      </w:r>
      <w:proofErr w:type="spellEnd"/>
      <w:r w:rsidR="00DE6BE7" w:rsidRPr="00021229">
        <w:rPr>
          <w:rFonts w:ascii="Arial" w:hAnsi="Arial" w:cs="Arial"/>
        </w:rPr>
        <w:t xml:space="preserve"> i Produktforskriften.</w:t>
      </w:r>
    </w:p>
    <w:p w14:paraId="067366F1" w14:textId="77777777" w:rsidR="00977C77" w:rsidRDefault="00977C77" w:rsidP="002A426C">
      <w:pPr>
        <w:rPr>
          <w:rFonts w:ascii="Arial" w:hAnsi="Arial" w:cs="Arial"/>
        </w:rPr>
      </w:pPr>
    </w:p>
    <w:p w14:paraId="6E4A5358" w14:textId="10D39645" w:rsidR="00BA3285" w:rsidRPr="00021229" w:rsidRDefault="00A31ADF" w:rsidP="002A426C">
      <w:pPr>
        <w:rPr>
          <w:rFonts w:ascii="Arial" w:hAnsi="Arial" w:cs="Arial"/>
        </w:rPr>
      </w:pPr>
      <w:r>
        <w:rPr>
          <w:rFonts w:ascii="Arial" w:hAnsi="Arial" w:cs="Arial"/>
        </w:rPr>
        <w:t>Operatør</w:t>
      </w:r>
      <w:r w:rsidR="00977C77">
        <w:rPr>
          <w:rFonts w:ascii="Arial" w:hAnsi="Arial" w:cs="Arial"/>
        </w:rPr>
        <w:t xml:space="preserve"> </w:t>
      </w:r>
      <w:r w:rsidR="001D2005">
        <w:rPr>
          <w:rFonts w:ascii="Arial" w:hAnsi="Arial" w:cs="Arial"/>
        </w:rPr>
        <w:t>skal ha</w:t>
      </w:r>
      <w:r w:rsidR="00977C77">
        <w:rPr>
          <w:rFonts w:ascii="Arial" w:hAnsi="Arial" w:cs="Arial"/>
        </w:rPr>
        <w:t xml:space="preserve"> en robust løsning m.h.t el</w:t>
      </w:r>
      <w:r w:rsidR="000130C2">
        <w:rPr>
          <w:rFonts w:ascii="Arial" w:hAnsi="Arial" w:cs="Arial"/>
        </w:rPr>
        <w:t xml:space="preserve">ektrisk </w:t>
      </w:r>
      <w:r w:rsidR="00977C77">
        <w:rPr>
          <w:rFonts w:ascii="Arial" w:hAnsi="Arial" w:cs="Arial"/>
        </w:rPr>
        <w:t xml:space="preserve">drift med god </w:t>
      </w:r>
      <w:r w:rsidR="001447DB">
        <w:rPr>
          <w:rFonts w:ascii="Arial" w:hAnsi="Arial" w:cs="Arial"/>
        </w:rPr>
        <w:t xml:space="preserve">batterikapasitet </w:t>
      </w:r>
      <w:r w:rsidR="001447DB" w:rsidRPr="00A144EF">
        <w:rPr>
          <w:rFonts w:ascii="Arial" w:hAnsi="Arial" w:cs="Arial"/>
          <w:highlight w:val="yellow"/>
        </w:rPr>
        <w:t>samt</w:t>
      </w:r>
      <w:r w:rsidR="00977C77" w:rsidRPr="00A144EF">
        <w:rPr>
          <w:rFonts w:ascii="Arial" w:hAnsi="Arial" w:cs="Arial"/>
          <w:highlight w:val="yellow"/>
        </w:rPr>
        <w:t xml:space="preserve"> fleksibilitet til å utvide batterikapasiteten ved framtidige endringer i rute</w:t>
      </w:r>
      <w:r w:rsidR="0010665A" w:rsidRPr="00A144EF">
        <w:rPr>
          <w:rFonts w:ascii="Arial" w:hAnsi="Arial" w:cs="Arial"/>
          <w:highlight w:val="yellow"/>
        </w:rPr>
        <w:t>struktur</w:t>
      </w:r>
      <w:r w:rsidR="00977C77" w:rsidRPr="00A144EF">
        <w:rPr>
          <w:rFonts w:ascii="Arial" w:hAnsi="Arial" w:cs="Arial"/>
          <w:highlight w:val="yellow"/>
        </w:rPr>
        <w:t>.</w:t>
      </w:r>
    </w:p>
    <w:p w14:paraId="0EDF32F6" w14:textId="23B2C93B" w:rsidR="00532AEC" w:rsidRPr="00021229" w:rsidRDefault="00532AEC" w:rsidP="002A426C">
      <w:pPr>
        <w:rPr>
          <w:rFonts w:ascii="Arial" w:hAnsi="Arial" w:cs="Arial"/>
        </w:rPr>
      </w:pPr>
    </w:p>
    <w:p w14:paraId="352853CD" w14:textId="2E961675" w:rsidR="00B03082" w:rsidRPr="00021229" w:rsidRDefault="004C1954" w:rsidP="002A426C">
      <w:pPr>
        <w:rPr>
          <w:rFonts w:ascii="Arial" w:hAnsi="Arial" w:cs="Arial"/>
        </w:rPr>
      </w:pPr>
      <w:r w:rsidRPr="00021229">
        <w:rPr>
          <w:rFonts w:ascii="Arial" w:hAnsi="Arial" w:cs="Arial"/>
        </w:rPr>
        <w:t xml:space="preserve">Dersom </w:t>
      </w:r>
      <w:r w:rsidR="007A483D" w:rsidRPr="00021229">
        <w:rPr>
          <w:rFonts w:ascii="Arial" w:hAnsi="Arial" w:cs="Arial"/>
        </w:rPr>
        <w:t>strømforsyning og el</w:t>
      </w:r>
      <w:r w:rsidR="00695068">
        <w:rPr>
          <w:rFonts w:ascii="Arial" w:hAnsi="Arial" w:cs="Arial"/>
        </w:rPr>
        <w:t>-</w:t>
      </w:r>
      <w:r w:rsidR="007A483D" w:rsidRPr="00021229">
        <w:rPr>
          <w:rFonts w:ascii="Arial" w:hAnsi="Arial" w:cs="Arial"/>
        </w:rPr>
        <w:t>i</w:t>
      </w:r>
      <w:r w:rsidR="00B03082" w:rsidRPr="00021229">
        <w:rPr>
          <w:rFonts w:ascii="Arial" w:hAnsi="Arial" w:cs="Arial"/>
        </w:rPr>
        <w:t>nfrastruktur</w:t>
      </w:r>
      <w:r w:rsidR="007A483D" w:rsidRPr="00021229">
        <w:rPr>
          <w:rFonts w:ascii="Arial" w:hAnsi="Arial" w:cs="Arial"/>
        </w:rPr>
        <w:t xml:space="preserve"> som Oppdragsgiver er ansvarlig for </w:t>
      </w:r>
      <w:r w:rsidRPr="00021229">
        <w:rPr>
          <w:rFonts w:ascii="Arial" w:hAnsi="Arial" w:cs="Arial"/>
        </w:rPr>
        <w:t xml:space="preserve">ikke </w:t>
      </w:r>
      <w:r w:rsidR="00B03082" w:rsidRPr="00021229">
        <w:rPr>
          <w:rFonts w:ascii="Arial" w:hAnsi="Arial" w:cs="Arial"/>
        </w:rPr>
        <w:t>er på plass innen driftsoppstart</w:t>
      </w:r>
      <w:r w:rsidRPr="00021229">
        <w:rPr>
          <w:rFonts w:ascii="Arial" w:hAnsi="Arial" w:cs="Arial"/>
        </w:rPr>
        <w:t xml:space="preserve">, </w:t>
      </w:r>
      <w:r w:rsidR="007A483D" w:rsidRPr="00021229">
        <w:rPr>
          <w:rFonts w:ascii="Arial" w:hAnsi="Arial" w:cs="Arial"/>
        </w:rPr>
        <w:t xml:space="preserve">og </w:t>
      </w:r>
      <w:proofErr w:type="spellStart"/>
      <w:r w:rsidR="007A483D" w:rsidRPr="00021229">
        <w:rPr>
          <w:rFonts w:ascii="Arial" w:hAnsi="Arial" w:cs="Arial"/>
        </w:rPr>
        <w:t>lading</w:t>
      </w:r>
      <w:proofErr w:type="spellEnd"/>
      <w:r w:rsidR="007A483D" w:rsidRPr="00021229">
        <w:rPr>
          <w:rFonts w:ascii="Arial" w:hAnsi="Arial" w:cs="Arial"/>
        </w:rPr>
        <w:t xml:space="preserve"> derfor ikke er mulig, </w:t>
      </w:r>
      <w:r w:rsidRPr="00021229">
        <w:rPr>
          <w:rFonts w:ascii="Arial" w:hAnsi="Arial" w:cs="Arial"/>
        </w:rPr>
        <w:t xml:space="preserve">skal </w:t>
      </w:r>
      <w:r w:rsidR="00A31ADF">
        <w:rPr>
          <w:rFonts w:ascii="Arial" w:hAnsi="Arial" w:cs="Arial"/>
        </w:rPr>
        <w:t>fartøy</w:t>
      </w:r>
      <w:r w:rsidR="00B03082" w:rsidRPr="00021229">
        <w:rPr>
          <w:rFonts w:ascii="Arial" w:hAnsi="Arial" w:cs="Arial"/>
        </w:rPr>
        <w:t xml:space="preserve">ene </w:t>
      </w:r>
      <w:r w:rsidR="005B7D8E" w:rsidRPr="00021229">
        <w:rPr>
          <w:rFonts w:ascii="Arial" w:hAnsi="Arial" w:cs="Arial"/>
        </w:rPr>
        <w:t>driftes</w:t>
      </w:r>
      <w:r w:rsidR="00B03082" w:rsidRPr="00021229">
        <w:rPr>
          <w:rFonts w:ascii="Arial" w:hAnsi="Arial" w:cs="Arial"/>
        </w:rPr>
        <w:t xml:space="preserve"> på </w:t>
      </w:r>
      <w:r w:rsidR="00A31ADF">
        <w:rPr>
          <w:rFonts w:ascii="Arial" w:hAnsi="Arial" w:cs="Arial"/>
        </w:rPr>
        <w:t>fossilfritt drivstoff</w:t>
      </w:r>
      <w:r w:rsidRPr="00021229">
        <w:rPr>
          <w:rFonts w:ascii="Arial" w:hAnsi="Arial" w:cs="Arial"/>
        </w:rPr>
        <w:t xml:space="preserve">. </w:t>
      </w:r>
      <w:r w:rsidR="00A31ADF">
        <w:rPr>
          <w:rFonts w:ascii="Arial" w:hAnsi="Arial" w:cs="Arial"/>
        </w:rPr>
        <w:t>Fartøy</w:t>
      </w:r>
      <w:r w:rsidR="00B03082" w:rsidRPr="00021229">
        <w:rPr>
          <w:rFonts w:ascii="Arial" w:hAnsi="Arial" w:cs="Arial"/>
        </w:rPr>
        <w:t xml:space="preserve">ene </w:t>
      </w:r>
      <w:r w:rsidR="005B7D8E" w:rsidRPr="00021229">
        <w:rPr>
          <w:rFonts w:ascii="Arial" w:hAnsi="Arial" w:cs="Arial"/>
        </w:rPr>
        <w:t>skal</w:t>
      </w:r>
      <w:r w:rsidR="00B03082" w:rsidRPr="00021229">
        <w:rPr>
          <w:rFonts w:ascii="Arial" w:hAnsi="Arial" w:cs="Arial"/>
        </w:rPr>
        <w:t xml:space="preserve"> bygges </w:t>
      </w:r>
      <w:r w:rsidR="00A31ADF">
        <w:rPr>
          <w:rFonts w:ascii="Arial" w:hAnsi="Arial" w:cs="Arial"/>
        </w:rPr>
        <w:t xml:space="preserve">for </w:t>
      </w:r>
      <w:r w:rsidR="00976823">
        <w:rPr>
          <w:rFonts w:ascii="Arial" w:hAnsi="Arial" w:cs="Arial"/>
        </w:rPr>
        <w:t xml:space="preserve">helelektrisk </w:t>
      </w:r>
      <w:r w:rsidR="00A31ADF">
        <w:rPr>
          <w:rFonts w:ascii="Arial" w:hAnsi="Arial" w:cs="Arial"/>
        </w:rPr>
        <w:t>drift</w:t>
      </w:r>
      <w:r w:rsidR="00C410B4" w:rsidRPr="00021229">
        <w:rPr>
          <w:rFonts w:ascii="Arial" w:hAnsi="Arial" w:cs="Arial"/>
        </w:rPr>
        <w:t xml:space="preserve"> og må være klare for </w:t>
      </w:r>
      <w:r w:rsidR="00A31ADF">
        <w:rPr>
          <w:rFonts w:ascii="Arial" w:hAnsi="Arial" w:cs="Arial"/>
        </w:rPr>
        <w:t xml:space="preserve">dette </w:t>
      </w:r>
      <w:r w:rsidR="00FD598D" w:rsidRPr="00021229">
        <w:rPr>
          <w:rFonts w:ascii="Arial" w:hAnsi="Arial" w:cs="Arial"/>
        </w:rPr>
        <w:t xml:space="preserve">senest </w:t>
      </w:r>
      <w:r w:rsidR="00B03082" w:rsidRPr="00021229">
        <w:rPr>
          <w:rFonts w:ascii="Arial" w:hAnsi="Arial" w:cs="Arial"/>
        </w:rPr>
        <w:t>når ladeinfrastruktur er på plass.</w:t>
      </w:r>
      <w:r w:rsidR="00764F3A" w:rsidRPr="00021229">
        <w:rPr>
          <w:rFonts w:ascii="Arial" w:hAnsi="Arial" w:cs="Arial"/>
        </w:rPr>
        <w:t xml:space="preserve"> </w:t>
      </w:r>
    </w:p>
    <w:p w14:paraId="69285292" w14:textId="6369859D" w:rsidR="005B7D8E" w:rsidRPr="00021229" w:rsidRDefault="005B7D8E" w:rsidP="002A426C">
      <w:pPr>
        <w:rPr>
          <w:rFonts w:ascii="Arial" w:hAnsi="Arial" w:cs="Arial"/>
        </w:rPr>
      </w:pPr>
    </w:p>
    <w:p w14:paraId="6237D670" w14:textId="75C0461C" w:rsidR="005B7D8E" w:rsidRPr="00021229" w:rsidRDefault="005B7D8E" w:rsidP="002A426C">
      <w:pPr>
        <w:rPr>
          <w:rFonts w:ascii="Arial" w:hAnsi="Arial" w:cs="Arial"/>
        </w:rPr>
      </w:pPr>
      <w:bookmarkStart w:id="13" w:name="_Hlk510784017"/>
      <w:r w:rsidRPr="00021229">
        <w:rPr>
          <w:rFonts w:ascii="Arial" w:hAnsi="Arial" w:cs="Arial"/>
        </w:rPr>
        <w:t xml:space="preserve">All </w:t>
      </w:r>
      <w:bookmarkStart w:id="14" w:name="_Hlk511219751"/>
      <w:r w:rsidRPr="00021229">
        <w:rPr>
          <w:rFonts w:ascii="Arial" w:hAnsi="Arial" w:cs="Arial"/>
        </w:rPr>
        <w:t>planlagt ruteproduksjon</w:t>
      </w:r>
      <w:bookmarkEnd w:id="14"/>
      <w:r w:rsidRPr="00021229">
        <w:rPr>
          <w:rFonts w:ascii="Arial" w:hAnsi="Arial" w:cs="Arial"/>
        </w:rPr>
        <w:t xml:space="preserve"> skal </w:t>
      </w:r>
      <w:r w:rsidR="006E3FE8">
        <w:rPr>
          <w:rFonts w:ascii="Arial" w:hAnsi="Arial" w:cs="Arial"/>
        </w:rPr>
        <w:t xml:space="preserve">i utgangspunktet </w:t>
      </w:r>
      <w:r w:rsidRPr="00021229">
        <w:rPr>
          <w:rFonts w:ascii="Arial" w:hAnsi="Arial" w:cs="Arial"/>
        </w:rPr>
        <w:t>driftes helelektrisk</w:t>
      </w:r>
      <w:r w:rsidR="00FD598D" w:rsidRPr="00021229">
        <w:rPr>
          <w:rFonts w:ascii="Arial" w:hAnsi="Arial" w:cs="Arial"/>
        </w:rPr>
        <w:t xml:space="preserve"> med </w:t>
      </w:r>
      <w:proofErr w:type="spellStart"/>
      <w:r w:rsidR="00FD598D" w:rsidRPr="00021229">
        <w:rPr>
          <w:rFonts w:ascii="Arial" w:hAnsi="Arial" w:cs="Arial"/>
        </w:rPr>
        <w:t>lading</w:t>
      </w:r>
      <w:proofErr w:type="spellEnd"/>
      <w:r w:rsidR="00FD598D" w:rsidRPr="00021229">
        <w:rPr>
          <w:rFonts w:ascii="Arial" w:hAnsi="Arial" w:cs="Arial"/>
        </w:rPr>
        <w:t xml:space="preserve"> fra </w:t>
      </w:r>
      <w:r w:rsidR="00755FE3" w:rsidRPr="00021229">
        <w:rPr>
          <w:rFonts w:ascii="Arial" w:hAnsi="Arial" w:cs="Arial"/>
        </w:rPr>
        <w:t>strøm</w:t>
      </w:r>
      <w:r w:rsidR="00263A71">
        <w:rPr>
          <w:rFonts w:ascii="Arial" w:hAnsi="Arial" w:cs="Arial"/>
        </w:rPr>
        <w:t>nettet</w:t>
      </w:r>
      <w:r w:rsidR="006E3FE8">
        <w:rPr>
          <w:rFonts w:ascii="Arial" w:hAnsi="Arial" w:cs="Arial"/>
        </w:rPr>
        <w:t xml:space="preserve">, men oppdragsgiver aksepterer </w:t>
      </w:r>
      <w:r w:rsidR="00263A71" w:rsidRPr="00A144EF">
        <w:rPr>
          <w:rFonts w:ascii="Arial" w:hAnsi="Arial" w:cs="Arial"/>
          <w:highlight w:val="yellow"/>
        </w:rPr>
        <w:t>inntil 5% drift</w:t>
      </w:r>
      <w:r w:rsidR="00471CF4" w:rsidRPr="00A144EF">
        <w:rPr>
          <w:rFonts w:ascii="Arial" w:hAnsi="Arial" w:cs="Arial"/>
          <w:highlight w:val="yellow"/>
        </w:rPr>
        <w:t>, regnet i driftstimer,</w:t>
      </w:r>
      <w:r w:rsidR="00263A71" w:rsidRPr="00A144EF">
        <w:rPr>
          <w:rFonts w:ascii="Arial" w:hAnsi="Arial" w:cs="Arial"/>
          <w:highlight w:val="yellow"/>
        </w:rPr>
        <w:t xml:space="preserve"> på </w:t>
      </w:r>
      <w:r w:rsidR="00A31ADF" w:rsidRPr="00A144EF">
        <w:rPr>
          <w:rFonts w:ascii="Arial" w:hAnsi="Arial" w:cs="Arial"/>
          <w:highlight w:val="yellow"/>
        </w:rPr>
        <w:t>fossilfritt drivstoff</w:t>
      </w:r>
      <w:r w:rsidR="00263A71">
        <w:rPr>
          <w:rFonts w:ascii="Arial" w:hAnsi="Arial" w:cs="Arial"/>
        </w:rPr>
        <w:t>.</w:t>
      </w:r>
      <w:r w:rsidR="00977C77">
        <w:rPr>
          <w:rFonts w:ascii="Arial" w:hAnsi="Arial" w:cs="Arial"/>
        </w:rPr>
        <w:t xml:space="preserve"> </w:t>
      </w:r>
      <w:r w:rsidR="00071F75">
        <w:rPr>
          <w:rFonts w:ascii="Arial" w:hAnsi="Arial" w:cs="Arial"/>
        </w:rPr>
        <w:t xml:space="preserve">Det forutsettes at all strøm som benyttes i sambandet er </w:t>
      </w:r>
      <w:r w:rsidR="00071F75" w:rsidRPr="00021229">
        <w:rPr>
          <w:rFonts w:ascii="Arial" w:hAnsi="Arial" w:cs="Arial"/>
        </w:rPr>
        <w:t>sertifisert fornybar strøm med opprinnelsesgaranti</w:t>
      </w:r>
      <w:r w:rsidR="00071F75">
        <w:rPr>
          <w:rFonts w:ascii="Arial" w:hAnsi="Arial" w:cs="Arial"/>
        </w:rPr>
        <w:t>.</w:t>
      </w:r>
      <w:r w:rsidR="00071F75" w:rsidRPr="00021229">
        <w:rPr>
          <w:rFonts w:ascii="Arial" w:hAnsi="Arial" w:cs="Arial"/>
        </w:rPr>
        <w:t xml:space="preserve"> </w:t>
      </w:r>
    </w:p>
    <w:bookmarkEnd w:id="13"/>
    <w:p w14:paraId="78EFED84" w14:textId="77777777" w:rsidR="0074316F" w:rsidRPr="00021229" w:rsidRDefault="0074316F" w:rsidP="002A426C">
      <w:pPr>
        <w:rPr>
          <w:rFonts w:ascii="Arial" w:hAnsi="Arial" w:cs="Arial"/>
        </w:rPr>
      </w:pPr>
    </w:p>
    <w:p w14:paraId="0A9CA3BA" w14:textId="56166496" w:rsidR="0074316F" w:rsidRPr="00021229" w:rsidRDefault="004C1954" w:rsidP="002A426C">
      <w:pPr>
        <w:rPr>
          <w:rFonts w:ascii="Arial" w:hAnsi="Arial" w:cs="Arial"/>
        </w:rPr>
      </w:pPr>
      <w:r w:rsidRPr="009D124B">
        <w:rPr>
          <w:rFonts w:ascii="Arial" w:hAnsi="Arial" w:cs="Arial"/>
          <w:highlight w:val="yellow"/>
        </w:rPr>
        <w:t>O</w:t>
      </w:r>
      <w:r w:rsidR="00C87246" w:rsidRPr="009D124B">
        <w:rPr>
          <w:rFonts w:ascii="Arial" w:hAnsi="Arial" w:cs="Arial"/>
          <w:highlight w:val="yellow"/>
        </w:rPr>
        <w:t xml:space="preserve">peratøren av sambandet </w:t>
      </w:r>
      <w:r w:rsidRPr="009D124B">
        <w:rPr>
          <w:rFonts w:ascii="Arial" w:hAnsi="Arial" w:cs="Arial"/>
          <w:highlight w:val="yellow"/>
        </w:rPr>
        <w:t xml:space="preserve">må </w:t>
      </w:r>
      <w:r w:rsidR="00C87246" w:rsidRPr="009D124B">
        <w:rPr>
          <w:rFonts w:ascii="Arial" w:hAnsi="Arial" w:cs="Arial"/>
          <w:highlight w:val="yellow"/>
        </w:rPr>
        <w:t xml:space="preserve">avgjøre hvor mange </w:t>
      </w:r>
      <w:r w:rsidR="00A31ADF" w:rsidRPr="009D124B">
        <w:rPr>
          <w:rFonts w:ascii="Arial" w:hAnsi="Arial" w:cs="Arial"/>
          <w:highlight w:val="yellow"/>
        </w:rPr>
        <w:t>fartøy</w:t>
      </w:r>
      <w:r w:rsidR="00C87246" w:rsidRPr="009D124B">
        <w:rPr>
          <w:rFonts w:ascii="Arial" w:hAnsi="Arial" w:cs="Arial"/>
          <w:highlight w:val="yellow"/>
        </w:rPr>
        <w:t xml:space="preserve"> som må være i drift for å opprettholde den </w:t>
      </w:r>
      <w:r w:rsidR="00FD598D" w:rsidRPr="009D124B">
        <w:rPr>
          <w:rFonts w:ascii="Arial" w:hAnsi="Arial" w:cs="Arial"/>
          <w:highlight w:val="yellow"/>
        </w:rPr>
        <w:t xml:space="preserve">planlagte </w:t>
      </w:r>
      <w:r w:rsidR="00C87246" w:rsidRPr="009D124B">
        <w:rPr>
          <w:rFonts w:ascii="Arial" w:hAnsi="Arial" w:cs="Arial"/>
          <w:highlight w:val="yellow"/>
        </w:rPr>
        <w:t>ruteplan</w:t>
      </w:r>
      <w:r w:rsidR="00755FE3" w:rsidRPr="009D124B">
        <w:rPr>
          <w:rFonts w:ascii="Arial" w:hAnsi="Arial" w:cs="Arial"/>
          <w:highlight w:val="yellow"/>
        </w:rPr>
        <w:t>en</w:t>
      </w:r>
      <w:r w:rsidR="00C87246" w:rsidRPr="009D124B">
        <w:rPr>
          <w:rFonts w:ascii="Arial" w:hAnsi="Arial" w:cs="Arial"/>
          <w:highlight w:val="yellow"/>
        </w:rPr>
        <w:t>.</w:t>
      </w:r>
      <w:r w:rsidR="00C87246" w:rsidRPr="00021229">
        <w:rPr>
          <w:rFonts w:ascii="Arial" w:hAnsi="Arial" w:cs="Arial"/>
        </w:rPr>
        <w:t xml:space="preserve"> </w:t>
      </w:r>
    </w:p>
    <w:p w14:paraId="31B62E9E" w14:textId="77777777" w:rsidR="00C410B4" w:rsidRPr="00021229" w:rsidRDefault="00C410B4" w:rsidP="002A426C">
      <w:pPr>
        <w:rPr>
          <w:rFonts w:ascii="Arial" w:hAnsi="Arial" w:cs="Arial"/>
        </w:rPr>
      </w:pPr>
    </w:p>
    <w:p w14:paraId="6CB01D4D" w14:textId="3BF9ABCC" w:rsidR="00091D88" w:rsidRPr="00021229" w:rsidRDefault="000D537C" w:rsidP="002A426C">
      <w:pPr>
        <w:rPr>
          <w:rFonts w:ascii="Arial" w:hAnsi="Arial" w:cs="Arial"/>
        </w:rPr>
      </w:pPr>
      <w:r w:rsidRPr="00021229">
        <w:rPr>
          <w:rFonts w:ascii="Arial" w:hAnsi="Arial" w:cs="Arial"/>
        </w:rPr>
        <w:t xml:space="preserve">Om </w:t>
      </w:r>
      <w:r w:rsidR="00DE6BE7" w:rsidRPr="00021229">
        <w:rPr>
          <w:rFonts w:ascii="Arial" w:hAnsi="Arial" w:cs="Arial"/>
        </w:rPr>
        <w:t>vinter</w:t>
      </w:r>
      <w:r w:rsidR="0072009E">
        <w:rPr>
          <w:rFonts w:ascii="Arial" w:hAnsi="Arial" w:cs="Arial"/>
        </w:rPr>
        <w:t>ruteperioden</w:t>
      </w:r>
      <w:r w:rsidR="00DE6BE7" w:rsidRPr="00021229">
        <w:rPr>
          <w:rFonts w:ascii="Arial" w:hAnsi="Arial" w:cs="Arial"/>
        </w:rPr>
        <w:t xml:space="preserve"> </w:t>
      </w:r>
      <w:r w:rsidR="00075DDB" w:rsidRPr="00021229">
        <w:rPr>
          <w:rFonts w:ascii="Arial" w:hAnsi="Arial" w:cs="Arial"/>
        </w:rPr>
        <w:t>er det liten trafikk</w:t>
      </w:r>
      <w:r w:rsidR="004C1954" w:rsidRPr="00021229">
        <w:rPr>
          <w:rFonts w:ascii="Arial" w:hAnsi="Arial" w:cs="Arial"/>
        </w:rPr>
        <w:t xml:space="preserve"> på sambandet. Det </w:t>
      </w:r>
      <w:r w:rsidR="00755FE3" w:rsidRPr="00021229">
        <w:rPr>
          <w:rFonts w:ascii="Arial" w:hAnsi="Arial" w:cs="Arial"/>
        </w:rPr>
        <w:t xml:space="preserve">er </w:t>
      </w:r>
      <w:r w:rsidR="004C1954" w:rsidRPr="00021229">
        <w:rPr>
          <w:rFonts w:ascii="Arial" w:hAnsi="Arial" w:cs="Arial"/>
        </w:rPr>
        <w:t>O</w:t>
      </w:r>
      <w:r w:rsidR="00075DDB" w:rsidRPr="00021229">
        <w:rPr>
          <w:rFonts w:ascii="Arial" w:hAnsi="Arial" w:cs="Arial"/>
        </w:rPr>
        <w:t>peratør</w:t>
      </w:r>
      <w:r w:rsidR="00755FE3" w:rsidRPr="00021229">
        <w:rPr>
          <w:rFonts w:ascii="Arial" w:hAnsi="Arial" w:cs="Arial"/>
        </w:rPr>
        <w:t>ens</w:t>
      </w:r>
      <w:r w:rsidR="004C1954" w:rsidRPr="00021229">
        <w:rPr>
          <w:rFonts w:ascii="Arial" w:hAnsi="Arial" w:cs="Arial"/>
        </w:rPr>
        <w:t xml:space="preserve"> ansvar</w:t>
      </w:r>
      <w:r w:rsidR="00E310CD">
        <w:rPr>
          <w:rFonts w:ascii="Arial" w:hAnsi="Arial" w:cs="Arial"/>
        </w:rPr>
        <w:t xml:space="preserve"> å vurdere nødvendig kapasitet </w:t>
      </w:r>
      <w:r w:rsidR="00C410B4" w:rsidRPr="00021229">
        <w:rPr>
          <w:rFonts w:ascii="Arial" w:hAnsi="Arial" w:cs="Arial"/>
        </w:rPr>
        <w:t xml:space="preserve">for </w:t>
      </w:r>
      <w:r w:rsidR="00075DDB" w:rsidRPr="00021229">
        <w:rPr>
          <w:rFonts w:ascii="Arial" w:hAnsi="Arial" w:cs="Arial"/>
        </w:rPr>
        <w:t>«vinter</w:t>
      </w:r>
      <w:r w:rsidR="00DE6BE7" w:rsidRPr="00021229">
        <w:rPr>
          <w:rFonts w:ascii="Arial" w:hAnsi="Arial" w:cs="Arial"/>
        </w:rPr>
        <w:t>b</w:t>
      </w:r>
      <w:r w:rsidR="00075DDB" w:rsidRPr="00021229">
        <w:rPr>
          <w:rFonts w:ascii="Arial" w:hAnsi="Arial" w:cs="Arial"/>
        </w:rPr>
        <w:t>åten»</w:t>
      </w:r>
      <w:r w:rsidR="004C1954" w:rsidRPr="00021229">
        <w:rPr>
          <w:rFonts w:ascii="Arial" w:hAnsi="Arial" w:cs="Arial"/>
        </w:rPr>
        <w:t>.</w:t>
      </w:r>
      <w:r w:rsidR="00075DDB" w:rsidRPr="00021229">
        <w:rPr>
          <w:rFonts w:ascii="Arial" w:hAnsi="Arial" w:cs="Arial"/>
        </w:rPr>
        <w:t xml:space="preserve">  </w:t>
      </w:r>
      <w:r w:rsidR="00E310CD">
        <w:rPr>
          <w:rFonts w:ascii="Arial" w:hAnsi="Arial" w:cs="Arial"/>
        </w:rPr>
        <w:t xml:space="preserve">Operatør må ha tilgang på fartøy, som tilfredsstiller alle krav til </w:t>
      </w:r>
      <w:proofErr w:type="spellStart"/>
      <w:r w:rsidR="00E310CD">
        <w:rPr>
          <w:rFonts w:ascii="Arial" w:hAnsi="Arial" w:cs="Arial"/>
        </w:rPr>
        <w:t>hovedfartøy</w:t>
      </w:r>
      <w:proofErr w:type="spellEnd"/>
      <w:r w:rsidR="00E310CD">
        <w:rPr>
          <w:rFonts w:ascii="Arial" w:hAnsi="Arial" w:cs="Arial"/>
        </w:rPr>
        <w:t xml:space="preserve">, som </w:t>
      </w:r>
      <w:r w:rsidR="004C1954" w:rsidRPr="00021229">
        <w:rPr>
          <w:rFonts w:ascii="Arial" w:hAnsi="Arial" w:cs="Arial"/>
        </w:rPr>
        <w:t xml:space="preserve">må </w:t>
      </w:r>
      <w:r w:rsidR="00755FE3" w:rsidRPr="00021229">
        <w:rPr>
          <w:rFonts w:ascii="Arial" w:hAnsi="Arial" w:cs="Arial"/>
        </w:rPr>
        <w:t xml:space="preserve">kunne håndtere det som forekommer av </w:t>
      </w:r>
      <w:r w:rsidR="00EC3F16" w:rsidRPr="00021229">
        <w:rPr>
          <w:rFonts w:ascii="Arial" w:hAnsi="Arial" w:cs="Arial"/>
        </w:rPr>
        <w:t>is på sambandet</w:t>
      </w:r>
      <w:r w:rsidR="00A31ADF">
        <w:rPr>
          <w:rFonts w:ascii="Arial" w:hAnsi="Arial" w:cs="Arial"/>
        </w:rPr>
        <w:t xml:space="preserve">, </w:t>
      </w:r>
      <w:r w:rsidR="00A31ADF" w:rsidRPr="009D124B">
        <w:rPr>
          <w:rFonts w:ascii="Arial" w:hAnsi="Arial" w:cs="Arial"/>
          <w:highlight w:val="yellow"/>
        </w:rPr>
        <w:t xml:space="preserve">typisk tilsvarende </w:t>
      </w:r>
      <w:proofErr w:type="spellStart"/>
      <w:r w:rsidR="00A31ADF" w:rsidRPr="009D124B">
        <w:rPr>
          <w:rFonts w:ascii="Arial" w:hAnsi="Arial" w:cs="Arial"/>
          <w:highlight w:val="yellow"/>
        </w:rPr>
        <w:t>isklasse</w:t>
      </w:r>
      <w:proofErr w:type="spellEnd"/>
      <w:r w:rsidR="00A31ADF" w:rsidRPr="009D124B">
        <w:rPr>
          <w:rFonts w:ascii="Arial" w:hAnsi="Arial" w:cs="Arial"/>
          <w:highlight w:val="yellow"/>
        </w:rPr>
        <w:t xml:space="preserve"> 1B</w:t>
      </w:r>
      <w:r w:rsidR="00E310CD" w:rsidRPr="009D124B">
        <w:rPr>
          <w:rFonts w:ascii="Arial" w:hAnsi="Arial" w:cs="Arial"/>
          <w:highlight w:val="yellow"/>
        </w:rPr>
        <w:t>.</w:t>
      </w:r>
    </w:p>
    <w:p w14:paraId="1590BC03" w14:textId="6C898C7D" w:rsidR="008043FA" w:rsidRPr="00021229" w:rsidRDefault="008043FA" w:rsidP="002A426C">
      <w:pPr>
        <w:rPr>
          <w:rFonts w:ascii="Arial" w:hAnsi="Arial" w:cs="Arial"/>
        </w:rPr>
      </w:pPr>
    </w:p>
    <w:p w14:paraId="61AEABE4" w14:textId="2D0D5083" w:rsidR="008043FA" w:rsidRPr="00021229" w:rsidRDefault="008043FA" w:rsidP="008043FA">
      <w:pPr>
        <w:rPr>
          <w:rFonts w:ascii="Arial" w:hAnsi="Arial" w:cs="Arial"/>
        </w:rPr>
      </w:pPr>
      <w:r w:rsidRPr="009D124B">
        <w:rPr>
          <w:rFonts w:ascii="Arial" w:hAnsi="Arial" w:cs="Arial"/>
          <w:highlight w:val="yellow"/>
        </w:rPr>
        <w:t>I</w:t>
      </w:r>
      <w:r w:rsidR="00BB25D1" w:rsidRPr="009D124B">
        <w:rPr>
          <w:rFonts w:ascii="Arial" w:hAnsi="Arial" w:cs="Arial"/>
          <w:highlight w:val="yellow"/>
        </w:rPr>
        <w:t xml:space="preserve"> </w:t>
      </w:r>
      <w:r w:rsidRPr="009D124B">
        <w:rPr>
          <w:rFonts w:ascii="Arial" w:hAnsi="Arial" w:cs="Arial"/>
          <w:highlight w:val="yellow"/>
        </w:rPr>
        <w:t>tillegg ti</w:t>
      </w:r>
      <w:r w:rsidR="0093583C" w:rsidRPr="009D124B">
        <w:rPr>
          <w:rFonts w:ascii="Arial" w:hAnsi="Arial" w:cs="Arial"/>
          <w:highlight w:val="yellow"/>
        </w:rPr>
        <w:t xml:space="preserve">l </w:t>
      </w:r>
      <w:proofErr w:type="spellStart"/>
      <w:r w:rsidR="00DE6BE7" w:rsidRPr="009D124B">
        <w:rPr>
          <w:rFonts w:ascii="Arial" w:hAnsi="Arial" w:cs="Arial"/>
          <w:highlight w:val="yellow"/>
        </w:rPr>
        <w:t>hoved</w:t>
      </w:r>
      <w:r w:rsidR="00A31ADF" w:rsidRPr="009D124B">
        <w:rPr>
          <w:rFonts w:ascii="Arial" w:hAnsi="Arial" w:cs="Arial"/>
          <w:highlight w:val="yellow"/>
        </w:rPr>
        <w:t>fartøyene</w:t>
      </w:r>
      <w:proofErr w:type="spellEnd"/>
      <w:r w:rsidR="00AE6523" w:rsidRPr="009D124B">
        <w:rPr>
          <w:rFonts w:ascii="Arial" w:hAnsi="Arial" w:cs="Arial"/>
          <w:highlight w:val="yellow"/>
        </w:rPr>
        <w:t xml:space="preserve">, </w:t>
      </w:r>
      <w:r w:rsidR="0093583C" w:rsidRPr="009D124B">
        <w:rPr>
          <w:rFonts w:ascii="Arial" w:hAnsi="Arial" w:cs="Arial"/>
          <w:highlight w:val="yellow"/>
        </w:rPr>
        <w:t>skal</w:t>
      </w:r>
      <w:r w:rsidRPr="009D124B">
        <w:rPr>
          <w:rFonts w:ascii="Arial" w:hAnsi="Arial" w:cs="Arial"/>
          <w:highlight w:val="yellow"/>
        </w:rPr>
        <w:t xml:space="preserve"> det være tilgang på et reserve</w:t>
      </w:r>
      <w:r w:rsidR="00A31ADF" w:rsidRPr="009D124B">
        <w:rPr>
          <w:rFonts w:ascii="Arial" w:hAnsi="Arial" w:cs="Arial"/>
          <w:highlight w:val="yellow"/>
        </w:rPr>
        <w:t>fartøy</w:t>
      </w:r>
      <w:r w:rsidR="006E3FE8" w:rsidRPr="006E3FE8">
        <w:rPr>
          <w:rFonts w:ascii="Arial" w:hAnsi="Arial" w:cs="Arial"/>
          <w:highlight w:val="yellow"/>
        </w:rPr>
        <w:t>. Krav til reservefartøy er gitt i kapittel 3.3.</w:t>
      </w:r>
    </w:p>
    <w:p w14:paraId="4522B190" w14:textId="050526AB" w:rsidR="002E31C6" w:rsidRPr="00021229" w:rsidRDefault="002E31C6" w:rsidP="002A426C">
      <w:pPr>
        <w:rPr>
          <w:rFonts w:ascii="Arial" w:hAnsi="Arial" w:cs="Arial"/>
        </w:rPr>
      </w:pPr>
    </w:p>
    <w:p w14:paraId="22D75BBF" w14:textId="7807249B" w:rsidR="00075DDB" w:rsidRPr="00021229" w:rsidRDefault="007304E3" w:rsidP="002A426C">
      <w:pPr>
        <w:rPr>
          <w:rFonts w:ascii="Arial" w:hAnsi="Arial" w:cs="Arial"/>
        </w:rPr>
      </w:pPr>
      <w:r w:rsidRPr="00C14A91">
        <w:rPr>
          <w:rFonts w:ascii="Arial" w:hAnsi="Arial" w:cs="Arial"/>
          <w:highlight w:val="yellow"/>
        </w:rPr>
        <w:t xml:space="preserve">Dagens </w:t>
      </w:r>
      <w:r w:rsidR="00A31ADF" w:rsidRPr="00C14A91">
        <w:rPr>
          <w:rFonts w:ascii="Arial" w:hAnsi="Arial" w:cs="Arial"/>
          <w:highlight w:val="yellow"/>
        </w:rPr>
        <w:t>båter</w:t>
      </w:r>
      <w:r w:rsidR="001447DB" w:rsidRPr="00C14A91">
        <w:rPr>
          <w:rFonts w:ascii="Arial" w:hAnsi="Arial" w:cs="Arial"/>
          <w:highlight w:val="yellow"/>
        </w:rPr>
        <w:t xml:space="preserve"> </w:t>
      </w:r>
      <w:r w:rsidR="00BA3285" w:rsidRPr="00C14A91">
        <w:rPr>
          <w:rFonts w:ascii="Arial" w:hAnsi="Arial" w:cs="Arial"/>
          <w:highlight w:val="yellow"/>
        </w:rPr>
        <w:t>har dispensasjon fra fartsbegrensningene</w:t>
      </w:r>
      <w:r w:rsidR="00AE6523" w:rsidRPr="00C14A91">
        <w:rPr>
          <w:rFonts w:ascii="Arial" w:hAnsi="Arial" w:cs="Arial"/>
          <w:highlight w:val="yellow"/>
        </w:rPr>
        <w:t xml:space="preserve"> som gjelder i </w:t>
      </w:r>
      <w:r w:rsidR="000130C2" w:rsidRPr="00C14A91">
        <w:rPr>
          <w:rFonts w:ascii="Arial" w:hAnsi="Arial" w:cs="Arial"/>
          <w:highlight w:val="yellow"/>
        </w:rPr>
        <w:t>Oslo havn</w:t>
      </w:r>
      <w:r w:rsidR="00C410B4" w:rsidRPr="00C14A91">
        <w:rPr>
          <w:rFonts w:ascii="Arial" w:hAnsi="Arial" w:cs="Arial"/>
          <w:highlight w:val="yellow"/>
        </w:rPr>
        <w:t>. M</w:t>
      </w:r>
      <w:r w:rsidR="00BA3285" w:rsidRPr="00C14A91">
        <w:rPr>
          <w:rFonts w:ascii="Arial" w:hAnsi="Arial" w:cs="Arial"/>
          <w:highlight w:val="yellow"/>
        </w:rPr>
        <w:t xml:space="preserve">aksimal fart </w:t>
      </w:r>
      <w:r w:rsidR="00755FE3" w:rsidRPr="00C14A91">
        <w:rPr>
          <w:rFonts w:ascii="Arial" w:hAnsi="Arial" w:cs="Arial"/>
          <w:highlight w:val="yellow"/>
        </w:rPr>
        <w:t xml:space="preserve">for dagens </w:t>
      </w:r>
      <w:r w:rsidR="00A31ADF" w:rsidRPr="00C14A91">
        <w:rPr>
          <w:rFonts w:ascii="Arial" w:hAnsi="Arial" w:cs="Arial"/>
          <w:highlight w:val="yellow"/>
        </w:rPr>
        <w:t>båter</w:t>
      </w:r>
      <w:r w:rsidR="00DE6BE7" w:rsidRPr="00C14A91">
        <w:rPr>
          <w:rFonts w:ascii="Arial" w:hAnsi="Arial" w:cs="Arial"/>
          <w:highlight w:val="yellow"/>
        </w:rPr>
        <w:t xml:space="preserve"> </w:t>
      </w:r>
      <w:r w:rsidR="00BA3285" w:rsidRPr="00C14A91">
        <w:rPr>
          <w:rFonts w:ascii="Arial" w:hAnsi="Arial" w:cs="Arial"/>
          <w:highlight w:val="yellow"/>
        </w:rPr>
        <w:t>er 8 knop.</w:t>
      </w:r>
      <w:r w:rsidR="00D7530D" w:rsidRPr="00C14A91">
        <w:rPr>
          <w:rFonts w:ascii="Arial" w:hAnsi="Arial" w:cs="Arial"/>
          <w:highlight w:val="yellow"/>
        </w:rPr>
        <w:t xml:space="preserve"> </w:t>
      </w:r>
      <w:r w:rsidR="00A31ADF" w:rsidRPr="00C14A91">
        <w:rPr>
          <w:rFonts w:ascii="Arial" w:hAnsi="Arial" w:cs="Arial"/>
          <w:highlight w:val="yellow"/>
        </w:rPr>
        <w:t>Operatør</w:t>
      </w:r>
      <w:r w:rsidR="00FD598D" w:rsidRPr="00C14A91">
        <w:rPr>
          <w:rFonts w:ascii="Arial" w:hAnsi="Arial" w:cs="Arial"/>
          <w:highlight w:val="yellow"/>
        </w:rPr>
        <w:t xml:space="preserve"> kan søke </w:t>
      </w:r>
      <w:r w:rsidR="00D7530D" w:rsidRPr="00C14A91">
        <w:rPr>
          <w:rFonts w:ascii="Arial" w:hAnsi="Arial" w:cs="Arial"/>
          <w:highlight w:val="yellow"/>
        </w:rPr>
        <w:t xml:space="preserve">Oslo Havn </w:t>
      </w:r>
      <w:r w:rsidR="00FD598D" w:rsidRPr="00C14A91">
        <w:rPr>
          <w:rFonts w:ascii="Arial" w:hAnsi="Arial" w:cs="Arial"/>
          <w:highlight w:val="yellow"/>
        </w:rPr>
        <w:t xml:space="preserve">KF om </w:t>
      </w:r>
      <w:r w:rsidR="00D7530D" w:rsidRPr="00C14A91">
        <w:rPr>
          <w:rFonts w:ascii="Arial" w:hAnsi="Arial" w:cs="Arial"/>
          <w:highlight w:val="yellow"/>
        </w:rPr>
        <w:t xml:space="preserve">dispensasjon fra </w:t>
      </w:r>
      <w:r w:rsidR="00FD598D" w:rsidRPr="00C14A91">
        <w:rPr>
          <w:rFonts w:ascii="Arial" w:hAnsi="Arial" w:cs="Arial"/>
          <w:highlight w:val="yellow"/>
        </w:rPr>
        <w:t>gjeldende fartsbegrensninger</w:t>
      </w:r>
      <w:r w:rsidR="00755FE3" w:rsidRPr="00C14A91">
        <w:rPr>
          <w:rFonts w:ascii="Arial" w:hAnsi="Arial" w:cs="Arial"/>
          <w:highlight w:val="yellow"/>
        </w:rPr>
        <w:t>. En</w:t>
      </w:r>
      <w:r w:rsidR="00DE6BE7" w:rsidRPr="00C14A91">
        <w:rPr>
          <w:rFonts w:ascii="Arial" w:hAnsi="Arial" w:cs="Arial"/>
          <w:highlight w:val="yellow"/>
        </w:rPr>
        <w:t xml:space="preserve"> </w:t>
      </w:r>
      <w:r w:rsidR="00FD598D" w:rsidRPr="00C14A91">
        <w:rPr>
          <w:rFonts w:ascii="Arial" w:hAnsi="Arial" w:cs="Arial"/>
          <w:highlight w:val="yellow"/>
        </w:rPr>
        <w:t xml:space="preserve">dispensasjon </w:t>
      </w:r>
      <w:r w:rsidR="006E3FE8">
        <w:rPr>
          <w:rFonts w:ascii="Arial" w:hAnsi="Arial" w:cs="Arial"/>
          <w:highlight w:val="yellow"/>
        </w:rPr>
        <w:t xml:space="preserve">vil </w:t>
      </w:r>
      <w:r w:rsidR="000130C2" w:rsidRPr="00C14A91">
        <w:rPr>
          <w:rFonts w:ascii="Arial" w:hAnsi="Arial" w:cs="Arial"/>
          <w:highlight w:val="yellow"/>
        </w:rPr>
        <w:t>avhenge av</w:t>
      </w:r>
      <w:r w:rsidR="006D10DD" w:rsidRPr="00C14A91">
        <w:rPr>
          <w:rFonts w:ascii="Arial" w:hAnsi="Arial" w:cs="Arial"/>
          <w:highlight w:val="yellow"/>
        </w:rPr>
        <w:t xml:space="preserve"> bølge</w:t>
      </w:r>
      <w:r w:rsidR="000130C2" w:rsidRPr="00C14A91">
        <w:rPr>
          <w:rFonts w:ascii="Arial" w:hAnsi="Arial" w:cs="Arial"/>
          <w:highlight w:val="yellow"/>
        </w:rPr>
        <w:t xml:space="preserve">høyde og bølgeenergi </w:t>
      </w:r>
      <w:r w:rsidR="006D10DD" w:rsidRPr="00C14A91">
        <w:rPr>
          <w:rFonts w:ascii="Arial" w:hAnsi="Arial" w:cs="Arial"/>
          <w:highlight w:val="yellow"/>
        </w:rPr>
        <w:t>fra aktuelle båter.</w:t>
      </w:r>
    </w:p>
    <w:p w14:paraId="0370EF7E" w14:textId="77777777" w:rsidR="0074316F" w:rsidRPr="00021229" w:rsidRDefault="0074316F" w:rsidP="002A426C">
      <w:pPr>
        <w:rPr>
          <w:rFonts w:ascii="Arial" w:hAnsi="Arial" w:cs="Arial"/>
        </w:rPr>
      </w:pPr>
    </w:p>
    <w:p w14:paraId="0C957774" w14:textId="166F9B09" w:rsidR="00C735F5" w:rsidRDefault="00864B1C" w:rsidP="002A426C">
      <w:pPr>
        <w:rPr>
          <w:rFonts w:ascii="Arial" w:hAnsi="Arial" w:cs="Arial"/>
        </w:rPr>
      </w:pPr>
      <w:r w:rsidRPr="00C14A91">
        <w:rPr>
          <w:rFonts w:ascii="Arial" w:hAnsi="Arial" w:cs="Arial"/>
          <w:highlight w:val="yellow"/>
        </w:rPr>
        <w:t xml:space="preserve">Det er opptil </w:t>
      </w:r>
      <w:r w:rsidR="00A31ADF" w:rsidRPr="00C14A91">
        <w:rPr>
          <w:rFonts w:ascii="Arial" w:hAnsi="Arial" w:cs="Arial"/>
          <w:highlight w:val="yellow"/>
        </w:rPr>
        <w:t>Operatør</w:t>
      </w:r>
      <w:r w:rsidRPr="00C14A91">
        <w:rPr>
          <w:rFonts w:ascii="Arial" w:hAnsi="Arial" w:cs="Arial"/>
          <w:highlight w:val="yellow"/>
        </w:rPr>
        <w:t xml:space="preserve"> å komme med forslag til </w:t>
      </w:r>
      <w:r w:rsidR="00A31ADF" w:rsidRPr="00C14A91">
        <w:rPr>
          <w:rFonts w:ascii="Arial" w:hAnsi="Arial" w:cs="Arial"/>
          <w:highlight w:val="yellow"/>
        </w:rPr>
        <w:t>fartøy</w:t>
      </w:r>
      <w:r w:rsidR="00AE6523" w:rsidRPr="00C14A91">
        <w:rPr>
          <w:rFonts w:ascii="Arial" w:hAnsi="Arial" w:cs="Arial"/>
          <w:highlight w:val="yellow"/>
        </w:rPr>
        <w:t>,</w:t>
      </w:r>
      <w:r w:rsidRPr="00C14A91">
        <w:rPr>
          <w:rFonts w:ascii="Arial" w:hAnsi="Arial" w:cs="Arial"/>
          <w:highlight w:val="yellow"/>
        </w:rPr>
        <w:t xml:space="preserve"> men generelt sett ønsker </w:t>
      </w:r>
      <w:r w:rsidR="00AE6523" w:rsidRPr="00C14A91">
        <w:rPr>
          <w:rFonts w:ascii="Arial" w:hAnsi="Arial" w:cs="Arial"/>
          <w:highlight w:val="yellow"/>
        </w:rPr>
        <w:t>O</w:t>
      </w:r>
      <w:r w:rsidR="00154B09" w:rsidRPr="00C14A91">
        <w:rPr>
          <w:rFonts w:ascii="Arial" w:hAnsi="Arial" w:cs="Arial"/>
          <w:highlight w:val="yellow"/>
        </w:rPr>
        <w:t>ppdragsgiver</w:t>
      </w:r>
      <w:r w:rsidR="000A791E" w:rsidRPr="00C14A91">
        <w:rPr>
          <w:rFonts w:ascii="Arial" w:hAnsi="Arial" w:cs="Arial"/>
          <w:highlight w:val="yellow"/>
        </w:rPr>
        <w:t xml:space="preserve"> </w:t>
      </w:r>
      <w:r w:rsidR="008503BF" w:rsidRPr="00C14A91">
        <w:rPr>
          <w:rFonts w:ascii="Arial" w:hAnsi="Arial" w:cs="Arial"/>
          <w:highlight w:val="yellow"/>
        </w:rPr>
        <w:t>sommerbåter som har soldekk og er</w:t>
      </w:r>
      <w:r w:rsidR="00AE6523" w:rsidRPr="00C14A91">
        <w:rPr>
          <w:rFonts w:ascii="Arial" w:hAnsi="Arial" w:cs="Arial"/>
          <w:highlight w:val="yellow"/>
        </w:rPr>
        <w:t xml:space="preserve"> </w:t>
      </w:r>
      <w:r w:rsidR="008503BF" w:rsidRPr="00C14A91">
        <w:rPr>
          <w:rFonts w:ascii="Arial" w:hAnsi="Arial" w:cs="Arial"/>
          <w:highlight w:val="yellow"/>
        </w:rPr>
        <w:t>av</w:t>
      </w:r>
      <w:r w:rsidR="00AE6523" w:rsidRPr="00C14A91">
        <w:rPr>
          <w:rFonts w:ascii="Arial" w:hAnsi="Arial" w:cs="Arial"/>
          <w:highlight w:val="yellow"/>
        </w:rPr>
        <w:t xml:space="preserve"> type</w:t>
      </w:r>
      <w:r w:rsidR="00DE6BE7" w:rsidRPr="00C14A91">
        <w:rPr>
          <w:rFonts w:ascii="Arial" w:hAnsi="Arial" w:cs="Arial"/>
          <w:highlight w:val="yellow"/>
        </w:rPr>
        <w:t>n</w:t>
      </w:r>
      <w:r w:rsidR="005060F3" w:rsidRPr="00C14A91">
        <w:rPr>
          <w:rFonts w:ascii="Arial" w:hAnsi="Arial" w:cs="Arial"/>
          <w:highlight w:val="yellow"/>
        </w:rPr>
        <w:t xml:space="preserve"> pendelbåt</w:t>
      </w:r>
      <w:r w:rsidRPr="00C14A91">
        <w:rPr>
          <w:rFonts w:ascii="Arial" w:hAnsi="Arial" w:cs="Arial"/>
          <w:highlight w:val="yellow"/>
        </w:rPr>
        <w:t xml:space="preserve"> med påstiging/a</w:t>
      </w:r>
      <w:r w:rsidR="009767AD" w:rsidRPr="00C14A91">
        <w:rPr>
          <w:rFonts w:ascii="Arial" w:hAnsi="Arial" w:cs="Arial"/>
          <w:highlight w:val="yellow"/>
        </w:rPr>
        <w:t xml:space="preserve">vstiging i begge ender </w:t>
      </w:r>
      <w:r w:rsidR="00AE6523" w:rsidRPr="00C14A91">
        <w:rPr>
          <w:rFonts w:ascii="Arial" w:hAnsi="Arial" w:cs="Arial"/>
          <w:highlight w:val="yellow"/>
        </w:rPr>
        <w:t xml:space="preserve">av </w:t>
      </w:r>
      <w:r w:rsidR="00A31ADF" w:rsidRPr="00C14A91">
        <w:rPr>
          <w:rFonts w:ascii="Arial" w:hAnsi="Arial" w:cs="Arial"/>
          <w:highlight w:val="yellow"/>
        </w:rPr>
        <w:t>fartøy</w:t>
      </w:r>
      <w:r w:rsidR="009767AD" w:rsidRPr="00C14A91">
        <w:rPr>
          <w:rFonts w:ascii="Arial" w:hAnsi="Arial" w:cs="Arial"/>
          <w:highlight w:val="yellow"/>
        </w:rPr>
        <w:t>e</w:t>
      </w:r>
      <w:r w:rsidR="00A31ADF" w:rsidRPr="00C14A91">
        <w:rPr>
          <w:rFonts w:ascii="Arial" w:hAnsi="Arial" w:cs="Arial"/>
          <w:highlight w:val="yellow"/>
        </w:rPr>
        <w:t>t</w:t>
      </w:r>
      <w:r w:rsidRPr="00C14A91">
        <w:rPr>
          <w:rFonts w:ascii="Arial" w:hAnsi="Arial" w:cs="Arial"/>
          <w:highlight w:val="yellow"/>
        </w:rPr>
        <w:t>.</w:t>
      </w:r>
      <w:r w:rsidR="00AE6523" w:rsidRPr="00C14A91">
        <w:rPr>
          <w:rFonts w:ascii="Arial" w:hAnsi="Arial" w:cs="Arial"/>
          <w:highlight w:val="yellow"/>
        </w:rPr>
        <w:t xml:space="preserve"> Slike båter</w:t>
      </w:r>
      <w:r w:rsidR="00DE6BE7" w:rsidRPr="00C14A91">
        <w:rPr>
          <w:rFonts w:ascii="Arial" w:hAnsi="Arial" w:cs="Arial"/>
          <w:highlight w:val="yellow"/>
        </w:rPr>
        <w:t xml:space="preserve"> vil</w:t>
      </w:r>
      <w:r w:rsidR="00AE6523" w:rsidRPr="00C14A91">
        <w:rPr>
          <w:rFonts w:ascii="Arial" w:hAnsi="Arial" w:cs="Arial"/>
          <w:highlight w:val="yellow"/>
        </w:rPr>
        <w:t xml:space="preserve"> </w:t>
      </w:r>
      <w:r w:rsidRPr="00C14A91">
        <w:rPr>
          <w:rFonts w:ascii="Arial" w:hAnsi="Arial" w:cs="Arial"/>
          <w:highlight w:val="yellow"/>
        </w:rPr>
        <w:t>gjør</w:t>
      </w:r>
      <w:r w:rsidR="00DE6BE7" w:rsidRPr="00C14A91">
        <w:rPr>
          <w:rFonts w:ascii="Arial" w:hAnsi="Arial" w:cs="Arial"/>
          <w:highlight w:val="yellow"/>
        </w:rPr>
        <w:t>e</w:t>
      </w:r>
      <w:r w:rsidRPr="00C14A91">
        <w:rPr>
          <w:rFonts w:ascii="Arial" w:hAnsi="Arial" w:cs="Arial"/>
          <w:highlight w:val="yellow"/>
        </w:rPr>
        <w:t xml:space="preserve"> det lettere å manøvrere til</w:t>
      </w:r>
      <w:r w:rsidR="00957D16" w:rsidRPr="00C14A91">
        <w:rPr>
          <w:rFonts w:ascii="Arial" w:hAnsi="Arial" w:cs="Arial"/>
          <w:highlight w:val="yellow"/>
        </w:rPr>
        <w:t>/</w:t>
      </w:r>
      <w:r w:rsidRPr="00C14A91">
        <w:rPr>
          <w:rFonts w:ascii="Arial" w:hAnsi="Arial" w:cs="Arial"/>
          <w:highlight w:val="yellow"/>
        </w:rPr>
        <w:t xml:space="preserve">fra kai og være plassbesparende </w:t>
      </w:r>
      <w:r w:rsidR="00FD598D" w:rsidRPr="00C14A91">
        <w:rPr>
          <w:rFonts w:ascii="Arial" w:hAnsi="Arial" w:cs="Arial"/>
          <w:highlight w:val="yellow"/>
        </w:rPr>
        <w:t>ved Rådhusbrygge 4</w:t>
      </w:r>
      <w:r w:rsidRPr="00C14A91">
        <w:rPr>
          <w:rFonts w:ascii="Arial" w:hAnsi="Arial" w:cs="Arial"/>
          <w:highlight w:val="yellow"/>
        </w:rPr>
        <w:t>.</w:t>
      </w:r>
      <w:r w:rsidR="000A791E" w:rsidRPr="00C14A91">
        <w:rPr>
          <w:rFonts w:ascii="Arial" w:hAnsi="Arial" w:cs="Arial"/>
          <w:highlight w:val="yellow"/>
        </w:rPr>
        <w:t xml:space="preserve"> </w:t>
      </w:r>
      <w:r w:rsidR="00C410B4" w:rsidRPr="00C14A91">
        <w:rPr>
          <w:rFonts w:ascii="Arial" w:hAnsi="Arial" w:cs="Arial"/>
          <w:highlight w:val="yellow"/>
        </w:rPr>
        <w:t xml:space="preserve">Dersom pendelbåt ikke tilbys, må </w:t>
      </w:r>
      <w:r w:rsidR="003F1FC6" w:rsidRPr="00C14A91">
        <w:rPr>
          <w:rFonts w:ascii="Arial" w:hAnsi="Arial" w:cs="Arial"/>
          <w:highlight w:val="yellow"/>
        </w:rPr>
        <w:t xml:space="preserve">Operatør </w:t>
      </w:r>
      <w:r w:rsidR="00C4394F" w:rsidRPr="00C14A91">
        <w:rPr>
          <w:rFonts w:ascii="Arial" w:hAnsi="Arial" w:cs="Arial"/>
          <w:highlight w:val="yellow"/>
        </w:rPr>
        <w:t>dokumentere at båtene</w:t>
      </w:r>
      <w:r w:rsidR="00DE6BE7" w:rsidRPr="00C14A91">
        <w:rPr>
          <w:rFonts w:ascii="Arial" w:hAnsi="Arial" w:cs="Arial"/>
          <w:highlight w:val="yellow"/>
        </w:rPr>
        <w:t xml:space="preserve"> </w:t>
      </w:r>
      <w:r w:rsidR="00AE6523" w:rsidRPr="00C14A91">
        <w:rPr>
          <w:rFonts w:ascii="Arial" w:hAnsi="Arial" w:cs="Arial"/>
          <w:highlight w:val="yellow"/>
        </w:rPr>
        <w:t>kan snu</w:t>
      </w:r>
      <w:r w:rsidR="00DE6BE7" w:rsidRPr="00C14A91">
        <w:rPr>
          <w:rFonts w:ascii="Arial" w:hAnsi="Arial" w:cs="Arial"/>
          <w:highlight w:val="yellow"/>
        </w:rPr>
        <w:t xml:space="preserve"> ved </w:t>
      </w:r>
      <w:r w:rsidR="00AE6523" w:rsidRPr="00C14A91">
        <w:rPr>
          <w:rFonts w:ascii="Arial" w:hAnsi="Arial" w:cs="Arial"/>
          <w:highlight w:val="yellow"/>
        </w:rPr>
        <w:t>R</w:t>
      </w:r>
      <w:r w:rsidR="00864341" w:rsidRPr="00C14A91">
        <w:rPr>
          <w:rFonts w:ascii="Arial" w:hAnsi="Arial" w:cs="Arial"/>
          <w:highlight w:val="yellow"/>
        </w:rPr>
        <w:t>ådhusbrygge</w:t>
      </w:r>
      <w:r w:rsidR="00AE6523" w:rsidRPr="00C14A91">
        <w:rPr>
          <w:rFonts w:ascii="Arial" w:hAnsi="Arial" w:cs="Arial"/>
          <w:highlight w:val="yellow"/>
        </w:rPr>
        <w:t xml:space="preserve"> 4</w:t>
      </w:r>
      <w:r w:rsidR="00C410B4" w:rsidRPr="00C14A91">
        <w:rPr>
          <w:rFonts w:ascii="Arial" w:hAnsi="Arial" w:cs="Arial"/>
          <w:highlight w:val="yellow"/>
        </w:rPr>
        <w:t xml:space="preserve"> uten å være til hinder for annen båttrafikk</w:t>
      </w:r>
      <w:r w:rsidR="00864341" w:rsidRPr="00C14A91">
        <w:rPr>
          <w:rFonts w:ascii="Arial" w:hAnsi="Arial" w:cs="Arial"/>
          <w:highlight w:val="yellow"/>
        </w:rPr>
        <w:t>.</w:t>
      </w:r>
    </w:p>
    <w:p w14:paraId="646AAFF0" w14:textId="2DC2286C" w:rsidR="0074316F" w:rsidRPr="00F14FDC" w:rsidRDefault="00C735F5" w:rsidP="002A426C">
      <w:pPr>
        <w:rPr>
          <w:rFonts w:ascii="Arial" w:hAnsi="Arial" w:cs="Arial"/>
        </w:rPr>
      </w:pPr>
      <w:r w:rsidRPr="00F14FDC">
        <w:rPr>
          <w:rFonts w:ascii="Arial" w:hAnsi="Arial" w:cs="Arial"/>
        </w:rPr>
        <w:t xml:space="preserve"> </w:t>
      </w:r>
    </w:p>
    <w:p w14:paraId="0E076590" w14:textId="3768295C" w:rsidR="0045466C" w:rsidRPr="009467AF" w:rsidRDefault="0045466C" w:rsidP="00D1089F">
      <w:pPr>
        <w:rPr>
          <w:rFonts w:ascii="Arial" w:hAnsi="Arial" w:cs="Arial"/>
        </w:rPr>
      </w:pPr>
      <w:r w:rsidRPr="00C14A91">
        <w:rPr>
          <w:rFonts w:ascii="Arial" w:hAnsi="Arial" w:cs="Arial"/>
          <w:highlight w:val="yellow"/>
        </w:rPr>
        <w:t xml:space="preserve">Fartøytekniske data </w:t>
      </w:r>
      <w:r w:rsidR="00A144EF">
        <w:rPr>
          <w:rFonts w:ascii="Arial" w:hAnsi="Arial" w:cs="Arial"/>
          <w:highlight w:val="yellow"/>
        </w:rPr>
        <w:t>og komplett spesifikasjon</w:t>
      </w:r>
      <w:r w:rsidR="00E83D74">
        <w:rPr>
          <w:rFonts w:ascii="Arial" w:hAnsi="Arial" w:cs="Arial"/>
          <w:highlight w:val="yellow"/>
        </w:rPr>
        <w:t xml:space="preserve"> </w:t>
      </w:r>
      <w:r w:rsidRPr="00C14A91">
        <w:rPr>
          <w:rFonts w:ascii="Arial" w:hAnsi="Arial" w:cs="Arial"/>
          <w:highlight w:val="yellow"/>
        </w:rPr>
        <w:t xml:space="preserve">for tilbudt materiell skal </w:t>
      </w:r>
      <w:r w:rsidR="009D124B">
        <w:rPr>
          <w:rFonts w:ascii="Arial" w:hAnsi="Arial" w:cs="Arial"/>
          <w:highlight w:val="yellow"/>
        </w:rPr>
        <w:t>oppgis i V</w:t>
      </w:r>
      <w:r w:rsidR="008A4FEA" w:rsidRPr="00C14A91">
        <w:rPr>
          <w:rFonts w:ascii="Arial" w:hAnsi="Arial" w:cs="Arial"/>
          <w:highlight w:val="yellow"/>
        </w:rPr>
        <w:t>edlegg 3.1</w:t>
      </w:r>
      <w:r w:rsidR="006E3FE8">
        <w:rPr>
          <w:rFonts w:ascii="Arial" w:hAnsi="Arial" w:cs="Arial"/>
          <w:highlight w:val="yellow"/>
        </w:rPr>
        <w:t xml:space="preserve"> -</w:t>
      </w:r>
      <w:r w:rsidR="009D124B">
        <w:rPr>
          <w:rFonts w:ascii="Arial" w:hAnsi="Arial" w:cs="Arial"/>
          <w:highlight w:val="yellow"/>
        </w:rPr>
        <w:t xml:space="preserve"> Fartøyspesifikasjon. </w:t>
      </w:r>
      <w:r w:rsidR="00E83D74" w:rsidRPr="00E83D74">
        <w:rPr>
          <w:rFonts w:ascii="Arial" w:hAnsi="Arial" w:cs="Arial"/>
          <w:highlight w:val="yellow"/>
        </w:rPr>
        <w:t>Spesifikasjonen bør være nummerert og bygget opp etter NSFI systemet.</w:t>
      </w:r>
      <w:r w:rsidR="00E83D74">
        <w:rPr>
          <w:rFonts w:ascii="Arial" w:hAnsi="Arial" w:cs="Arial"/>
        </w:rPr>
        <w:t xml:space="preserve"> </w:t>
      </w:r>
    </w:p>
    <w:p w14:paraId="4CD007B3" w14:textId="6DAE856B" w:rsidR="0045466C" w:rsidRDefault="0045466C" w:rsidP="00D1089F">
      <w:pPr>
        <w:rPr>
          <w:rFonts w:ascii="Arial" w:hAnsi="Arial" w:cs="Arial"/>
        </w:rPr>
      </w:pPr>
    </w:p>
    <w:p w14:paraId="5B414086" w14:textId="2C1FAEE8" w:rsidR="007C42F4" w:rsidRDefault="001447DB" w:rsidP="00D1089F">
      <w:pPr>
        <w:rPr>
          <w:rFonts w:ascii="Arial" w:hAnsi="Arial" w:cs="Arial"/>
        </w:rPr>
      </w:pPr>
      <w:r w:rsidRPr="00C14A91">
        <w:rPr>
          <w:rFonts w:ascii="Arial" w:hAnsi="Arial" w:cs="Arial"/>
          <w:highlight w:val="yellow"/>
        </w:rPr>
        <w:t xml:space="preserve">Detaljert </w:t>
      </w:r>
      <w:r w:rsidR="007C42F4" w:rsidRPr="00C14A91">
        <w:rPr>
          <w:rFonts w:ascii="Arial" w:hAnsi="Arial" w:cs="Arial"/>
          <w:highlight w:val="yellow"/>
        </w:rPr>
        <w:t>G</w:t>
      </w:r>
      <w:r w:rsidR="00B06395" w:rsidRPr="00C14A91">
        <w:rPr>
          <w:rFonts w:ascii="Arial" w:hAnsi="Arial" w:cs="Arial"/>
          <w:highlight w:val="yellow"/>
        </w:rPr>
        <w:t>A-plan skal legges ved tilbudet for alle de tilb</w:t>
      </w:r>
      <w:r w:rsidR="00AE6523" w:rsidRPr="00C14A91">
        <w:rPr>
          <w:rFonts w:ascii="Arial" w:hAnsi="Arial" w:cs="Arial"/>
          <w:highlight w:val="yellow"/>
        </w:rPr>
        <w:t>udte</w:t>
      </w:r>
      <w:r w:rsidR="00B06395" w:rsidRPr="00C14A91">
        <w:rPr>
          <w:rFonts w:ascii="Arial" w:hAnsi="Arial" w:cs="Arial"/>
          <w:highlight w:val="yellow"/>
        </w:rPr>
        <w:t xml:space="preserve"> </w:t>
      </w:r>
      <w:r w:rsidR="00A31ADF" w:rsidRPr="00C14A91">
        <w:rPr>
          <w:rFonts w:ascii="Arial" w:hAnsi="Arial" w:cs="Arial"/>
          <w:highlight w:val="yellow"/>
        </w:rPr>
        <w:t>fartøy</w:t>
      </w:r>
      <w:r w:rsidR="00B06395" w:rsidRPr="00C14A91">
        <w:rPr>
          <w:rFonts w:ascii="Arial" w:hAnsi="Arial" w:cs="Arial"/>
          <w:highlight w:val="yellow"/>
        </w:rPr>
        <w:t>ene</w:t>
      </w:r>
      <w:r w:rsidR="00E310CD">
        <w:rPr>
          <w:rFonts w:ascii="Arial" w:hAnsi="Arial" w:cs="Arial"/>
          <w:highlight w:val="yellow"/>
        </w:rPr>
        <w:t>, også reservefartøy</w:t>
      </w:r>
      <w:r w:rsidR="00B06395" w:rsidRPr="00C14A91">
        <w:rPr>
          <w:rFonts w:ascii="Arial" w:hAnsi="Arial" w:cs="Arial"/>
          <w:highlight w:val="yellow"/>
        </w:rPr>
        <w:t>.</w:t>
      </w:r>
    </w:p>
    <w:p w14:paraId="79AA5745" w14:textId="77777777" w:rsidR="007C42F4" w:rsidRPr="009467AF" w:rsidRDefault="007C42F4" w:rsidP="00D1089F">
      <w:pPr>
        <w:rPr>
          <w:rFonts w:ascii="Arial" w:hAnsi="Arial" w:cs="Arial"/>
        </w:rPr>
      </w:pPr>
    </w:p>
    <w:p w14:paraId="22522279" w14:textId="69C883DA" w:rsidR="008C01E8" w:rsidRDefault="009D0848" w:rsidP="00D1089F">
      <w:pPr>
        <w:rPr>
          <w:rFonts w:ascii="Arial" w:hAnsi="Arial" w:cs="Arial"/>
        </w:rPr>
      </w:pPr>
      <w:r w:rsidRPr="009467AF">
        <w:rPr>
          <w:rFonts w:ascii="Arial" w:hAnsi="Arial" w:cs="Arial"/>
        </w:rPr>
        <w:t>Operatør</w:t>
      </w:r>
      <w:r w:rsidR="0045466C" w:rsidRPr="009467AF">
        <w:rPr>
          <w:rFonts w:ascii="Arial" w:hAnsi="Arial" w:cs="Arial"/>
        </w:rPr>
        <w:t xml:space="preserve"> skal snarest mulig og senest 12 måneder før oppstart fremlegge dokumentasjon </w:t>
      </w:r>
      <w:r w:rsidR="0013507F">
        <w:rPr>
          <w:rFonts w:ascii="Arial" w:hAnsi="Arial" w:cs="Arial"/>
        </w:rPr>
        <w:t xml:space="preserve">som verifiserer </w:t>
      </w:r>
      <w:r w:rsidR="001447DB">
        <w:rPr>
          <w:rFonts w:ascii="Arial" w:hAnsi="Arial" w:cs="Arial"/>
        </w:rPr>
        <w:t xml:space="preserve">at </w:t>
      </w:r>
      <w:r w:rsidR="0013507F">
        <w:rPr>
          <w:rFonts w:ascii="Arial" w:hAnsi="Arial" w:cs="Arial"/>
        </w:rPr>
        <w:t xml:space="preserve">samtlige </w:t>
      </w:r>
      <w:r w:rsidR="00A31ADF">
        <w:rPr>
          <w:rFonts w:ascii="Arial" w:hAnsi="Arial" w:cs="Arial"/>
        </w:rPr>
        <w:t>fartøyer</w:t>
      </w:r>
      <w:r w:rsidR="0013507F">
        <w:rPr>
          <w:rFonts w:ascii="Arial" w:hAnsi="Arial" w:cs="Arial"/>
        </w:rPr>
        <w:t xml:space="preserve"> </w:t>
      </w:r>
      <w:r w:rsidR="0045466C" w:rsidRPr="009467AF">
        <w:rPr>
          <w:rFonts w:ascii="Arial" w:hAnsi="Arial" w:cs="Arial"/>
        </w:rPr>
        <w:t xml:space="preserve">som skal benyttes i </w:t>
      </w:r>
      <w:r w:rsidR="0045466C" w:rsidRPr="00AC3B3D">
        <w:rPr>
          <w:rFonts w:ascii="Arial" w:hAnsi="Arial" w:cs="Arial"/>
        </w:rPr>
        <w:t>sambandet</w:t>
      </w:r>
      <w:r w:rsidR="00AC3B3D">
        <w:rPr>
          <w:rFonts w:ascii="Arial" w:hAnsi="Arial" w:cs="Arial"/>
        </w:rPr>
        <w:t xml:space="preserve"> </w:t>
      </w:r>
      <w:r w:rsidR="0045466C" w:rsidRPr="009467AF">
        <w:rPr>
          <w:rFonts w:ascii="Arial" w:hAnsi="Arial" w:cs="Arial"/>
        </w:rPr>
        <w:t xml:space="preserve">samsvarer med tilbudet. Dokumentasjonen som fremlegges skal samsvare med opplysninger gitt i </w:t>
      </w:r>
      <w:r w:rsidR="009D124B">
        <w:rPr>
          <w:rFonts w:ascii="Arial" w:hAnsi="Arial" w:cs="Arial"/>
        </w:rPr>
        <w:t>V</w:t>
      </w:r>
      <w:r w:rsidR="0045466C" w:rsidRPr="009467AF">
        <w:rPr>
          <w:rFonts w:ascii="Arial" w:hAnsi="Arial" w:cs="Arial"/>
        </w:rPr>
        <w:t xml:space="preserve">edlegg </w:t>
      </w:r>
      <w:r w:rsidR="008A4FEA">
        <w:rPr>
          <w:rFonts w:ascii="Arial" w:hAnsi="Arial" w:cs="Arial"/>
        </w:rPr>
        <w:t>3.1</w:t>
      </w:r>
      <w:r w:rsidR="0045466C" w:rsidRPr="009467AF">
        <w:rPr>
          <w:rFonts w:ascii="Arial" w:hAnsi="Arial" w:cs="Arial"/>
        </w:rPr>
        <w:t>, og vil være bindende for hele kontraktsperioden. Oppdragsgiver kan godkjenne at fartøy byttes i løpet av kontraktsperioden.</w:t>
      </w:r>
    </w:p>
    <w:p w14:paraId="001A7DBF" w14:textId="77777777" w:rsidR="008C01E8" w:rsidRDefault="008C01E8" w:rsidP="00D1089F">
      <w:pPr>
        <w:rPr>
          <w:rFonts w:ascii="Arial" w:hAnsi="Arial" w:cs="Arial"/>
        </w:rPr>
      </w:pPr>
    </w:p>
    <w:p w14:paraId="5F668243" w14:textId="2217B8A7" w:rsidR="0045466C" w:rsidRDefault="0045466C" w:rsidP="00D1089F">
      <w:pPr>
        <w:rPr>
          <w:rFonts w:ascii="Arial" w:hAnsi="Arial" w:cs="Arial"/>
        </w:rPr>
      </w:pPr>
      <w:r w:rsidRPr="009467AF">
        <w:rPr>
          <w:rFonts w:ascii="Arial" w:hAnsi="Arial" w:cs="Arial"/>
        </w:rPr>
        <w:t xml:space="preserve">Det skal ikke benyttes </w:t>
      </w:r>
      <w:r w:rsidR="0013507F">
        <w:rPr>
          <w:rFonts w:ascii="Arial" w:hAnsi="Arial" w:cs="Arial"/>
        </w:rPr>
        <w:t>tremateriale</w:t>
      </w:r>
      <w:r w:rsidR="00AE6523">
        <w:rPr>
          <w:rFonts w:ascii="Arial" w:hAnsi="Arial" w:cs="Arial"/>
        </w:rPr>
        <w:t>r</w:t>
      </w:r>
      <w:r w:rsidR="0013507F">
        <w:rPr>
          <w:rFonts w:ascii="Arial" w:hAnsi="Arial" w:cs="Arial"/>
        </w:rPr>
        <w:t xml:space="preserve"> </w:t>
      </w:r>
      <w:r w:rsidR="00AE6523">
        <w:rPr>
          <w:rFonts w:ascii="Arial" w:hAnsi="Arial" w:cs="Arial"/>
        </w:rPr>
        <w:t xml:space="preserve">som stammer fra </w:t>
      </w:r>
      <w:r w:rsidRPr="009467AF">
        <w:rPr>
          <w:rFonts w:ascii="Arial" w:hAnsi="Arial" w:cs="Arial"/>
        </w:rPr>
        <w:t xml:space="preserve">tropisk tømmer i nybygg eller ved ombygginger. </w:t>
      </w:r>
    </w:p>
    <w:p w14:paraId="7AA03C99" w14:textId="77777777" w:rsidR="0045466C" w:rsidRPr="009467AF" w:rsidRDefault="0045466C" w:rsidP="00D1089F">
      <w:pPr>
        <w:rPr>
          <w:rFonts w:ascii="Arial" w:hAnsi="Arial" w:cs="Arial"/>
          <w:color w:val="FF0000"/>
        </w:rPr>
      </w:pPr>
    </w:p>
    <w:p w14:paraId="7041A7E0" w14:textId="1423F1E4" w:rsidR="0045466C" w:rsidRPr="00E83D74" w:rsidRDefault="00E310CD" w:rsidP="00975C63">
      <w:pPr>
        <w:pStyle w:val="Overskrift3"/>
        <w:spacing w:before="0"/>
        <w:ind w:left="709" w:hanging="709"/>
        <w:rPr>
          <w:rFonts w:ascii="Arial" w:hAnsi="Arial" w:cs="Arial"/>
          <w:highlight w:val="yellow"/>
        </w:rPr>
      </w:pPr>
      <w:bookmarkStart w:id="15" w:name="_Toc534881960"/>
      <w:r w:rsidRPr="00E83D74">
        <w:rPr>
          <w:rFonts w:ascii="Arial" w:hAnsi="Arial" w:cs="Arial"/>
          <w:highlight w:val="yellow"/>
        </w:rPr>
        <w:t>U</w:t>
      </w:r>
      <w:r w:rsidR="00471CF4" w:rsidRPr="00E83D74">
        <w:rPr>
          <w:rFonts w:ascii="Arial" w:hAnsi="Arial" w:cs="Arial"/>
          <w:highlight w:val="yellow"/>
        </w:rPr>
        <w:t>tsatt levering</w:t>
      </w:r>
      <w:bookmarkEnd w:id="15"/>
    </w:p>
    <w:p w14:paraId="58012C2B" w14:textId="04E290A6" w:rsidR="006E12B8" w:rsidRDefault="006E71D5" w:rsidP="00D1089F">
      <w:pPr>
        <w:rPr>
          <w:rFonts w:ascii="Arial" w:hAnsi="Arial" w:cs="Arial"/>
        </w:rPr>
      </w:pPr>
      <w:r>
        <w:rPr>
          <w:rFonts w:ascii="Arial" w:hAnsi="Arial" w:cs="Arial"/>
        </w:rPr>
        <w:t>Langøyene blir stengt for oppgradering høsten 2019. Oppgraderingen e</w:t>
      </w:r>
      <w:r w:rsidR="003C34EE">
        <w:rPr>
          <w:rFonts w:ascii="Arial" w:hAnsi="Arial" w:cs="Arial"/>
        </w:rPr>
        <w:t>r planlagt ferdig sommeren</w:t>
      </w:r>
      <w:r>
        <w:rPr>
          <w:rFonts w:ascii="Arial" w:hAnsi="Arial" w:cs="Arial"/>
        </w:rPr>
        <w:t xml:space="preserve"> 2021. </w:t>
      </w:r>
      <w:r w:rsidR="00471CF4">
        <w:rPr>
          <w:rFonts w:ascii="Arial" w:hAnsi="Arial" w:cs="Arial"/>
        </w:rPr>
        <w:t xml:space="preserve">Hvis oppgradering </w:t>
      </w:r>
      <w:r>
        <w:rPr>
          <w:rFonts w:ascii="Arial" w:hAnsi="Arial" w:cs="Arial"/>
        </w:rPr>
        <w:t>ikke</w:t>
      </w:r>
      <w:r w:rsidR="00471CF4">
        <w:rPr>
          <w:rFonts w:ascii="Arial" w:hAnsi="Arial" w:cs="Arial"/>
        </w:rPr>
        <w:t xml:space="preserve"> bl</w:t>
      </w:r>
      <w:r>
        <w:rPr>
          <w:rFonts w:ascii="Arial" w:hAnsi="Arial" w:cs="Arial"/>
        </w:rPr>
        <w:t xml:space="preserve">ir ferdigstilt som planlagt kan oppdragsgiver kreve utsatt levering av materiell med inntil 12 måneder. Oppdragsgiver må i så fall melde fra om dette innen 12 måneder før </w:t>
      </w:r>
      <w:r>
        <w:rPr>
          <w:rFonts w:ascii="Arial" w:hAnsi="Arial" w:cs="Arial"/>
        </w:rPr>
        <w:lastRenderedPageBreak/>
        <w:t>oppstart av seilingene til Langøyene. En slik utsettelse vil medføre at godtgjørelsen for den tilhørende leveransen forskyves tilsvarende.</w:t>
      </w:r>
    </w:p>
    <w:p w14:paraId="17909837" w14:textId="1B8F1DC0" w:rsidR="006E12B8" w:rsidRPr="00B92FE5" w:rsidRDefault="006E12B8" w:rsidP="0074316F">
      <w:pPr>
        <w:pStyle w:val="Overskrift3"/>
        <w:rPr>
          <w:rFonts w:ascii="Arial" w:hAnsi="Arial" w:cs="Arial"/>
        </w:rPr>
      </w:pPr>
      <w:bookmarkStart w:id="16" w:name="_Toc509308646"/>
      <w:bookmarkStart w:id="17" w:name="_Toc534881961"/>
      <w:r w:rsidRPr="00B92FE5">
        <w:rPr>
          <w:rFonts w:ascii="Arial" w:hAnsi="Arial" w:cs="Arial"/>
        </w:rPr>
        <w:t>Offentlige krav og sertifikater</w:t>
      </w:r>
      <w:bookmarkEnd w:id="16"/>
      <w:bookmarkEnd w:id="17"/>
    </w:p>
    <w:p w14:paraId="3693E6DE" w14:textId="13FED68A" w:rsidR="006E12B8" w:rsidRDefault="006E12B8" w:rsidP="00F14FDC">
      <w:pPr>
        <w:rPr>
          <w:rFonts w:ascii="Arial" w:hAnsi="Arial" w:cs="Arial"/>
        </w:rPr>
      </w:pPr>
      <w:r w:rsidRPr="00021229">
        <w:rPr>
          <w:rFonts w:ascii="Arial" w:hAnsi="Arial" w:cs="Arial"/>
        </w:rPr>
        <w:t xml:space="preserve">Samtlige </w:t>
      </w:r>
      <w:r w:rsidR="00A31ADF">
        <w:rPr>
          <w:rFonts w:ascii="Arial" w:hAnsi="Arial" w:cs="Arial"/>
        </w:rPr>
        <w:t>fartøyer</w:t>
      </w:r>
      <w:r w:rsidRPr="00021229">
        <w:rPr>
          <w:rFonts w:ascii="Arial" w:hAnsi="Arial" w:cs="Arial"/>
        </w:rPr>
        <w:t xml:space="preserve"> som skal trafikkere sambandet skal oppfylle gjeldende minstekrav </w:t>
      </w:r>
      <w:r w:rsidR="006D6A76" w:rsidRPr="00021229">
        <w:rPr>
          <w:rFonts w:ascii="Arial" w:hAnsi="Arial" w:cs="Arial"/>
        </w:rPr>
        <w:t xml:space="preserve">som følger av </w:t>
      </w:r>
      <w:r w:rsidRPr="00021229">
        <w:rPr>
          <w:rFonts w:ascii="Arial" w:hAnsi="Arial" w:cs="Arial"/>
        </w:rPr>
        <w:t>offentlige reg</w:t>
      </w:r>
      <w:r w:rsidR="006D6A76" w:rsidRPr="00021229">
        <w:rPr>
          <w:rFonts w:ascii="Arial" w:hAnsi="Arial" w:cs="Arial"/>
        </w:rPr>
        <w:t>elverk</w:t>
      </w:r>
      <w:r w:rsidRPr="00021229">
        <w:rPr>
          <w:rFonts w:ascii="Arial" w:hAnsi="Arial" w:cs="Arial"/>
        </w:rPr>
        <w:t xml:space="preserve">. </w:t>
      </w:r>
      <w:r w:rsidR="00A31ADF">
        <w:rPr>
          <w:rFonts w:ascii="Arial" w:hAnsi="Arial" w:cs="Arial"/>
        </w:rPr>
        <w:t>Fartøyene</w:t>
      </w:r>
      <w:r>
        <w:rPr>
          <w:rFonts w:ascii="Arial" w:hAnsi="Arial" w:cs="Arial"/>
        </w:rPr>
        <w:t xml:space="preserve"> skal ha gyldig passasjersertifikat utstedt av Sjøfartsdirektoratet.</w:t>
      </w:r>
    </w:p>
    <w:p w14:paraId="5AEF0F88" w14:textId="70F96B14" w:rsidR="00AE56FB" w:rsidRPr="006E12B8" w:rsidRDefault="0040672D" w:rsidP="00F14FDC">
      <w:pPr>
        <w:rPr>
          <w:rFonts w:ascii="Arial" w:hAnsi="Arial" w:cs="Arial"/>
        </w:rPr>
      </w:pPr>
      <w:r>
        <w:rPr>
          <w:rFonts w:ascii="Arial" w:hAnsi="Arial" w:cs="Arial"/>
        </w:rPr>
        <w:t>Eventuelle pålegg fra Sjøfartsdirektoratet skal utføres innen fastsatte frister.</w:t>
      </w:r>
    </w:p>
    <w:p w14:paraId="15D2F4E6" w14:textId="77777777" w:rsidR="0045466C" w:rsidRPr="009467AF" w:rsidRDefault="0045466C" w:rsidP="00D1089F">
      <w:pPr>
        <w:rPr>
          <w:rFonts w:ascii="Arial" w:hAnsi="Arial" w:cs="Arial"/>
        </w:rPr>
      </w:pPr>
    </w:p>
    <w:p w14:paraId="5909E3EF" w14:textId="77777777" w:rsidR="0045466C" w:rsidRPr="009467AF" w:rsidRDefault="0045466C" w:rsidP="0074316F">
      <w:pPr>
        <w:pStyle w:val="Overskrift3"/>
        <w:spacing w:before="0"/>
        <w:rPr>
          <w:rFonts w:ascii="Arial" w:hAnsi="Arial" w:cs="Arial"/>
        </w:rPr>
      </w:pPr>
      <w:bookmarkStart w:id="18" w:name="_Sikkerhetsstyringssertifikat"/>
      <w:bookmarkStart w:id="19" w:name="_Toc462751217"/>
      <w:bookmarkStart w:id="20" w:name="_Toc509308647"/>
      <w:bookmarkStart w:id="21" w:name="_Toc534881962"/>
      <w:bookmarkEnd w:id="18"/>
      <w:r w:rsidRPr="009467AF">
        <w:rPr>
          <w:rFonts w:ascii="Arial" w:hAnsi="Arial" w:cs="Arial"/>
        </w:rPr>
        <w:t>Sikkerhetsstyringssertifikat</w:t>
      </w:r>
      <w:bookmarkEnd w:id="19"/>
      <w:bookmarkEnd w:id="20"/>
      <w:bookmarkEnd w:id="21"/>
    </w:p>
    <w:p w14:paraId="6B7A337E" w14:textId="6F39A441" w:rsidR="0045466C" w:rsidRPr="009467AF" w:rsidRDefault="00A31ADF" w:rsidP="00D1089F">
      <w:pPr>
        <w:rPr>
          <w:rFonts w:ascii="Arial" w:hAnsi="Arial" w:cs="Arial"/>
        </w:rPr>
      </w:pPr>
      <w:r>
        <w:rPr>
          <w:rFonts w:ascii="Arial" w:hAnsi="Arial" w:cs="Arial"/>
        </w:rPr>
        <w:t xml:space="preserve">Fartøyene </w:t>
      </w:r>
      <w:r w:rsidR="0045466C" w:rsidRPr="009467AF">
        <w:rPr>
          <w:rFonts w:ascii="Arial" w:hAnsi="Arial" w:cs="Arial"/>
        </w:rPr>
        <w:t>skal ha gyldig sikkerhetsstyringssertifikat (</w:t>
      </w:r>
      <w:proofErr w:type="spellStart"/>
      <w:r w:rsidR="0045466C" w:rsidRPr="009467AF">
        <w:rPr>
          <w:rFonts w:ascii="Arial" w:hAnsi="Arial" w:cs="Arial"/>
        </w:rPr>
        <w:t>Safety</w:t>
      </w:r>
      <w:proofErr w:type="spellEnd"/>
      <w:r w:rsidR="0045466C" w:rsidRPr="009467AF">
        <w:rPr>
          <w:rFonts w:ascii="Arial" w:hAnsi="Arial" w:cs="Arial"/>
        </w:rPr>
        <w:t xml:space="preserve"> Management </w:t>
      </w:r>
      <w:proofErr w:type="spellStart"/>
      <w:r w:rsidR="0045466C" w:rsidRPr="009467AF">
        <w:rPr>
          <w:rFonts w:ascii="Arial" w:hAnsi="Arial" w:cs="Arial"/>
        </w:rPr>
        <w:t>Certificate</w:t>
      </w:r>
      <w:proofErr w:type="spellEnd"/>
      <w:r w:rsidR="0045466C" w:rsidRPr="009467AF">
        <w:rPr>
          <w:rFonts w:ascii="Arial" w:hAnsi="Arial" w:cs="Arial"/>
        </w:rPr>
        <w:t xml:space="preserve">, SMC). Sikkerhetsstyringssystemene for </w:t>
      </w:r>
      <w:r>
        <w:rPr>
          <w:rFonts w:ascii="Arial" w:hAnsi="Arial" w:cs="Arial"/>
        </w:rPr>
        <w:t>fartøy</w:t>
      </w:r>
      <w:r w:rsidR="0045466C" w:rsidRPr="009467AF">
        <w:rPr>
          <w:rFonts w:ascii="Arial" w:hAnsi="Arial" w:cs="Arial"/>
        </w:rPr>
        <w:t xml:space="preserve">ene skal minst være i samsvar med ISM-koden vedtatt av FNs International Maritime </w:t>
      </w:r>
      <w:proofErr w:type="spellStart"/>
      <w:r w:rsidR="0045466C" w:rsidRPr="009467AF">
        <w:rPr>
          <w:rFonts w:ascii="Arial" w:hAnsi="Arial" w:cs="Arial"/>
        </w:rPr>
        <w:t>Organisation</w:t>
      </w:r>
      <w:proofErr w:type="spellEnd"/>
      <w:r w:rsidR="0045466C" w:rsidRPr="009467AF">
        <w:rPr>
          <w:rFonts w:ascii="Arial" w:hAnsi="Arial" w:cs="Arial"/>
        </w:rPr>
        <w:t xml:space="preserve"> (IMO) og tilhørende, seneste retningslinjer om gjennomføring av ISM-koden. </w:t>
      </w:r>
    </w:p>
    <w:p w14:paraId="4A1669A6" w14:textId="77777777" w:rsidR="0045466C" w:rsidRPr="009467AF" w:rsidRDefault="0045466C" w:rsidP="00D1089F">
      <w:pPr>
        <w:rPr>
          <w:rFonts w:ascii="Arial" w:hAnsi="Arial" w:cs="Arial"/>
        </w:rPr>
      </w:pPr>
    </w:p>
    <w:p w14:paraId="58DFEF54" w14:textId="77777777" w:rsidR="0045466C" w:rsidRPr="009467AF" w:rsidRDefault="0045466C" w:rsidP="0074316F">
      <w:pPr>
        <w:pStyle w:val="Overskrift3"/>
        <w:spacing w:before="0"/>
        <w:rPr>
          <w:rFonts w:ascii="Arial" w:hAnsi="Arial" w:cs="Arial"/>
        </w:rPr>
      </w:pPr>
      <w:bookmarkStart w:id="22" w:name="_Toc462751218"/>
      <w:bookmarkStart w:id="23" w:name="_Toc509308648"/>
      <w:bookmarkStart w:id="24" w:name="_Toc534881963"/>
      <w:r w:rsidRPr="009467AF">
        <w:rPr>
          <w:rFonts w:ascii="Arial" w:hAnsi="Arial" w:cs="Arial"/>
        </w:rPr>
        <w:t>Flaggstat</w:t>
      </w:r>
      <w:bookmarkEnd w:id="22"/>
      <w:bookmarkEnd w:id="23"/>
      <w:bookmarkEnd w:id="24"/>
    </w:p>
    <w:p w14:paraId="21ED442E" w14:textId="115F3CC4" w:rsidR="0045466C" w:rsidRPr="009467AF" w:rsidRDefault="00910F74" w:rsidP="00D1089F">
      <w:pPr>
        <w:rPr>
          <w:rFonts w:ascii="Arial" w:hAnsi="Arial" w:cs="Arial"/>
        </w:rPr>
      </w:pPr>
      <w:r>
        <w:rPr>
          <w:rFonts w:ascii="Arial" w:hAnsi="Arial" w:cs="Arial"/>
        </w:rPr>
        <w:t xml:space="preserve">For </w:t>
      </w:r>
      <w:r w:rsidR="00A31ADF">
        <w:rPr>
          <w:rFonts w:ascii="Arial" w:hAnsi="Arial" w:cs="Arial"/>
        </w:rPr>
        <w:t>fartøyer</w:t>
      </w:r>
      <w:r>
        <w:rPr>
          <w:rFonts w:ascii="Arial" w:hAnsi="Arial" w:cs="Arial"/>
        </w:rPr>
        <w:t xml:space="preserve"> med </w:t>
      </w:r>
      <w:proofErr w:type="spellStart"/>
      <w:r>
        <w:rPr>
          <w:rFonts w:ascii="Arial" w:hAnsi="Arial" w:cs="Arial"/>
        </w:rPr>
        <w:t>anne</w:t>
      </w:r>
      <w:r w:rsidR="0093748F">
        <w:rPr>
          <w:rFonts w:ascii="Arial" w:hAnsi="Arial" w:cs="Arial"/>
        </w:rPr>
        <w:t>t</w:t>
      </w:r>
      <w:proofErr w:type="spellEnd"/>
      <w:r w:rsidR="0045466C" w:rsidRPr="009467AF">
        <w:rPr>
          <w:rFonts w:ascii="Arial" w:hAnsi="Arial" w:cs="Arial"/>
        </w:rPr>
        <w:t xml:space="preserve"> flagg enn norsk</w:t>
      </w:r>
      <w:r w:rsidR="0093748F">
        <w:rPr>
          <w:rFonts w:ascii="Arial" w:hAnsi="Arial" w:cs="Arial"/>
        </w:rPr>
        <w:t>,</w:t>
      </w:r>
      <w:r w:rsidR="0045466C" w:rsidRPr="009467AF">
        <w:rPr>
          <w:rFonts w:ascii="Arial" w:hAnsi="Arial" w:cs="Arial"/>
        </w:rPr>
        <w:t xml:space="preserve"> skal det utstedes en erklæring om at Sjøfartsdirektoratets krav for det aktuelle fartsområdet tilfredsstilles. Erklæringen skal være gitt av en klasseinstitusjon anerkjent av Sjøfartsdirektoratet, og inngå som en del av skipets sertifikater. Erklæringen skal holdes gyldig gjennom hele kontrakt</w:t>
      </w:r>
      <w:r w:rsidR="00755FE3">
        <w:rPr>
          <w:rFonts w:ascii="Arial" w:hAnsi="Arial" w:cs="Arial"/>
        </w:rPr>
        <w:t>s</w:t>
      </w:r>
      <w:r w:rsidR="0045466C" w:rsidRPr="009467AF">
        <w:rPr>
          <w:rFonts w:ascii="Arial" w:hAnsi="Arial" w:cs="Arial"/>
        </w:rPr>
        <w:t>perioden, og er å anse som et tillegg til flaggstatens sertifisering.</w:t>
      </w:r>
    </w:p>
    <w:p w14:paraId="265D6A4F" w14:textId="77777777" w:rsidR="0045466C" w:rsidRPr="009467AF" w:rsidRDefault="0045466C" w:rsidP="00D1089F">
      <w:pPr>
        <w:rPr>
          <w:rFonts w:ascii="Arial" w:hAnsi="Arial" w:cs="Arial"/>
        </w:rPr>
      </w:pPr>
    </w:p>
    <w:p w14:paraId="68C42B1E" w14:textId="77777777" w:rsidR="0045466C" w:rsidRPr="009467AF" w:rsidRDefault="0045466C" w:rsidP="0074316F">
      <w:pPr>
        <w:pStyle w:val="Overskrift3"/>
        <w:spacing w:before="0"/>
        <w:rPr>
          <w:rFonts w:ascii="Arial" w:hAnsi="Arial" w:cs="Arial"/>
        </w:rPr>
      </w:pPr>
      <w:bookmarkStart w:id="25" w:name="_Toc462751219"/>
      <w:bookmarkStart w:id="26" w:name="_Toc509308649"/>
      <w:bookmarkStart w:id="27" w:name="_Toc534881964"/>
      <w:r w:rsidRPr="009467AF">
        <w:rPr>
          <w:rFonts w:ascii="Arial" w:hAnsi="Arial" w:cs="Arial"/>
        </w:rPr>
        <w:t>Forsikring</w:t>
      </w:r>
      <w:bookmarkEnd w:id="25"/>
      <w:bookmarkEnd w:id="26"/>
      <w:bookmarkEnd w:id="27"/>
    </w:p>
    <w:p w14:paraId="48B7169C" w14:textId="594C0398" w:rsidR="0045466C" w:rsidRPr="009467AF" w:rsidRDefault="0045466C" w:rsidP="00D1089F">
      <w:pPr>
        <w:rPr>
          <w:rFonts w:ascii="Arial" w:hAnsi="Arial" w:cs="Arial"/>
        </w:rPr>
      </w:pPr>
      <w:r w:rsidRPr="009467AF">
        <w:rPr>
          <w:rFonts w:ascii="Arial" w:hAnsi="Arial" w:cs="Arial"/>
        </w:rPr>
        <w:t xml:space="preserve">Innen driftsoppstart skal </w:t>
      </w:r>
      <w:r w:rsidR="009D0848" w:rsidRPr="009467AF">
        <w:rPr>
          <w:rFonts w:ascii="Arial" w:hAnsi="Arial" w:cs="Arial"/>
        </w:rPr>
        <w:t>Operatør</w:t>
      </w:r>
      <w:r w:rsidRPr="009467AF">
        <w:rPr>
          <w:rFonts w:ascii="Arial" w:hAnsi="Arial" w:cs="Arial"/>
        </w:rPr>
        <w:t xml:space="preserve"> ha tegnet P &amp; I-forsikring fra en klubb tilknyttet The International Group, samt kaskoforsikring. Kombinasjonen av P &amp; I-forsikring og kaskoforsikring skal dekke </w:t>
      </w:r>
      <w:r w:rsidR="009D0848" w:rsidRPr="009467AF">
        <w:rPr>
          <w:rFonts w:ascii="Arial" w:hAnsi="Arial" w:cs="Arial"/>
        </w:rPr>
        <w:t>Operatør</w:t>
      </w:r>
      <w:r w:rsidRPr="009467AF">
        <w:rPr>
          <w:rFonts w:ascii="Arial" w:hAnsi="Arial" w:cs="Arial"/>
        </w:rPr>
        <w:t xml:space="preserve">s </w:t>
      </w:r>
      <w:proofErr w:type="spellStart"/>
      <w:r w:rsidRPr="009467AF">
        <w:rPr>
          <w:rFonts w:ascii="Arial" w:hAnsi="Arial" w:cs="Arial"/>
        </w:rPr>
        <w:t>støtningsansvar</w:t>
      </w:r>
      <w:proofErr w:type="spellEnd"/>
      <w:r w:rsidRPr="009467AF">
        <w:rPr>
          <w:rFonts w:ascii="Arial" w:hAnsi="Arial" w:cs="Arial"/>
        </w:rPr>
        <w:t xml:space="preserve"> </w:t>
      </w:r>
      <w:r w:rsidRPr="000C212A">
        <w:rPr>
          <w:rFonts w:ascii="Arial" w:hAnsi="Arial" w:cs="Arial"/>
        </w:rPr>
        <w:t>til statens</w:t>
      </w:r>
      <w:r w:rsidR="009F0296" w:rsidRPr="000C212A">
        <w:rPr>
          <w:rFonts w:ascii="Arial" w:hAnsi="Arial" w:cs="Arial"/>
        </w:rPr>
        <w:t>/fylkeskommunal/kommunal</w:t>
      </w:r>
      <w:r w:rsidRPr="009467AF">
        <w:rPr>
          <w:rFonts w:ascii="Arial" w:hAnsi="Arial" w:cs="Arial"/>
        </w:rPr>
        <w:t xml:space="preserve"> eiendom, dvs. </w:t>
      </w:r>
      <w:r w:rsidR="000C212A">
        <w:rPr>
          <w:rFonts w:ascii="Arial" w:hAnsi="Arial" w:cs="Arial"/>
        </w:rPr>
        <w:t>brygger</w:t>
      </w:r>
      <w:r w:rsidRPr="009467AF">
        <w:rPr>
          <w:rFonts w:ascii="Arial" w:hAnsi="Arial" w:cs="Arial"/>
        </w:rPr>
        <w:t xml:space="preserve"> med tilhørende anlegg. </w:t>
      </w:r>
    </w:p>
    <w:p w14:paraId="32EB2A0D" w14:textId="77777777" w:rsidR="0045466C" w:rsidRPr="009467AF" w:rsidRDefault="0045466C" w:rsidP="00D1089F">
      <w:pPr>
        <w:rPr>
          <w:rFonts w:ascii="Arial" w:hAnsi="Arial" w:cs="Arial"/>
        </w:rPr>
      </w:pPr>
    </w:p>
    <w:p w14:paraId="56AEE4DA" w14:textId="538CD4F6" w:rsidR="00FF0D69" w:rsidRPr="009467AF" w:rsidRDefault="0045466C" w:rsidP="0074316F">
      <w:pPr>
        <w:pStyle w:val="Overskrift3"/>
        <w:spacing w:before="0"/>
        <w:rPr>
          <w:rFonts w:ascii="Arial" w:hAnsi="Arial" w:cs="Arial"/>
        </w:rPr>
      </w:pPr>
      <w:bookmarkStart w:id="28" w:name="_Toc462751220"/>
      <w:bookmarkStart w:id="29" w:name="_Toc509308650"/>
      <w:bookmarkStart w:id="30" w:name="_Toc534881965"/>
      <w:r w:rsidRPr="009467AF">
        <w:rPr>
          <w:rFonts w:ascii="Arial" w:hAnsi="Arial" w:cs="Arial"/>
        </w:rPr>
        <w:t>Transportkapasitet og passasjersertifikat</w:t>
      </w:r>
      <w:bookmarkEnd w:id="28"/>
      <w:bookmarkEnd w:id="29"/>
      <w:bookmarkEnd w:id="30"/>
    </w:p>
    <w:p w14:paraId="70B7DF6E" w14:textId="77777777" w:rsidR="0045466C" w:rsidRPr="009467AF" w:rsidRDefault="0045466C" w:rsidP="00D1089F">
      <w:pPr>
        <w:rPr>
          <w:rFonts w:ascii="Arial" w:hAnsi="Arial" w:cs="Arial"/>
        </w:rPr>
      </w:pPr>
    </w:p>
    <w:p w14:paraId="590381A2" w14:textId="6CEC7C1F" w:rsidR="0045466C" w:rsidRPr="00021229" w:rsidRDefault="0045466C" w:rsidP="00D1089F">
      <w:pPr>
        <w:rPr>
          <w:rFonts w:ascii="Arial" w:hAnsi="Arial" w:cs="Arial"/>
        </w:rPr>
      </w:pPr>
      <w:bookmarkStart w:id="31" w:name="_Toc165956422"/>
      <w:bookmarkStart w:id="32" w:name="_Toc165966707"/>
      <w:r w:rsidRPr="00021229">
        <w:rPr>
          <w:rFonts w:ascii="Arial" w:hAnsi="Arial" w:cs="Arial"/>
        </w:rPr>
        <w:t>Tabellen under angir minimumskrav til transportkapasitet i sambandet</w:t>
      </w:r>
      <w:bookmarkEnd w:id="31"/>
      <w:bookmarkEnd w:id="32"/>
      <w:r w:rsidR="00AC3B3D" w:rsidRPr="00021229">
        <w:rPr>
          <w:rFonts w:ascii="Arial" w:hAnsi="Arial" w:cs="Arial"/>
        </w:rPr>
        <w:t>.</w:t>
      </w:r>
    </w:p>
    <w:p w14:paraId="76911BA9" w14:textId="77777777" w:rsidR="0045466C" w:rsidRPr="00021229" w:rsidRDefault="0045466C" w:rsidP="00D1089F">
      <w:pPr>
        <w:rPr>
          <w:rFonts w:ascii="Arial" w:hAnsi="Arial" w:cs="Arial"/>
          <w:szCs w:val="20"/>
        </w:rPr>
      </w:pPr>
    </w:p>
    <w:tbl>
      <w:tblPr>
        <w:tblW w:w="8032" w:type="dxa"/>
        <w:tblInd w:w="38" w:type="dxa"/>
        <w:tblCellMar>
          <w:left w:w="0" w:type="dxa"/>
          <w:right w:w="0" w:type="dxa"/>
        </w:tblCellMar>
        <w:tblLook w:val="0000" w:firstRow="0" w:lastRow="0" w:firstColumn="0" w:lastColumn="0" w:noHBand="0" w:noVBand="0"/>
      </w:tblPr>
      <w:tblGrid>
        <w:gridCol w:w="2007"/>
        <w:gridCol w:w="1347"/>
        <w:gridCol w:w="4678"/>
      </w:tblGrid>
      <w:tr w:rsidR="00E905F9" w:rsidRPr="00F458B0" w14:paraId="48310359" w14:textId="77777777" w:rsidTr="003F4495">
        <w:tc>
          <w:tcPr>
            <w:tcW w:w="2007" w:type="dxa"/>
            <w:tcBorders>
              <w:top w:val="single" w:sz="8" w:space="0" w:color="auto"/>
              <w:left w:val="single" w:sz="8" w:space="0" w:color="auto"/>
              <w:bottom w:val="single" w:sz="8" w:space="0" w:color="auto"/>
              <w:right w:val="single" w:sz="8" w:space="0" w:color="auto"/>
            </w:tcBorders>
            <w:shd w:val="clear" w:color="auto" w:fill="CCFFCC"/>
            <w:tcMar>
              <w:top w:w="0" w:type="dxa"/>
              <w:left w:w="108" w:type="dxa"/>
              <w:bottom w:w="0" w:type="dxa"/>
              <w:right w:w="108" w:type="dxa"/>
            </w:tcMar>
          </w:tcPr>
          <w:p w14:paraId="37DF0D3E" w14:textId="77777777" w:rsidR="00E905F9" w:rsidRPr="00F458B0" w:rsidRDefault="00E905F9" w:rsidP="00D1089F">
            <w:pPr>
              <w:rPr>
                <w:rFonts w:ascii="Arial" w:hAnsi="Arial" w:cs="Arial"/>
                <w:szCs w:val="20"/>
              </w:rPr>
            </w:pPr>
            <w:r w:rsidRPr="00F458B0">
              <w:rPr>
                <w:rFonts w:ascii="Arial" w:hAnsi="Arial" w:cs="Arial"/>
                <w:szCs w:val="20"/>
              </w:rPr>
              <w:t>Navn på samband</w:t>
            </w:r>
          </w:p>
        </w:tc>
        <w:tc>
          <w:tcPr>
            <w:tcW w:w="1347"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030BDE44" w14:textId="541183C3" w:rsidR="00E905F9" w:rsidRPr="00F458B0" w:rsidRDefault="00E905F9" w:rsidP="00D1089F">
            <w:pPr>
              <w:rPr>
                <w:rFonts w:ascii="Arial" w:hAnsi="Arial" w:cs="Arial"/>
                <w:szCs w:val="20"/>
              </w:rPr>
            </w:pPr>
            <w:r w:rsidRPr="00F458B0">
              <w:rPr>
                <w:rFonts w:ascii="Arial" w:hAnsi="Arial" w:cs="Arial"/>
                <w:szCs w:val="20"/>
              </w:rPr>
              <w:t xml:space="preserve">Antall </w:t>
            </w:r>
            <w:r w:rsidR="003F4495" w:rsidRPr="00F458B0">
              <w:rPr>
                <w:rFonts w:ascii="Arial" w:hAnsi="Arial" w:cs="Arial"/>
                <w:szCs w:val="20"/>
              </w:rPr>
              <w:t>båter</w:t>
            </w:r>
          </w:p>
        </w:tc>
        <w:tc>
          <w:tcPr>
            <w:tcW w:w="4678" w:type="dxa"/>
            <w:tcBorders>
              <w:top w:val="single" w:sz="8" w:space="0" w:color="auto"/>
              <w:left w:val="nil"/>
              <w:bottom w:val="single" w:sz="8" w:space="0" w:color="auto"/>
              <w:right w:val="single" w:sz="8" w:space="0" w:color="auto"/>
            </w:tcBorders>
            <w:shd w:val="clear" w:color="auto" w:fill="CCFFCC"/>
            <w:tcMar>
              <w:top w:w="0" w:type="dxa"/>
              <w:left w:w="108" w:type="dxa"/>
              <w:bottom w:w="0" w:type="dxa"/>
              <w:right w:w="108" w:type="dxa"/>
            </w:tcMar>
          </w:tcPr>
          <w:p w14:paraId="21940FDB" w14:textId="5F101BA6" w:rsidR="00E905F9" w:rsidRPr="00F458B0" w:rsidRDefault="00E905F9" w:rsidP="00D1089F">
            <w:pPr>
              <w:rPr>
                <w:rFonts w:ascii="Arial" w:hAnsi="Arial" w:cs="Arial"/>
                <w:szCs w:val="20"/>
              </w:rPr>
            </w:pPr>
            <w:r w:rsidRPr="00F458B0">
              <w:rPr>
                <w:rFonts w:ascii="Arial" w:hAnsi="Arial" w:cs="Arial"/>
                <w:szCs w:val="20"/>
              </w:rPr>
              <w:t xml:space="preserve">Passasjersertifikat inkl. mannskap pr. </w:t>
            </w:r>
            <w:r w:rsidR="003F4495" w:rsidRPr="00F458B0">
              <w:rPr>
                <w:rFonts w:ascii="Arial" w:hAnsi="Arial" w:cs="Arial"/>
                <w:szCs w:val="20"/>
              </w:rPr>
              <w:t>båt</w:t>
            </w:r>
          </w:p>
        </w:tc>
      </w:tr>
      <w:tr w:rsidR="00E905F9" w:rsidRPr="00021229" w14:paraId="12535257" w14:textId="77777777" w:rsidTr="00F458B0">
        <w:tc>
          <w:tcPr>
            <w:tcW w:w="20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5A4F6A" w14:textId="25544EFF" w:rsidR="00E905F9" w:rsidRPr="00F458B0" w:rsidRDefault="00E905F9" w:rsidP="00D1089F">
            <w:pPr>
              <w:rPr>
                <w:rFonts w:ascii="Arial" w:hAnsi="Arial" w:cs="Arial"/>
                <w:szCs w:val="20"/>
              </w:rPr>
            </w:pPr>
            <w:r w:rsidRPr="00F458B0">
              <w:rPr>
                <w:rFonts w:ascii="Arial" w:hAnsi="Arial" w:cs="Arial"/>
                <w:szCs w:val="20"/>
              </w:rPr>
              <w:t> </w:t>
            </w:r>
            <w:proofErr w:type="spellStart"/>
            <w:r w:rsidR="008375AA" w:rsidRPr="00F458B0">
              <w:rPr>
                <w:rFonts w:ascii="Arial" w:hAnsi="Arial" w:cs="Arial"/>
                <w:szCs w:val="20"/>
              </w:rPr>
              <w:t>Øybåtene</w:t>
            </w:r>
            <w:proofErr w:type="spellEnd"/>
            <w:r w:rsidR="008375AA" w:rsidRPr="00F458B0">
              <w:rPr>
                <w:rFonts w:ascii="Arial" w:hAnsi="Arial" w:cs="Arial"/>
                <w:szCs w:val="20"/>
              </w:rPr>
              <w:t xml:space="preserve"> (B1-B2</w:t>
            </w:r>
            <w:r w:rsidRPr="00F458B0">
              <w:rPr>
                <w:rFonts w:ascii="Arial" w:hAnsi="Arial" w:cs="Arial"/>
                <w:szCs w:val="20"/>
              </w:rPr>
              <w:t>)</w:t>
            </w:r>
          </w:p>
        </w:tc>
        <w:tc>
          <w:tcPr>
            <w:tcW w:w="13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2A5666D" w14:textId="178F38CB" w:rsidR="00E905F9" w:rsidRPr="00F458B0" w:rsidRDefault="00E905F9" w:rsidP="00D1089F">
            <w:pPr>
              <w:rPr>
                <w:rFonts w:ascii="Arial" w:hAnsi="Arial" w:cs="Arial"/>
                <w:szCs w:val="20"/>
              </w:rPr>
            </w:pPr>
            <w:r w:rsidRPr="00F458B0">
              <w:rPr>
                <w:rFonts w:ascii="Arial" w:hAnsi="Arial" w:cs="Arial"/>
                <w:szCs w:val="20"/>
              </w:rPr>
              <w:t> </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4A8815" w14:textId="5BBB368B" w:rsidR="00E905F9" w:rsidRPr="00F458B0" w:rsidRDefault="00E905F9" w:rsidP="00D1089F">
            <w:pPr>
              <w:rPr>
                <w:rFonts w:ascii="Arial" w:hAnsi="Arial" w:cs="Arial"/>
                <w:szCs w:val="20"/>
              </w:rPr>
            </w:pPr>
            <w:r w:rsidRPr="00F458B0">
              <w:rPr>
                <w:rFonts w:ascii="Arial" w:hAnsi="Arial" w:cs="Arial"/>
                <w:szCs w:val="20"/>
              </w:rPr>
              <w:t> </w:t>
            </w:r>
            <w:r w:rsidR="008375AA" w:rsidRPr="00F458B0">
              <w:rPr>
                <w:rFonts w:ascii="Arial" w:hAnsi="Arial" w:cs="Arial"/>
                <w:szCs w:val="20"/>
              </w:rPr>
              <w:t>20</w:t>
            </w:r>
            <w:r w:rsidRPr="00F458B0">
              <w:rPr>
                <w:rFonts w:ascii="Arial" w:hAnsi="Arial" w:cs="Arial"/>
                <w:szCs w:val="20"/>
              </w:rPr>
              <w:t>0</w:t>
            </w:r>
          </w:p>
        </w:tc>
      </w:tr>
      <w:tr w:rsidR="00E905F9" w:rsidRPr="00021229" w14:paraId="0685F769" w14:textId="77777777" w:rsidTr="00F458B0">
        <w:tc>
          <w:tcPr>
            <w:tcW w:w="20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8A9CBD" w14:textId="4CE56F7C" w:rsidR="00E905F9" w:rsidRPr="00021229" w:rsidRDefault="00E905F9" w:rsidP="00021229">
            <w:pPr>
              <w:tabs>
                <w:tab w:val="center" w:pos="895"/>
              </w:tabs>
              <w:rPr>
                <w:rFonts w:ascii="Arial" w:hAnsi="Arial" w:cs="Arial"/>
                <w:szCs w:val="20"/>
              </w:rPr>
            </w:pPr>
            <w:r w:rsidRPr="00021229">
              <w:rPr>
                <w:rFonts w:ascii="Arial" w:hAnsi="Arial" w:cs="Arial"/>
                <w:szCs w:val="20"/>
              </w:rPr>
              <w:t> </w:t>
            </w:r>
            <w:r w:rsidR="00021229" w:rsidRPr="00021229">
              <w:rPr>
                <w:rFonts w:ascii="Arial" w:hAnsi="Arial" w:cs="Arial"/>
                <w:szCs w:val="20"/>
              </w:rPr>
              <w:tab/>
            </w:r>
          </w:p>
        </w:tc>
        <w:tc>
          <w:tcPr>
            <w:tcW w:w="134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ABBCED" w14:textId="77777777" w:rsidR="00E905F9" w:rsidRPr="00021229" w:rsidRDefault="00E905F9" w:rsidP="00D1089F">
            <w:pPr>
              <w:rPr>
                <w:rFonts w:ascii="Arial" w:hAnsi="Arial" w:cs="Arial"/>
                <w:szCs w:val="20"/>
              </w:rPr>
            </w:pPr>
            <w:r w:rsidRPr="00021229">
              <w:rPr>
                <w:rFonts w:ascii="Arial" w:hAnsi="Arial" w:cs="Arial"/>
                <w:szCs w:val="20"/>
              </w:rPr>
              <w:t> </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792B7C" w14:textId="77777777" w:rsidR="00E905F9" w:rsidRPr="00021229" w:rsidRDefault="00E905F9" w:rsidP="00D1089F">
            <w:pPr>
              <w:rPr>
                <w:rFonts w:ascii="Arial" w:hAnsi="Arial" w:cs="Arial"/>
                <w:szCs w:val="20"/>
              </w:rPr>
            </w:pPr>
            <w:r w:rsidRPr="00021229">
              <w:rPr>
                <w:rFonts w:ascii="Arial" w:hAnsi="Arial" w:cs="Arial"/>
                <w:szCs w:val="20"/>
              </w:rPr>
              <w:t> </w:t>
            </w:r>
          </w:p>
        </w:tc>
      </w:tr>
    </w:tbl>
    <w:p w14:paraId="36B4BBB6" w14:textId="77777777" w:rsidR="0045466C" w:rsidRPr="00021229" w:rsidRDefault="0045466C" w:rsidP="00D1089F">
      <w:pPr>
        <w:rPr>
          <w:rFonts w:ascii="Arial" w:hAnsi="Arial" w:cs="Arial"/>
        </w:rPr>
      </w:pPr>
    </w:p>
    <w:p w14:paraId="2ED20387" w14:textId="6DBD9B6F" w:rsidR="0045466C" w:rsidRPr="00E56C74" w:rsidRDefault="00901DFA" w:rsidP="00D1089F">
      <w:pPr>
        <w:rPr>
          <w:rFonts w:ascii="Arial" w:hAnsi="Arial" w:cs="Arial"/>
        </w:rPr>
      </w:pPr>
      <w:r w:rsidRPr="00021229">
        <w:rPr>
          <w:rFonts w:ascii="Arial" w:hAnsi="Arial" w:cs="Arial"/>
        </w:rPr>
        <w:t xml:space="preserve">Det er opptil operatør å vurdere antall </w:t>
      </w:r>
      <w:r w:rsidR="00A31ADF">
        <w:rPr>
          <w:rFonts w:ascii="Arial" w:hAnsi="Arial" w:cs="Arial"/>
        </w:rPr>
        <w:t>fartøy</w:t>
      </w:r>
      <w:r w:rsidRPr="00021229">
        <w:rPr>
          <w:rFonts w:ascii="Arial" w:hAnsi="Arial" w:cs="Arial"/>
        </w:rPr>
        <w:t>er</w:t>
      </w:r>
      <w:r w:rsidR="00A10A86" w:rsidRPr="00021229">
        <w:rPr>
          <w:rFonts w:ascii="Arial" w:hAnsi="Arial" w:cs="Arial"/>
        </w:rPr>
        <w:t xml:space="preserve"> som må være </w:t>
      </w:r>
      <w:r w:rsidRPr="00021229">
        <w:rPr>
          <w:rFonts w:ascii="Arial" w:hAnsi="Arial" w:cs="Arial"/>
        </w:rPr>
        <w:t xml:space="preserve">i drift for å opprettholde den </w:t>
      </w:r>
      <w:r w:rsidR="00493156" w:rsidRPr="00021229">
        <w:rPr>
          <w:rFonts w:ascii="Arial" w:hAnsi="Arial" w:cs="Arial"/>
        </w:rPr>
        <w:t xml:space="preserve">til enhver tid </w:t>
      </w:r>
      <w:r w:rsidRPr="00021229">
        <w:rPr>
          <w:rFonts w:ascii="Arial" w:hAnsi="Arial" w:cs="Arial"/>
        </w:rPr>
        <w:t>gjeldende</w:t>
      </w:r>
      <w:r w:rsidR="00F458B0">
        <w:rPr>
          <w:rFonts w:ascii="Arial" w:hAnsi="Arial" w:cs="Arial"/>
        </w:rPr>
        <w:t xml:space="preserve"> </w:t>
      </w:r>
      <w:r w:rsidRPr="00021229">
        <w:rPr>
          <w:rFonts w:ascii="Arial" w:hAnsi="Arial" w:cs="Arial"/>
        </w:rPr>
        <w:t>ruteplan</w:t>
      </w:r>
      <w:r w:rsidRPr="00021229">
        <w:rPr>
          <w:rFonts w:ascii="Arial" w:hAnsi="Arial"/>
        </w:rPr>
        <w:t>.</w:t>
      </w:r>
    </w:p>
    <w:p w14:paraId="3947A362" w14:textId="77777777" w:rsidR="00901DFA" w:rsidRPr="009467AF" w:rsidRDefault="00901DFA" w:rsidP="00D1089F">
      <w:pPr>
        <w:rPr>
          <w:rFonts w:ascii="Arial" w:hAnsi="Arial" w:cs="Arial"/>
        </w:rPr>
      </w:pPr>
    </w:p>
    <w:p w14:paraId="49DE16D4" w14:textId="210F8FED" w:rsidR="0045466C" w:rsidRDefault="0045466C" w:rsidP="00D1089F">
      <w:pPr>
        <w:rPr>
          <w:rFonts w:ascii="Arial" w:hAnsi="Arial" w:cs="Arial"/>
        </w:rPr>
      </w:pPr>
      <w:bookmarkStart w:id="33" w:name="_Toc165956423"/>
      <w:bookmarkStart w:id="34" w:name="_Toc165966708"/>
      <w:r w:rsidRPr="009D124B">
        <w:rPr>
          <w:rFonts w:ascii="Arial" w:hAnsi="Arial" w:cs="Arial"/>
          <w:highlight w:val="yellow"/>
        </w:rPr>
        <w:t>Oppdragsgiver kan godta differensiert passasjersertifikat tilpasset trafikksvake perioder.</w:t>
      </w:r>
      <w:bookmarkEnd w:id="33"/>
      <w:bookmarkEnd w:id="34"/>
    </w:p>
    <w:p w14:paraId="4CB28EB8" w14:textId="77777777" w:rsidR="00D827B4" w:rsidRDefault="00D827B4" w:rsidP="00D1089F">
      <w:pPr>
        <w:rPr>
          <w:rFonts w:ascii="Arial" w:hAnsi="Arial" w:cs="Arial"/>
        </w:rPr>
      </w:pPr>
    </w:p>
    <w:p w14:paraId="6C58A668" w14:textId="74409762" w:rsidR="001D71FA" w:rsidRPr="009467AF" w:rsidRDefault="001D71FA" w:rsidP="001D71FA">
      <w:pPr>
        <w:rPr>
          <w:rFonts w:ascii="Arial" w:hAnsi="Arial" w:cs="Arial"/>
        </w:rPr>
      </w:pPr>
      <w:r w:rsidRPr="009467AF">
        <w:rPr>
          <w:rFonts w:ascii="Arial" w:hAnsi="Arial" w:cs="Arial"/>
        </w:rPr>
        <w:t>Fartøyenes fulle transportkapasiteter skal benyttes i ruteproduksjonen</w:t>
      </w:r>
      <w:r w:rsidR="0072009E">
        <w:rPr>
          <w:rFonts w:ascii="Arial" w:hAnsi="Arial" w:cs="Arial"/>
        </w:rPr>
        <w:t xml:space="preserve"> i sommerruteperioden</w:t>
      </w:r>
      <w:r w:rsidRPr="009467AF">
        <w:rPr>
          <w:rFonts w:ascii="Arial" w:hAnsi="Arial" w:cs="Arial"/>
        </w:rPr>
        <w:t>, også om di</w:t>
      </w:r>
      <w:r w:rsidR="0072009E">
        <w:rPr>
          <w:rFonts w:ascii="Arial" w:hAnsi="Arial" w:cs="Arial"/>
        </w:rPr>
        <w:t>sse kapasiteter er høyere enn</w:t>
      </w:r>
      <w:r w:rsidRPr="009467AF">
        <w:rPr>
          <w:rFonts w:ascii="Arial" w:hAnsi="Arial" w:cs="Arial"/>
        </w:rPr>
        <w:t xml:space="preserve"> minimumskrav</w:t>
      </w:r>
      <w:r w:rsidR="0072009E">
        <w:rPr>
          <w:rFonts w:ascii="Arial" w:hAnsi="Arial" w:cs="Arial"/>
        </w:rPr>
        <w:t>ene</w:t>
      </w:r>
      <w:r w:rsidRPr="009467AF">
        <w:rPr>
          <w:rFonts w:ascii="Arial" w:hAnsi="Arial" w:cs="Arial"/>
        </w:rPr>
        <w:t xml:space="preserve"> gitt i </w:t>
      </w:r>
      <w:r w:rsidR="009A2953">
        <w:rPr>
          <w:rFonts w:ascii="Arial" w:hAnsi="Arial" w:cs="Arial"/>
        </w:rPr>
        <w:t>over.</w:t>
      </w:r>
    </w:p>
    <w:p w14:paraId="74ECD77A" w14:textId="399B0580" w:rsidR="0045466C" w:rsidRPr="009467AF" w:rsidRDefault="0045466C" w:rsidP="00D1089F">
      <w:pPr>
        <w:rPr>
          <w:rFonts w:ascii="Arial" w:hAnsi="Arial" w:cs="Arial"/>
          <w:color w:val="00B050"/>
        </w:rPr>
      </w:pPr>
    </w:p>
    <w:p w14:paraId="3D1355BC" w14:textId="77777777" w:rsidR="0045466C" w:rsidRDefault="0045466C" w:rsidP="0074316F">
      <w:pPr>
        <w:pStyle w:val="Overskrift3"/>
        <w:spacing w:before="0"/>
        <w:rPr>
          <w:rFonts w:ascii="Arial" w:hAnsi="Arial" w:cs="Arial"/>
        </w:rPr>
      </w:pPr>
      <w:bookmarkStart w:id="35" w:name="_Toc462751221"/>
      <w:bookmarkStart w:id="36" w:name="_Toc509308651"/>
      <w:bookmarkStart w:id="37" w:name="_Toc534881966"/>
      <w:r w:rsidRPr="00E56C74">
        <w:rPr>
          <w:rFonts w:ascii="Arial" w:hAnsi="Arial" w:cs="Arial"/>
        </w:rPr>
        <w:t>Fartøyets hoveddimensjoner og lasteevne</w:t>
      </w:r>
      <w:bookmarkEnd w:id="35"/>
      <w:bookmarkEnd w:id="36"/>
      <w:bookmarkEnd w:id="37"/>
    </w:p>
    <w:p w14:paraId="1571099B" w14:textId="4BD545BD" w:rsidR="0072009E" w:rsidRPr="0072009E" w:rsidRDefault="0072009E" w:rsidP="0072009E">
      <w:pPr>
        <w:pStyle w:val="Overskrift4"/>
      </w:pPr>
      <w:r>
        <w:t>Hoveddimensjoner</w:t>
      </w:r>
    </w:p>
    <w:p w14:paraId="64399AE4" w14:textId="08C56486" w:rsidR="00EC3F16" w:rsidRDefault="00EC3F16" w:rsidP="00EC3F16">
      <w:pPr>
        <w:rPr>
          <w:rFonts w:ascii="Arial" w:hAnsi="Arial" w:cs="Arial"/>
        </w:rPr>
      </w:pPr>
      <w:r w:rsidRPr="00021229">
        <w:rPr>
          <w:rFonts w:ascii="Arial" w:hAnsi="Arial" w:cs="Arial"/>
        </w:rPr>
        <w:t>Maksimal lengde</w:t>
      </w:r>
      <w:r w:rsidR="00801D3C" w:rsidRPr="00021229">
        <w:rPr>
          <w:rFonts w:ascii="Arial" w:hAnsi="Arial" w:cs="Arial"/>
        </w:rPr>
        <w:t>/bredde</w:t>
      </w:r>
      <w:r w:rsidRPr="00021229">
        <w:rPr>
          <w:rFonts w:ascii="Arial" w:hAnsi="Arial" w:cs="Arial"/>
        </w:rPr>
        <w:t xml:space="preserve"> på </w:t>
      </w:r>
      <w:r w:rsidR="00A31ADF">
        <w:rPr>
          <w:rFonts w:ascii="Arial" w:hAnsi="Arial" w:cs="Arial"/>
        </w:rPr>
        <w:t>fartøy</w:t>
      </w:r>
      <w:r w:rsidRPr="00021229">
        <w:rPr>
          <w:rFonts w:ascii="Arial" w:hAnsi="Arial" w:cs="Arial"/>
        </w:rPr>
        <w:t xml:space="preserve">ene er </w:t>
      </w:r>
      <w:r w:rsidR="00801D3C" w:rsidRPr="00021229">
        <w:rPr>
          <w:rFonts w:ascii="Arial" w:hAnsi="Arial" w:cs="Arial"/>
        </w:rPr>
        <w:t>h</w:t>
      </w:r>
      <w:r w:rsidR="00C57FD8">
        <w:rPr>
          <w:rFonts w:ascii="Arial" w:hAnsi="Arial" w:cs="Arial"/>
        </w:rPr>
        <w:t>enholdsvis</w:t>
      </w:r>
      <w:r w:rsidR="00801D3C" w:rsidRPr="00021229">
        <w:rPr>
          <w:rFonts w:ascii="Arial" w:hAnsi="Arial" w:cs="Arial"/>
        </w:rPr>
        <w:t xml:space="preserve"> </w:t>
      </w:r>
      <w:r w:rsidRPr="00021229">
        <w:rPr>
          <w:rFonts w:ascii="Arial" w:hAnsi="Arial" w:cs="Arial"/>
        </w:rPr>
        <w:t>35m</w:t>
      </w:r>
      <w:r w:rsidR="00801D3C" w:rsidRPr="00021229">
        <w:rPr>
          <w:rFonts w:ascii="Arial" w:hAnsi="Arial" w:cs="Arial"/>
        </w:rPr>
        <w:t>/8m</w:t>
      </w:r>
      <w:r w:rsidRPr="00021229">
        <w:rPr>
          <w:rFonts w:ascii="Arial" w:hAnsi="Arial" w:cs="Arial"/>
        </w:rPr>
        <w:t xml:space="preserve"> </w:t>
      </w:r>
      <w:r w:rsidR="00C57FD8">
        <w:rPr>
          <w:rFonts w:ascii="Arial" w:hAnsi="Arial" w:cs="Arial"/>
        </w:rPr>
        <w:t xml:space="preserve">gitt krav </w:t>
      </w:r>
      <w:r w:rsidRPr="00021229">
        <w:rPr>
          <w:rFonts w:ascii="Arial" w:hAnsi="Arial" w:cs="Arial"/>
        </w:rPr>
        <w:t>fra Oslo Havn</w:t>
      </w:r>
      <w:r w:rsidR="008375AA" w:rsidRPr="00021229">
        <w:rPr>
          <w:rFonts w:ascii="Arial" w:hAnsi="Arial" w:cs="Arial"/>
        </w:rPr>
        <w:t xml:space="preserve"> KF</w:t>
      </w:r>
      <w:r w:rsidRPr="00021229">
        <w:rPr>
          <w:rFonts w:ascii="Arial" w:hAnsi="Arial" w:cs="Arial"/>
        </w:rPr>
        <w:t>.</w:t>
      </w:r>
    </w:p>
    <w:p w14:paraId="01593F40" w14:textId="77777777" w:rsidR="0045466C" w:rsidRPr="009467AF" w:rsidRDefault="0045466C" w:rsidP="00D1089F">
      <w:pPr>
        <w:rPr>
          <w:rFonts w:ascii="Arial" w:hAnsi="Arial" w:cs="Arial"/>
        </w:rPr>
      </w:pPr>
    </w:p>
    <w:p w14:paraId="57DC245C" w14:textId="77777777" w:rsidR="0045466C" w:rsidRPr="009467AF" w:rsidRDefault="0045466C" w:rsidP="0074316F">
      <w:pPr>
        <w:pStyle w:val="Overskrift4"/>
        <w:ind w:left="864"/>
      </w:pPr>
      <w:r w:rsidRPr="009467AF">
        <w:t>Fallporter</w:t>
      </w:r>
    </w:p>
    <w:p w14:paraId="3F1D274B" w14:textId="6123BB11" w:rsidR="00977C77" w:rsidRDefault="00A067D3" w:rsidP="00A067D3">
      <w:pPr>
        <w:rPr>
          <w:rFonts w:ascii="Arial" w:hAnsi="Arial" w:cs="Arial"/>
        </w:rPr>
      </w:pPr>
      <w:r w:rsidRPr="00001635">
        <w:rPr>
          <w:rFonts w:ascii="Arial" w:hAnsi="Arial" w:cs="Arial"/>
        </w:rPr>
        <w:t xml:space="preserve">Dersom </w:t>
      </w:r>
      <w:r w:rsidR="00A31ADF">
        <w:rPr>
          <w:rFonts w:ascii="Arial" w:hAnsi="Arial" w:cs="Arial"/>
        </w:rPr>
        <w:t>Operatør</w:t>
      </w:r>
      <w:r w:rsidRPr="00001635">
        <w:rPr>
          <w:rFonts w:ascii="Arial" w:hAnsi="Arial" w:cs="Arial"/>
        </w:rPr>
        <w:t xml:space="preserve"> legger opp til bruk av </w:t>
      </w:r>
      <w:r w:rsidR="00214C08">
        <w:rPr>
          <w:rFonts w:ascii="Arial" w:hAnsi="Arial" w:cs="Arial"/>
        </w:rPr>
        <w:t>fallport</w:t>
      </w:r>
      <w:r w:rsidRPr="00001635">
        <w:rPr>
          <w:rFonts w:ascii="Arial" w:hAnsi="Arial" w:cs="Arial"/>
        </w:rPr>
        <w:t xml:space="preserve"> må dette beskrives. </w:t>
      </w:r>
      <w:r w:rsidRPr="002837FA">
        <w:rPr>
          <w:rFonts w:ascii="Arial" w:hAnsi="Arial" w:cs="Arial"/>
          <w:highlight w:val="yellow"/>
        </w:rPr>
        <w:t>Dagens Operatør benytter ikke en slik løsning</w:t>
      </w:r>
      <w:r w:rsidRPr="00001635">
        <w:rPr>
          <w:rFonts w:ascii="Arial" w:hAnsi="Arial" w:cs="Arial"/>
        </w:rPr>
        <w:t>.</w:t>
      </w:r>
      <w:r w:rsidRPr="00A067D3">
        <w:rPr>
          <w:rFonts w:ascii="Arial" w:hAnsi="Arial" w:cs="Arial"/>
        </w:rPr>
        <w:t xml:space="preserve"> </w:t>
      </w:r>
      <w:r w:rsidR="00977C77">
        <w:rPr>
          <w:rFonts w:ascii="Arial" w:hAnsi="Arial" w:cs="Arial"/>
        </w:rPr>
        <w:t xml:space="preserve">Fallporter anbefales for hurtig </w:t>
      </w:r>
      <w:r w:rsidR="00F56C20">
        <w:rPr>
          <w:rFonts w:ascii="Arial" w:hAnsi="Arial" w:cs="Arial"/>
        </w:rPr>
        <w:t xml:space="preserve">og sikker </w:t>
      </w:r>
      <w:r w:rsidR="00977C77">
        <w:rPr>
          <w:rFonts w:ascii="Arial" w:hAnsi="Arial" w:cs="Arial"/>
        </w:rPr>
        <w:t>lasting og lossing av passasjerer samt bedre tilrettelegging for barnevogner og bevegelseshemmede.</w:t>
      </w:r>
    </w:p>
    <w:p w14:paraId="2F7F3EFB" w14:textId="77777777" w:rsidR="00977C77" w:rsidRDefault="00977C77" w:rsidP="00A067D3">
      <w:pPr>
        <w:rPr>
          <w:rFonts w:ascii="Arial" w:hAnsi="Arial" w:cs="Arial"/>
        </w:rPr>
      </w:pPr>
    </w:p>
    <w:p w14:paraId="0E404AED" w14:textId="77777777" w:rsidR="0045466C" w:rsidRPr="009467AF" w:rsidRDefault="0045466C" w:rsidP="0074316F">
      <w:pPr>
        <w:pStyle w:val="Overskrift3"/>
        <w:spacing w:before="0"/>
        <w:rPr>
          <w:rFonts w:ascii="Arial" w:hAnsi="Arial" w:cs="Arial"/>
        </w:rPr>
      </w:pPr>
      <w:bookmarkStart w:id="38" w:name="_Toc462751222"/>
      <w:bookmarkStart w:id="39" w:name="_Toc509308652"/>
      <w:bookmarkStart w:id="40" w:name="_Toc534881967"/>
      <w:r w:rsidRPr="009467AF">
        <w:rPr>
          <w:rFonts w:ascii="Arial" w:hAnsi="Arial" w:cs="Arial"/>
        </w:rPr>
        <w:t>Manøvrering</w:t>
      </w:r>
      <w:bookmarkEnd w:id="38"/>
      <w:bookmarkEnd w:id="39"/>
      <w:bookmarkEnd w:id="40"/>
    </w:p>
    <w:p w14:paraId="53871C45" w14:textId="747B958A" w:rsidR="0045466C" w:rsidRDefault="0045466C" w:rsidP="00D1089F">
      <w:pPr>
        <w:rPr>
          <w:rFonts w:ascii="Arial" w:hAnsi="Arial" w:cs="Arial"/>
        </w:rPr>
      </w:pPr>
      <w:r w:rsidRPr="009467AF">
        <w:rPr>
          <w:rFonts w:ascii="Arial" w:hAnsi="Arial" w:cs="Arial"/>
        </w:rPr>
        <w:t xml:space="preserve">Fartøy som tilbys skal ha tilstrekkelig sjømargin og manøvreringsmargin til at man med fullastede </w:t>
      </w:r>
      <w:r w:rsidR="00DD6865">
        <w:rPr>
          <w:rFonts w:ascii="Arial" w:hAnsi="Arial" w:cs="Arial"/>
        </w:rPr>
        <w:t>båter</w:t>
      </w:r>
      <w:r w:rsidRPr="009467AF">
        <w:rPr>
          <w:rFonts w:ascii="Arial" w:hAnsi="Arial" w:cs="Arial"/>
        </w:rPr>
        <w:t xml:space="preserve"> kan trafikkere sambandet, opprettholde ruteplan, samt manøvrere og legge til samtlige </w:t>
      </w:r>
      <w:r w:rsidR="00DD6865">
        <w:rPr>
          <w:rFonts w:ascii="Arial" w:hAnsi="Arial" w:cs="Arial"/>
        </w:rPr>
        <w:t>brygger</w:t>
      </w:r>
      <w:r w:rsidR="00D827B4">
        <w:rPr>
          <w:rFonts w:ascii="Arial" w:hAnsi="Arial" w:cs="Arial"/>
        </w:rPr>
        <w:t xml:space="preserve"> </w:t>
      </w:r>
      <w:r w:rsidRPr="009467AF">
        <w:rPr>
          <w:rFonts w:ascii="Arial" w:hAnsi="Arial" w:cs="Arial"/>
        </w:rPr>
        <w:t xml:space="preserve">under alle vær- og sjøtilstander som kan påregnes for sambandet. Det er </w:t>
      </w:r>
      <w:r w:rsidR="009D0848" w:rsidRPr="009467AF">
        <w:rPr>
          <w:rFonts w:ascii="Arial" w:hAnsi="Arial" w:cs="Arial"/>
        </w:rPr>
        <w:t>Operatør</w:t>
      </w:r>
      <w:r w:rsidRPr="009467AF">
        <w:rPr>
          <w:rFonts w:ascii="Arial" w:hAnsi="Arial" w:cs="Arial"/>
        </w:rPr>
        <w:t>s plikt å skaffe til veie nødvendige værdata</w:t>
      </w:r>
      <w:r w:rsidR="006C0415">
        <w:rPr>
          <w:rFonts w:ascii="Arial" w:hAnsi="Arial" w:cs="Arial"/>
        </w:rPr>
        <w:t>,</w:t>
      </w:r>
      <w:r w:rsidRPr="009467AF">
        <w:rPr>
          <w:rFonts w:ascii="Arial" w:hAnsi="Arial" w:cs="Arial"/>
        </w:rPr>
        <w:t xml:space="preserve"> etc.</w:t>
      </w:r>
    </w:p>
    <w:p w14:paraId="4B6916AF" w14:textId="199822CD" w:rsidR="00D017FD" w:rsidRDefault="00D017FD" w:rsidP="00D1089F">
      <w:pPr>
        <w:rPr>
          <w:rFonts w:ascii="Arial" w:hAnsi="Arial" w:cs="Arial"/>
        </w:rPr>
      </w:pPr>
    </w:p>
    <w:p w14:paraId="7C7BC32C" w14:textId="4424BD0D" w:rsidR="00D017FD" w:rsidRPr="009467AF" w:rsidRDefault="008206EC" w:rsidP="00D1089F">
      <w:pPr>
        <w:rPr>
          <w:rFonts w:ascii="Arial" w:hAnsi="Arial" w:cs="Arial"/>
        </w:rPr>
      </w:pPr>
      <w:r>
        <w:rPr>
          <w:rFonts w:ascii="Arial" w:hAnsi="Arial" w:cs="Arial"/>
        </w:rPr>
        <w:lastRenderedPageBreak/>
        <w:t xml:space="preserve">Ved manøvrering til og fra bryggene skal Operatør </w:t>
      </w:r>
      <w:proofErr w:type="spellStart"/>
      <w:r w:rsidR="00A31ADF">
        <w:rPr>
          <w:rFonts w:ascii="Arial" w:hAnsi="Arial" w:cs="Arial"/>
        </w:rPr>
        <w:t>hensynta</w:t>
      </w:r>
      <w:proofErr w:type="spellEnd"/>
      <w:r w:rsidR="00A31ADF">
        <w:rPr>
          <w:rFonts w:ascii="Arial" w:hAnsi="Arial" w:cs="Arial"/>
        </w:rPr>
        <w:t xml:space="preserve"> bryggenes styrke, utforming og fundamentering. Operatør skal </w:t>
      </w:r>
      <w:r>
        <w:rPr>
          <w:rFonts w:ascii="Arial" w:hAnsi="Arial" w:cs="Arial"/>
        </w:rPr>
        <w:t xml:space="preserve">sørge for at </w:t>
      </w:r>
      <w:r w:rsidR="00A31ADF">
        <w:rPr>
          <w:rFonts w:ascii="Arial" w:hAnsi="Arial" w:cs="Arial"/>
        </w:rPr>
        <w:t>fartøy</w:t>
      </w:r>
      <w:r>
        <w:rPr>
          <w:rFonts w:ascii="Arial" w:hAnsi="Arial" w:cs="Arial"/>
        </w:rPr>
        <w:t>er som har</w:t>
      </w:r>
      <w:r w:rsidR="00A31ADF">
        <w:rPr>
          <w:rFonts w:ascii="Arial" w:hAnsi="Arial" w:cs="Arial"/>
        </w:rPr>
        <w:t xml:space="preserve"> propulsjon i begge ender</w:t>
      </w:r>
      <w:r>
        <w:rPr>
          <w:rFonts w:ascii="Arial" w:hAnsi="Arial" w:cs="Arial"/>
        </w:rPr>
        <w:t xml:space="preserve">, så langt det er praktisk mulig, </w:t>
      </w:r>
      <w:r w:rsidR="00A31ADF">
        <w:rPr>
          <w:rFonts w:ascii="Arial" w:hAnsi="Arial" w:cs="Arial"/>
        </w:rPr>
        <w:t>trekker seg ut med den propellen som er lengst fra kaien.</w:t>
      </w:r>
    </w:p>
    <w:p w14:paraId="0462BCBE" w14:textId="77777777" w:rsidR="0045429E" w:rsidRPr="009467AF" w:rsidRDefault="0045429E" w:rsidP="0045429E">
      <w:pPr>
        <w:rPr>
          <w:rFonts w:ascii="Arial" w:hAnsi="Arial" w:cs="Arial"/>
        </w:rPr>
      </w:pPr>
    </w:p>
    <w:p w14:paraId="1E5D0C5C" w14:textId="5BB8F163" w:rsidR="0045466C" w:rsidRPr="009467AF" w:rsidRDefault="00133235" w:rsidP="0074316F">
      <w:pPr>
        <w:pStyle w:val="Overskrift3"/>
        <w:spacing w:before="0"/>
        <w:rPr>
          <w:rFonts w:ascii="Arial" w:hAnsi="Arial" w:cs="Arial"/>
        </w:rPr>
      </w:pPr>
      <w:bookmarkStart w:id="41" w:name="_Toc462751223"/>
      <w:r>
        <w:rPr>
          <w:rFonts w:ascii="Arial" w:hAnsi="Arial" w:cs="Arial"/>
        </w:rPr>
        <w:t xml:space="preserve"> </w:t>
      </w:r>
      <w:bookmarkStart w:id="42" w:name="_Toc509308653"/>
      <w:bookmarkStart w:id="43" w:name="_Toc534881968"/>
      <w:r w:rsidR="0045466C" w:rsidRPr="009467AF">
        <w:rPr>
          <w:rFonts w:ascii="Arial" w:hAnsi="Arial" w:cs="Arial"/>
        </w:rPr>
        <w:t>Fartøy og kai</w:t>
      </w:r>
      <w:bookmarkEnd w:id="41"/>
      <w:bookmarkEnd w:id="42"/>
      <w:bookmarkEnd w:id="43"/>
    </w:p>
    <w:p w14:paraId="72AFDAC5" w14:textId="5075878B" w:rsidR="0045466C" w:rsidRDefault="0045466C" w:rsidP="00D1089F">
      <w:pPr>
        <w:rPr>
          <w:rFonts w:ascii="Arial" w:hAnsi="Arial" w:cs="Arial"/>
        </w:rPr>
      </w:pPr>
      <w:r w:rsidRPr="009467AF">
        <w:rPr>
          <w:rFonts w:ascii="Arial" w:hAnsi="Arial" w:cs="Arial"/>
        </w:rPr>
        <w:t xml:space="preserve">Samtlige </w:t>
      </w:r>
      <w:r w:rsidR="00A31ADF">
        <w:rPr>
          <w:rFonts w:ascii="Arial" w:hAnsi="Arial" w:cs="Arial"/>
        </w:rPr>
        <w:t>fartøy</w:t>
      </w:r>
      <w:r w:rsidR="00A10A86">
        <w:rPr>
          <w:rFonts w:ascii="Arial" w:hAnsi="Arial" w:cs="Arial"/>
        </w:rPr>
        <w:t>er</w:t>
      </w:r>
      <w:r w:rsidRPr="009467AF">
        <w:rPr>
          <w:rFonts w:ascii="Arial" w:hAnsi="Arial" w:cs="Arial"/>
        </w:rPr>
        <w:t xml:space="preserve"> som skal trafikkere sambandet skal være tilpasset</w:t>
      </w:r>
      <w:r w:rsidR="007F014B">
        <w:rPr>
          <w:rFonts w:ascii="Arial" w:hAnsi="Arial" w:cs="Arial"/>
        </w:rPr>
        <w:t xml:space="preserve"> bryggene</w:t>
      </w:r>
      <w:r w:rsidRPr="009467AF">
        <w:rPr>
          <w:rFonts w:ascii="Arial" w:hAnsi="Arial" w:cs="Arial"/>
        </w:rPr>
        <w:t xml:space="preserve">. Ingen deler av </w:t>
      </w:r>
      <w:r w:rsidR="00A31ADF">
        <w:rPr>
          <w:rFonts w:ascii="Arial" w:hAnsi="Arial" w:cs="Arial"/>
        </w:rPr>
        <w:t>fartøy</w:t>
      </w:r>
      <w:r w:rsidR="00DD6865">
        <w:rPr>
          <w:rFonts w:ascii="Arial" w:hAnsi="Arial" w:cs="Arial"/>
        </w:rPr>
        <w:t>en</w:t>
      </w:r>
      <w:r w:rsidR="00D827B4">
        <w:rPr>
          <w:rFonts w:ascii="Arial" w:hAnsi="Arial" w:cs="Arial"/>
        </w:rPr>
        <w:t>e</w:t>
      </w:r>
      <w:r w:rsidRPr="009467AF">
        <w:rPr>
          <w:rFonts w:ascii="Arial" w:hAnsi="Arial" w:cs="Arial"/>
        </w:rPr>
        <w:t xml:space="preserve"> skal således komme i konflikt med </w:t>
      </w:r>
      <w:r w:rsidR="007F014B">
        <w:rPr>
          <w:rFonts w:ascii="Arial" w:hAnsi="Arial" w:cs="Arial"/>
        </w:rPr>
        <w:t xml:space="preserve">bryggenes </w:t>
      </w:r>
      <w:r w:rsidRPr="009467AF">
        <w:rPr>
          <w:rFonts w:ascii="Arial" w:hAnsi="Arial" w:cs="Arial"/>
        </w:rPr>
        <w:t>konstruksjoner.</w:t>
      </w:r>
    </w:p>
    <w:p w14:paraId="35AB7B2C" w14:textId="77777777" w:rsidR="00C57FD8" w:rsidRDefault="00C57FD8" w:rsidP="00D1089F">
      <w:pPr>
        <w:rPr>
          <w:rFonts w:ascii="Arial" w:hAnsi="Arial" w:cs="Arial"/>
        </w:rPr>
      </w:pPr>
    </w:p>
    <w:p w14:paraId="304A3BC2" w14:textId="77777777" w:rsidR="00C57FD8" w:rsidRDefault="00C57FD8" w:rsidP="00C57FD8">
      <w:pPr>
        <w:rPr>
          <w:rFonts w:ascii="Arial" w:hAnsi="Arial" w:cs="Arial"/>
        </w:rPr>
      </w:pPr>
      <w:r w:rsidRPr="009467AF">
        <w:rPr>
          <w:rFonts w:ascii="Arial" w:hAnsi="Arial" w:cs="Arial"/>
        </w:rPr>
        <w:t>For å sikre en forsvarlig las</w:t>
      </w:r>
      <w:r>
        <w:rPr>
          <w:rFonts w:ascii="Arial" w:hAnsi="Arial" w:cs="Arial"/>
        </w:rPr>
        <w:t>ting og lossing av fartøyet, bør</w:t>
      </w:r>
      <w:r w:rsidRPr="009467AF">
        <w:rPr>
          <w:rFonts w:ascii="Arial" w:hAnsi="Arial" w:cs="Arial"/>
        </w:rPr>
        <w:t xml:space="preserve"> vertikalavstanden fra vannlinje til overkant av </w:t>
      </w:r>
      <w:r>
        <w:rPr>
          <w:rFonts w:ascii="Arial" w:hAnsi="Arial" w:cs="Arial"/>
        </w:rPr>
        <w:t>passasjerdekk,</w:t>
      </w:r>
      <w:r w:rsidRPr="009467AF">
        <w:rPr>
          <w:rFonts w:ascii="Arial" w:hAnsi="Arial" w:cs="Arial"/>
        </w:rPr>
        <w:t xml:space="preserve"> målt ved enden av dekk</w:t>
      </w:r>
      <w:r>
        <w:rPr>
          <w:rFonts w:ascii="Arial" w:hAnsi="Arial" w:cs="Arial"/>
        </w:rPr>
        <w:t>,</w:t>
      </w:r>
      <w:r w:rsidRPr="009467AF">
        <w:rPr>
          <w:rFonts w:ascii="Arial" w:hAnsi="Arial" w:cs="Arial"/>
        </w:rPr>
        <w:t xml:space="preserve"> være</w:t>
      </w:r>
      <w:r>
        <w:rPr>
          <w:rFonts w:ascii="Arial" w:hAnsi="Arial" w:cs="Arial"/>
        </w:rPr>
        <w:t xml:space="preserve"> tilpasset bryggene. </w:t>
      </w:r>
    </w:p>
    <w:p w14:paraId="2AE35D44" w14:textId="77777777" w:rsidR="00C57FD8" w:rsidRDefault="00C57FD8" w:rsidP="00C57FD8">
      <w:pPr>
        <w:rPr>
          <w:rFonts w:ascii="Arial" w:hAnsi="Arial" w:cs="Arial"/>
        </w:rPr>
      </w:pPr>
    </w:p>
    <w:p w14:paraId="38986CEA" w14:textId="77777777" w:rsidR="00BA79F5" w:rsidRPr="00BA79F5" w:rsidRDefault="00C57FD8" w:rsidP="00BA79F5">
      <w:pPr>
        <w:rPr>
          <w:rFonts w:ascii="Arial" w:hAnsi="Arial" w:cs="Arial"/>
        </w:rPr>
      </w:pPr>
      <w:r>
        <w:rPr>
          <w:rFonts w:ascii="Arial" w:hAnsi="Arial" w:cs="Arial"/>
        </w:rPr>
        <w:t xml:space="preserve">Operatør må ta hensyn til alle bryggene på sambandet og vise hvordan av og påstiging ivaretas på en god måte også med hensyn til universell utforming. </w:t>
      </w:r>
      <w:r w:rsidR="00BA79F5" w:rsidRPr="006E3FE8">
        <w:rPr>
          <w:rFonts w:ascii="Arial" w:hAnsi="Arial" w:cs="Arial"/>
          <w:highlight w:val="yellow"/>
        </w:rPr>
        <w:t>Enkelte brygger er utstyrt med fjernstyringsanlegg/køordner. Operatør må selv sørge for nødvendig utstyr om bord i båten for å kunne operere anlegget.</w:t>
      </w:r>
    </w:p>
    <w:p w14:paraId="6F7DC0BC" w14:textId="77777777" w:rsidR="00C57FD8" w:rsidRDefault="00C57FD8" w:rsidP="00C57FD8">
      <w:pPr>
        <w:rPr>
          <w:rFonts w:ascii="Arial" w:hAnsi="Arial" w:cs="Arial"/>
        </w:rPr>
      </w:pPr>
    </w:p>
    <w:p w14:paraId="3E95E5AE" w14:textId="35A12880" w:rsidR="00C57FD8" w:rsidRDefault="00C57FD8" w:rsidP="00C57FD8">
      <w:pPr>
        <w:rPr>
          <w:rFonts w:ascii="Arial" w:hAnsi="Arial" w:cs="Arial"/>
        </w:rPr>
      </w:pPr>
      <w:r w:rsidRPr="006E3FE8">
        <w:rPr>
          <w:rFonts w:ascii="Arial" w:hAnsi="Arial" w:cs="Arial"/>
          <w:highlight w:val="yellow"/>
        </w:rPr>
        <w:t>Operatør må sikre seg at fartøyet kan trafikkere sambandet ved maksimal dypgang for alle tidevannstilstander.</w:t>
      </w:r>
      <w:r w:rsidRPr="009467AF">
        <w:rPr>
          <w:rFonts w:ascii="Arial" w:hAnsi="Arial" w:cs="Arial"/>
        </w:rPr>
        <w:t xml:space="preserve"> </w:t>
      </w:r>
    </w:p>
    <w:p w14:paraId="04BF85F8" w14:textId="77777777" w:rsidR="00C57FD8" w:rsidRDefault="00C57FD8" w:rsidP="00C57FD8">
      <w:pPr>
        <w:rPr>
          <w:rFonts w:ascii="Arial" w:hAnsi="Arial" w:cs="Arial"/>
        </w:rPr>
      </w:pPr>
    </w:p>
    <w:p w14:paraId="3B1A85AE" w14:textId="31E2CF96" w:rsidR="00C57FD8" w:rsidRPr="009467AF" w:rsidRDefault="00C57FD8" w:rsidP="00C57FD8">
      <w:pPr>
        <w:rPr>
          <w:rFonts w:ascii="Arial" w:hAnsi="Arial" w:cs="Arial"/>
        </w:rPr>
      </w:pPr>
      <w:r w:rsidRPr="006E3FE8">
        <w:rPr>
          <w:rFonts w:ascii="Arial" w:hAnsi="Arial" w:cs="Arial"/>
          <w:highlight w:val="yellow"/>
        </w:rPr>
        <w:t xml:space="preserve">Operatør må beskrive hvordan fartøyene </w:t>
      </w:r>
      <w:r w:rsidR="000130C2" w:rsidRPr="006E3FE8">
        <w:rPr>
          <w:rFonts w:ascii="Arial" w:hAnsi="Arial" w:cs="Arial"/>
          <w:highlight w:val="yellow"/>
        </w:rPr>
        <w:t xml:space="preserve">eventuelt </w:t>
      </w:r>
      <w:r w:rsidRPr="006E3FE8">
        <w:rPr>
          <w:rFonts w:ascii="Arial" w:hAnsi="Arial" w:cs="Arial"/>
          <w:highlight w:val="yellow"/>
        </w:rPr>
        <w:t>skal fortøyes ved Rådhusbrygge 4</w:t>
      </w:r>
      <w:r w:rsidR="000130C2" w:rsidRPr="006E3FE8">
        <w:rPr>
          <w:rFonts w:ascii="Arial" w:hAnsi="Arial" w:cs="Arial"/>
          <w:highlight w:val="yellow"/>
        </w:rPr>
        <w:t xml:space="preserve"> under ladning</w:t>
      </w:r>
      <w:r w:rsidRPr="006E3FE8">
        <w:rPr>
          <w:rFonts w:ascii="Arial" w:hAnsi="Arial" w:cs="Arial"/>
          <w:highlight w:val="yellow"/>
        </w:rPr>
        <w:t>. Operatør må dekke eventuelle kostnadene for kjøp, installasjon og drift av fortøyningssystemet.</w:t>
      </w:r>
    </w:p>
    <w:p w14:paraId="42831DC9" w14:textId="77777777" w:rsidR="00C57FD8" w:rsidRPr="00D17A83" w:rsidRDefault="00C57FD8" w:rsidP="00C57FD8">
      <w:pPr>
        <w:rPr>
          <w:rFonts w:ascii="Arial" w:hAnsi="Arial" w:cs="Arial"/>
        </w:rPr>
      </w:pPr>
    </w:p>
    <w:p w14:paraId="1D88A4FF" w14:textId="77777777" w:rsidR="00214C08" w:rsidRDefault="00214C08" w:rsidP="00214C08">
      <w:pPr>
        <w:rPr>
          <w:rFonts w:ascii="Arial" w:hAnsi="Arial" w:cs="Arial"/>
        </w:rPr>
      </w:pPr>
      <w:r w:rsidRPr="009D124B">
        <w:rPr>
          <w:rFonts w:ascii="Arial" w:hAnsi="Arial" w:cs="Arial"/>
          <w:highlight w:val="yellow"/>
        </w:rPr>
        <w:t>Eventuelle ombygginger av bryggene bekostes av Operatør.</w:t>
      </w:r>
      <w:r w:rsidRPr="00001635">
        <w:rPr>
          <w:rFonts w:ascii="Arial" w:hAnsi="Arial" w:cs="Arial"/>
        </w:rPr>
        <w:t xml:space="preserve"> </w:t>
      </w:r>
    </w:p>
    <w:p w14:paraId="47DDC7F2" w14:textId="77777777" w:rsidR="00D827B4" w:rsidRPr="00001635" w:rsidRDefault="00D827B4" w:rsidP="00214C08">
      <w:pPr>
        <w:rPr>
          <w:rFonts w:ascii="Arial" w:hAnsi="Arial" w:cs="Arial"/>
        </w:rPr>
      </w:pPr>
    </w:p>
    <w:p w14:paraId="2749AAA9" w14:textId="698C3813" w:rsidR="0045466C" w:rsidRDefault="00D827B4" w:rsidP="00D1089F">
      <w:pPr>
        <w:rPr>
          <w:rFonts w:ascii="Arial" w:hAnsi="Arial" w:cs="Arial"/>
        </w:rPr>
      </w:pPr>
      <w:r>
        <w:rPr>
          <w:rFonts w:ascii="Arial" w:hAnsi="Arial" w:cs="Arial"/>
        </w:rPr>
        <w:t>Nærmere o</w:t>
      </w:r>
      <w:r w:rsidR="008C256B" w:rsidRPr="009E34F5">
        <w:rPr>
          <w:rFonts w:ascii="Arial" w:hAnsi="Arial" w:cs="Arial"/>
        </w:rPr>
        <w:t xml:space="preserve">pplysninger om kaier </w:t>
      </w:r>
      <w:r w:rsidR="0045466C" w:rsidRPr="009E34F5">
        <w:rPr>
          <w:rFonts w:ascii="Arial" w:hAnsi="Arial" w:cs="Arial"/>
        </w:rPr>
        <w:t>og tilhørende an</w:t>
      </w:r>
      <w:r w:rsidR="004511C5" w:rsidRPr="009E34F5">
        <w:rPr>
          <w:rFonts w:ascii="Arial" w:hAnsi="Arial" w:cs="Arial"/>
        </w:rPr>
        <w:t xml:space="preserve">legg </w:t>
      </w:r>
      <w:r w:rsidR="008C256B" w:rsidRPr="009E34F5">
        <w:rPr>
          <w:rFonts w:ascii="Arial" w:hAnsi="Arial" w:cs="Arial"/>
        </w:rPr>
        <w:t xml:space="preserve">fremkommer </w:t>
      </w:r>
      <w:r w:rsidR="00A10A86" w:rsidRPr="009E34F5">
        <w:rPr>
          <w:rFonts w:ascii="Arial" w:hAnsi="Arial" w:cs="Arial"/>
        </w:rPr>
        <w:t>i</w:t>
      </w:r>
      <w:r w:rsidR="004511C5" w:rsidRPr="009E34F5">
        <w:rPr>
          <w:rFonts w:ascii="Arial" w:hAnsi="Arial" w:cs="Arial"/>
        </w:rPr>
        <w:t xml:space="preserve"> ka</w:t>
      </w:r>
      <w:r w:rsidR="00DD6865" w:rsidRPr="009E34F5">
        <w:rPr>
          <w:rFonts w:ascii="Arial" w:hAnsi="Arial" w:cs="Arial"/>
        </w:rPr>
        <w:t xml:space="preserve">pittel 7 og vedlegg 7.1 </w:t>
      </w:r>
      <w:r w:rsidR="008C256B" w:rsidRPr="009E34F5">
        <w:rPr>
          <w:rFonts w:ascii="Arial" w:hAnsi="Arial" w:cs="Arial"/>
        </w:rPr>
        <w:t>Kaier og infrastruktur.</w:t>
      </w:r>
    </w:p>
    <w:p w14:paraId="074BE14C" w14:textId="7019C1CE" w:rsidR="00F82F42" w:rsidRPr="009467AF" w:rsidRDefault="00F82F42" w:rsidP="0074316F">
      <w:pPr>
        <w:pStyle w:val="Overskrift3"/>
      </w:pPr>
      <w:bookmarkStart w:id="44" w:name="_Toc509308654"/>
      <w:bookmarkStart w:id="45" w:name="_Toc534881969"/>
      <w:bookmarkStart w:id="46" w:name="_Hlk497206635"/>
      <w:r>
        <w:t>Fartsområde</w:t>
      </w:r>
      <w:bookmarkEnd w:id="44"/>
      <w:bookmarkEnd w:id="45"/>
    </w:p>
    <w:bookmarkEnd w:id="46"/>
    <w:p w14:paraId="3C4DBC4A" w14:textId="77777777" w:rsidR="008C256B" w:rsidRDefault="00F82F42" w:rsidP="00D1089F">
      <w:pPr>
        <w:rPr>
          <w:rFonts w:ascii="Arial" w:hAnsi="Arial" w:cs="Arial"/>
        </w:rPr>
      </w:pPr>
      <w:r>
        <w:rPr>
          <w:rFonts w:ascii="Arial" w:hAnsi="Arial" w:cs="Arial"/>
        </w:rPr>
        <w:t xml:space="preserve">Sambandet har følgende fartsområde: </w:t>
      </w:r>
    </w:p>
    <w:p w14:paraId="7CB0EAC9" w14:textId="77777777" w:rsidR="008C256B" w:rsidRDefault="008C256B" w:rsidP="00D1089F">
      <w:pPr>
        <w:rPr>
          <w:rFonts w:ascii="Arial" w:hAnsi="Arial" w:cs="Arial"/>
        </w:rPr>
      </w:pPr>
    </w:p>
    <w:p w14:paraId="5379B358" w14:textId="29E97818" w:rsidR="00F82F42" w:rsidRDefault="00F82F42" w:rsidP="001C227E">
      <w:pPr>
        <w:ind w:left="708"/>
        <w:rPr>
          <w:rFonts w:ascii="Arial" w:hAnsi="Arial" w:cs="Arial"/>
        </w:rPr>
      </w:pPr>
      <w:r>
        <w:rPr>
          <w:rFonts w:ascii="Arial" w:hAnsi="Arial" w:cs="Arial"/>
        </w:rPr>
        <w:t xml:space="preserve">Fart på </w:t>
      </w:r>
      <w:r w:rsidR="00262A8E">
        <w:rPr>
          <w:rFonts w:ascii="Arial" w:hAnsi="Arial" w:cs="Arial"/>
        </w:rPr>
        <w:t>helt innelukket farvann (Fartsområde 1</w:t>
      </w:r>
      <w:r>
        <w:rPr>
          <w:rFonts w:ascii="Arial" w:hAnsi="Arial" w:cs="Arial"/>
        </w:rPr>
        <w:t>)</w:t>
      </w:r>
    </w:p>
    <w:p w14:paraId="39663D1D" w14:textId="25871317" w:rsidR="00864233" w:rsidRPr="009467AF" w:rsidRDefault="00864233" w:rsidP="0074316F">
      <w:pPr>
        <w:pStyle w:val="Overskrift3"/>
      </w:pPr>
      <w:bookmarkStart w:id="47" w:name="_Toc509308655"/>
      <w:bookmarkStart w:id="48" w:name="_Toc534881970"/>
      <w:bookmarkStart w:id="49" w:name="_Toc462751224"/>
      <w:r>
        <w:t>Universell utforming</w:t>
      </w:r>
      <w:bookmarkEnd w:id="47"/>
      <w:bookmarkEnd w:id="48"/>
    </w:p>
    <w:bookmarkEnd w:id="49"/>
    <w:p w14:paraId="1FD3908E" w14:textId="78B7BE6F" w:rsidR="00423FCC" w:rsidRDefault="00423FCC" w:rsidP="00423FCC">
      <w:pPr>
        <w:rPr>
          <w:rFonts w:ascii="Arial" w:hAnsi="Arial" w:cs="Arial"/>
        </w:rPr>
      </w:pPr>
      <w:r w:rsidRPr="00853501">
        <w:rPr>
          <w:rFonts w:ascii="Arial" w:hAnsi="Arial" w:cs="Arial"/>
        </w:rPr>
        <w:t>Utforming av</w:t>
      </w:r>
      <w:r w:rsidR="00A10A86">
        <w:rPr>
          <w:rFonts w:ascii="Arial" w:hAnsi="Arial" w:cs="Arial"/>
        </w:rPr>
        <w:t xml:space="preserve"> </w:t>
      </w:r>
      <w:r w:rsidR="00A31ADF">
        <w:rPr>
          <w:rFonts w:ascii="Arial" w:hAnsi="Arial" w:cs="Arial"/>
        </w:rPr>
        <w:t>fartøy</w:t>
      </w:r>
      <w:r w:rsidR="00A10A86">
        <w:rPr>
          <w:rFonts w:ascii="Arial" w:hAnsi="Arial" w:cs="Arial"/>
        </w:rPr>
        <w:t xml:space="preserve">er </w:t>
      </w:r>
      <w:r w:rsidR="00717C2F">
        <w:rPr>
          <w:rFonts w:ascii="Arial" w:hAnsi="Arial" w:cs="Arial"/>
        </w:rPr>
        <w:t>bør</w:t>
      </w:r>
      <w:r w:rsidRPr="00853501">
        <w:rPr>
          <w:rFonts w:ascii="Arial" w:hAnsi="Arial" w:cs="Arial"/>
        </w:rPr>
        <w:t xml:space="preserve"> baseres på de samme krav og anbefalinger som gjelder for andre </w:t>
      </w:r>
      <w:r>
        <w:rPr>
          <w:rFonts w:ascii="Arial" w:hAnsi="Arial" w:cs="Arial"/>
        </w:rPr>
        <w:t>ledd i transportsystemet</w:t>
      </w:r>
      <w:r w:rsidR="00A10A86">
        <w:rPr>
          <w:rFonts w:ascii="Arial" w:hAnsi="Arial" w:cs="Arial"/>
        </w:rPr>
        <w:t>,</w:t>
      </w:r>
      <w:r>
        <w:rPr>
          <w:rFonts w:ascii="Arial" w:hAnsi="Arial" w:cs="Arial"/>
        </w:rPr>
        <w:t xml:space="preserve"> jf.</w:t>
      </w:r>
      <w:r w:rsidRPr="00853501">
        <w:rPr>
          <w:rFonts w:ascii="Arial" w:hAnsi="Arial" w:cs="Arial"/>
        </w:rPr>
        <w:t xml:space="preserve"> N100 Veg- og gateuforming, V129 Universell utforming av veger og gater og V123 Kollektivtransport.</w:t>
      </w:r>
      <w:r>
        <w:rPr>
          <w:rFonts w:ascii="Arial" w:hAnsi="Arial" w:cs="Arial"/>
        </w:rPr>
        <w:t xml:space="preserve"> </w:t>
      </w:r>
    </w:p>
    <w:p w14:paraId="125D5A5A" w14:textId="77777777" w:rsidR="00423FCC" w:rsidRDefault="00423FCC" w:rsidP="00423FCC">
      <w:pPr>
        <w:rPr>
          <w:rFonts w:ascii="Arial" w:hAnsi="Arial" w:cs="Arial"/>
        </w:rPr>
      </w:pPr>
    </w:p>
    <w:p w14:paraId="53A41C47" w14:textId="1243CAE5" w:rsidR="00423FCC" w:rsidRDefault="00A31ADF" w:rsidP="00423FCC">
      <w:pPr>
        <w:rPr>
          <w:rFonts w:ascii="Arial" w:hAnsi="Arial" w:cs="Arial"/>
        </w:rPr>
      </w:pPr>
      <w:r>
        <w:rPr>
          <w:rFonts w:ascii="Arial" w:hAnsi="Arial" w:cs="Arial"/>
        </w:rPr>
        <w:t>Fartøy</w:t>
      </w:r>
      <w:r w:rsidR="00A46628">
        <w:rPr>
          <w:rFonts w:ascii="Arial" w:hAnsi="Arial" w:cs="Arial"/>
        </w:rPr>
        <w:t xml:space="preserve">ene </w:t>
      </w:r>
      <w:r w:rsidR="00A46628" w:rsidRPr="009D124B">
        <w:rPr>
          <w:rFonts w:ascii="Arial" w:hAnsi="Arial" w:cs="Arial"/>
          <w:highlight w:val="yellow"/>
        </w:rPr>
        <w:t>bør</w:t>
      </w:r>
      <w:r w:rsidR="00A46628">
        <w:rPr>
          <w:rFonts w:ascii="Arial" w:hAnsi="Arial" w:cs="Arial"/>
        </w:rPr>
        <w:t xml:space="preserve"> tilfredsstille</w:t>
      </w:r>
      <w:r w:rsidR="00423FCC">
        <w:rPr>
          <w:rFonts w:ascii="Arial" w:hAnsi="Arial" w:cs="Arial"/>
        </w:rPr>
        <w:t xml:space="preserve"> krav til un</w:t>
      </w:r>
      <w:r w:rsidR="009D124B">
        <w:rPr>
          <w:rFonts w:ascii="Arial" w:hAnsi="Arial" w:cs="Arial"/>
        </w:rPr>
        <w:t>iversell utforming i Vedlegg 3.2</w:t>
      </w:r>
      <w:r w:rsidR="00423FCC">
        <w:rPr>
          <w:rFonts w:ascii="Arial" w:hAnsi="Arial" w:cs="Arial"/>
        </w:rPr>
        <w:t xml:space="preserve"> – Krav til Universell utforming. </w:t>
      </w:r>
    </w:p>
    <w:p w14:paraId="59DDA609" w14:textId="77777777" w:rsidR="00423FCC" w:rsidRDefault="00423FCC" w:rsidP="00423FCC">
      <w:pPr>
        <w:rPr>
          <w:rFonts w:ascii="Arial" w:hAnsi="Arial" w:cs="Arial"/>
        </w:rPr>
      </w:pPr>
    </w:p>
    <w:p w14:paraId="273783BC" w14:textId="2E14A861" w:rsidR="00423FCC" w:rsidRPr="00853501" w:rsidRDefault="00423FCC" w:rsidP="00423FCC">
      <w:pPr>
        <w:rPr>
          <w:rFonts w:ascii="Arial" w:hAnsi="Arial" w:cs="Arial"/>
        </w:rPr>
      </w:pPr>
      <w:r w:rsidRPr="00853501">
        <w:rPr>
          <w:rFonts w:ascii="Arial" w:hAnsi="Arial" w:cs="Arial"/>
        </w:rPr>
        <w:t>Ved et</w:t>
      </w:r>
      <w:r>
        <w:rPr>
          <w:rFonts w:ascii="Arial" w:hAnsi="Arial" w:cs="Arial"/>
        </w:rPr>
        <w:t xml:space="preserve">ablering av nye </w:t>
      </w:r>
      <w:r w:rsidR="00D827B4">
        <w:rPr>
          <w:rFonts w:ascii="Arial" w:hAnsi="Arial" w:cs="Arial"/>
        </w:rPr>
        <w:t>handicaptoalett</w:t>
      </w:r>
      <w:r w:rsidRPr="00853501">
        <w:rPr>
          <w:rFonts w:ascii="Arial" w:hAnsi="Arial" w:cs="Arial"/>
        </w:rPr>
        <w:t xml:space="preserve"> eller heis på eksisterende fartøy gjelder de samme presiseringer ut over MSC/</w:t>
      </w:r>
      <w:proofErr w:type="spellStart"/>
      <w:r w:rsidRPr="00853501">
        <w:rPr>
          <w:rFonts w:ascii="Arial" w:hAnsi="Arial" w:cs="Arial"/>
        </w:rPr>
        <w:t>Circ</w:t>
      </w:r>
      <w:proofErr w:type="spellEnd"/>
      <w:r w:rsidRPr="00853501">
        <w:rPr>
          <w:rFonts w:ascii="Arial" w:hAnsi="Arial" w:cs="Arial"/>
        </w:rPr>
        <w:t xml:space="preserve">. 735 som for nytt fartøy. </w:t>
      </w:r>
    </w:p>
    <w:p w14:paraId="17C57C52" w14:textId="77777777" w:rsidR="00423FCC" w:rsidRDefault="00423FCC" w:rsidP="00423FCC">
      <w:pPr>
        <w:rPr>
          <w:rFonts w:ascii="Arial" w:hAnsi="Arial" w:cs="Arial"/>
        </w:rPr>
      </w:pPr>
    </w:p>
    <w:p w14:paraId="33146C79" w14:textId="26D5A03A" w:rsidR="00423FCC" w:rsidRDefault="00423FCC" w:rsidP="00423FCC">
      <w:pPr>
        <w:rPr>
          <w:rFonts w:ascii="Arial" w:hAnsi="Arial" w:cs="Arial"/>
        </w:rPr>
      </w:pPr>
      <w:r w:rsidRPr="00853501">
        <w:rPr>
          <w:rFonts w:ascii="Arial" w:hAnsi="Arial" w:cs="Arial"/>
        </w:rPr>
        <w:t>Operatør skal i designfasen av fartøyet</w:t>
      </w:r>
      <w:r w:rsidR="00E52FC8">
        <w:rPr>
          <w:rFonts w:ascii="Arial" w:hAnsi="Arial" w:cs="Arial"/>
        </w:rPr>
        <w:t>,</w:t>
      </w:r>
      <w:r w:rsidRPr="00853501">
        <w:rPr>
          <w:rFonts w:ascii="Arial" w:hAnsi="Arial" w:cs="Arial"/>
        </w:rPr>
        <w:t xml:space="preserve"> eller ved eventuelle ombygninger</w:t>
      </w:r>
      <w:r w:rsidR="00E52FC8">
        <w:rPr>
          <w:rFonts w:ascii="Arial" w:hAnsi="Arial" w:cs="Arial"/>
        </w:rPr>
        <w:t>,</w:t>
      </w:r>
      <w:r w:rsidRPr="00853501">
        <w:rPr>
          <w:rFonts w:ascii="Arial" w:hAnsi="Arial" w:cs="Arial"/>
        </w:rPr>
        <w:t xml:space="preserve"> sikre tverrfaglighet og brukermedvirkning for å få råd om hvordan fartøyet skal sikres universell utforming.</w:t>
      </w:r>
    </w:p>
    <w:p w14:paraId="6C708CB6" w14:textId="3EDC28D9" w:rsidR="00A46628" w:rsidRDefault="00A46628" w:rsidP="00423FCC">
      <w:pPr>
        <w:rPr>
          <w:rFonts w:ascii="Arial" w:hAnsi="Arial" w:cs="Arial"/>
        </w:rPr>
      </w:pPr>
    </w:p>
    <w:p w14:paraId="5AB9E333" w14:textId="49458356" w:rsidR="004B1578" w:rsidRPr="009467AF" w:rsidRDefault="00D827B4" w:rsidP="0074316F">
      <w:pPr>
        <w:pStyle w:val="Overskrift3"/>
      </w:pPr>
      <w:bookmarkStart w:id="50" w:name="_Toc509308656"/>
      <w:bookmarkStart w:id="51" w:name="_Toc534881971"/>
      <w:r>
        <w:t>T</w:t>
      </w:r>
      <w:r w:rsidR="004B1578">
        <w:t>emperatur i passasjersalong</w:t>
      </w:r>
      <w:bookmarkEnd w:id="50"/>
      <w:bookmarkEnd w:id="51"/>
    </w:p>
    <w:p w14:paraId="67300C7A" w14:textId="0881E0D1" w:rsidR="00693B5B" w:rsidRPr="00693B5B" w:rsidRDefault="00693B5B" w:rsidP="00423FCC">
      <w:pPr>
        <w:rPr>
          <w:rFonts w:ascii="Arial" w:hAnsi="Arial" w:cs="Arial"/>
        </w:rPr>
      </w:pPr>
      <w:r w:rsidRPr="00693B5B">
        <w:rPr>
          <w:rFonts w:ascii="Arial" w:hAnsi="Arial" w:cs="Arial"/>
        </w:rPr>
        <w:t>Alle fartøyene skal utstyr</w:t>
      </w:r>
      <w:r w:rsidR="006E3FE8">
        <w:rPr>
          <w:rFonts w:ascii="Arial" w:hAnsi="Arial" w:cs="Arial"/>
        </w:rPr>
        <w:t>es med automatisk klimakontroll</w:t>
      </w:r>
      <w:r w:rsidRPr="00693B5B">
        <w:rPr>
          <w:rFonts w:ascii="Arial" w:hAnsi="Arial" w:cs="Arial"/>
        </w:rPr>
        <w:t xml:space="preserve"> som sørger for en stabil og komfortabel innendørstemperatur i forhold til utendørstemperaturen og god luftkvalitet. </w:t>
      </w:r>
    </w:p>
    <w:p w14:paraId="0856D8CD" w14:textId="77777777" w:rsidR="00693B5B" w:rsidRPr="00693B5B" w:rsidRDefault="00693B5B" w:rsidP="00423FCC">
      <w:pPr>
        <w:rPr>
          <w:rFonts w:ascii="Arial" w:hAnsi="Arial" w:cs="Arial"/>
        </w:rPr>
      </w:pPr>
    </w:p>
    <w:p w14:paraId="2878AA4D" w14:textId="68262EC0" w:rsidR="00A31ADF" w:rsidRPr="00693B5B" w:rsidRDefault="00693B5B" w:rsidP="001447DB">
      <w:pPr>
        <w:rPr>
          <w:rFonts w:ascii="Arial" w:hAnsi="Arial" w:cs="Arial"/>
        </w:rPr>
      </w:pPr>
      <w:r w:rsidRPr="00E83D74">
        <w:rPr>
          <w:rFonts w:ascii="Arial" w:hAnsi="Arial" w:cs="Arial"/>
          <w:highlight w:val="yellow"/>
        </w:rPr>
        <w:t>Når utendørstemperaturen overstiger +25 grader C, skal temperaturen i pass</w:t>
      </w:r>
      <w:r w:rsidR="00691CBA" w:rsidRPr="00E83D74">
        <w:rPr>
          <w:rFonts w:ascii="Arial" w:hAnsi="Arial" w:cs="Arial"/>
          <w:highlight w:val="yellow"/>
        </w:rPr>
        <w:t xml:space="preserve">asjerområdet kunne senkes med minst </w:t>
      </w:r>
      <w:r w:rsidRPr="00E83D74">
        <w:rPr>
          <w:rFonts w:ascii="Arial" w:hAnsi="Arial" w:cs="Arial"/>
          <w:highlight w:val="yellow"/>
        </w:rPr>
        <w:t>3 grader C. I kaldt vær skal temperaturen i passasjerområdet ikke</w:t>
      </w:r>
      <w:r w:rsidR="00691CBA" w:rsidRPr="00E83D74">
        <w:rPr>
          <w:rFonts w:ascii="Arial" w:hAnsi="Arial" w:cs="Arial"/>
          <w:highlight w:val="yellow"/>
        </w:rPr>
        <w:t xml:space="preserve"> være lavere enn +18</w:t>
      </w:r>
      <w:r w:rsidRPr="00E83D74">
        <w:rPr>
          <w:rFonts w:ascii="Arial" w:hAnsi="Arial" w:cs="Arial"/>
          <w:highlight w:val="yellow"/>
        </w:rPr>
        <w:t xml:space="preserve"> grader C, målt 30 minutter etter driftsoppstart.</w:t>
      </w:r>
    </w:p>
    <w:p w14:paraId="790A999F" w14:textId="605AE3E0" w:rsidR="00864233" w:rsidRPr="009467AF" w:rsidRDefault="00864233" w:rsidP="0074316F">
      <w:pPr>
        <w:pStyle w:val="Overskrift3"/>
      </w:pPr>
      <w:bookmarkStart w:id="52" w:name="_Toc509308657"/>
      <w:bookmarkStart w:id="53" w:name="_Toc534881972"/>
      <w:r>
        <w:t>Støy</w:t>
      </w:r>
      <w:bookmarkEnd w:id="52"/>
      <w:bookmarkEnd w:id="53"/>
    </w:p>
    <w:p w14:paraId="26C800E6" w14:textId="1CF8BDDF" w:rsidR="0045466C" w:rsidRDefault="00E069F7" w:rsidP="00E069F7">
      <w:pPr>
        <w:rPr>
          <w:rFonts w:ascii="Arial" w:hAnsi="Arial" w:cs="Arial"/>
        </w:rPr>
      </w:pPr>
      <w:r w:rsidRPr="00E07F54">
        <w:rPr>
          <w:rFonts w:ascii="Arial" w:hAnsi="Arial" w:cs="Arial"/>
        </w:rPr>
        <w:t>https://www.regjeringen.no/no/dokumenter/retningslinje-for-behandling-av-stoy-i-arealplanlegging/id2526240/ (</w:t>
      </w:r>
      <w:r>
        <w:rPr>
          <w:rFonts w:ascii="Arial" w:hAnsi="Arial" w:cs="Arial"/>
        </w:rPr>
        <w:t>T-1442/2016</w:t>
      </w:r>
      <w:r w:rsidR="0045466C" w:rsidRPr="009467AF">
        <w:rPr>
          <w:rFonts w:ascii="Arial" w:hAnsi="Arial" w:cs="Arial"/>
        </w:rPr>
        <w:t xml:space="preserve">) legges til grunn som krav til støy i forbindelse med drift av </w:t>
      </w:r>
      <w:r w:rsidR="00D17A83">
        <w:rPr>
          <w:rFonts w:ascii="Arial" w:hAnsi="Arial" w:cs="Arial"/>
        </w:rPr>
        <w:t>båt</w:t>
      </w:r>
      <w:r w:rsidR="0045466C" w:rsidRPr="009467AF">
        <w:rPr>
          <w:rFonts w:ascii="Arial" w:hAnsi="Arial" w:cs="Arial"/>
        </w:rPr>
        <w:t>sambandet. Kriterier for industri, havner og terminaler skal gjelde både ved terminaler og under overfart.</w:t>
      </w:r>
    </w:p>
    <w:p w14:paraId="351D3DC2" w14:textId="77777777" w:rsidR="00E069F7" w:rsidRDefault="00E069F7" w:rsidP="00D1089F">
      <w:pPr>
        <w:rPr>
          <w:rFonts w:ascii="Arial" w:hAnsi="Arial" w:cs="Arial"/>
        </w:rPr>
      </w:pPr>
    </w:p>
    <w:p w14:paraId="22D0C406" w14:textId="4610D2BD" w:rsidR="00864233" w:rsidRPr="009467AF" w:rsidRDefault="00864233" w:rsidP="0074316F">
      <w:pPr>
        <w:pStyle w:val="Overskrift3"/>
      </w:pPr>
      <w:bookmarkStart w:id="54" w:name="_Toc509308658"/>
      <w:bookmarkStart w:id="55" w:name="_Toc534881973"/>
      <w:bookmarkStart w:id="56" w:name="_Hlk497207905"/>
      <w:r>
        <w:t>Passasjerfasiliteter</w:t>
      </w:r>
      <w:bookmarkEnd w:id="54"/>
      <w:bookmarkEnd w:id="55"/>
    </w:p>
    <w:bookmarkEnd w:id="56"/>
    <w:p w14:paraId="5862CCEC" w14:textId="77777777" w:rsidR="0045466C" w:rsidRPr="003E5AE9" w:rsidRDefault="0045466C" w:rsidP="003E5AE9">
      <w:pPr>
        <w:pStyle w:val="Overskrift4"/>
        <w:numPr>
          <w:ilvl w:val="0"/>
          <w:numId w:val="0"/>
        </w:numPr>
      </w:pPr>
      <w:r w:rsidRPr="003E5AE9">
        <w:t>Generelt</w:t>
      </w:r>
    </w:p>
    <w:p w14:paraId="615C5239" w14:textId="0CF7E9CF" w:rsidR="0045466C" w:rsidRPr="008D6B49" w:rsidRDefault="0045466C" w:rsidP="00D1089F">
      <w:pPr>
        <w:rPr>
          <w:rFonts w:ascii="Arial" w:hAnsi="Arial" w:cs="Arial"/>
        </w:rPr>
      </w:pPr>
      <w:r w:rsidRPr="00021229">
        <w:rPr>
          <w:rFonts w:ascii="Arial" w:hAnsi="Arial" w:cs="Arial"/>
        </w:rPr>
        <w:t>Fasiliteter for passasjerene skal som</w:t>
      </w:r>
      <w:r w:rsidR="00A76403" w:rsidRPr="00021229">
        <w:rPr>
          <w:rFonts w:ascii="Arial" w:hAnsi="Arial" w:cs="Arial"/>
        </w:rPr>
        <w:t xml:space="preserve"> et</w:t>
      </w:r>
      <w:r w:rsidRPr="00021229">
        <w:rPr>
          <w:rFonts w:ascii="Arial" w:hAnsi="Arial" w:cs="Arial"/>
        </w:rPr>
        <w:t xml:space="preserve"> </w:t>
      </w:r>
      <w:r w:rsidRPr="00E83D74">
        <w:rPr>
          <w:rFonts w:ascii="Arial" w:hAnsi="Arial" w:cs="Arial"/>
          <w:highlight w:val="yellow"/>
        </w:rPr>
        <w:t xml:space="preserve">minimum tilfredsstille </w:t>
      </w:r>
      <w:hyperlink r:id="rId8" w:anchor="9" w:history="1">
        <w:r w:rsidRPr="00E83D74">
          <w:rPr>
            <w:rStyle w:val="Hyperkobling"/>
            <w:rFonts w:ascii="Arial" w:hAnsi="Arial" w:cs="Arial"/>
            <w:color w:val="auto"/>
            <w:highlight w:val="yellow"/>
            <w:u w:val="none"/>
          </w:rPr>
          <w:t xml:space="preserve">Forskrift nr. 4 </w:t>
        </w:r>
        <w:r w:rsidR="00A76403" w:rsidRPr="00E83D74">
          <w:rPr>
            <w:rStyle w:val="Hyperkobling"/>
            <w:rFonts w:ascii="Arial" w:hAnsi="Arial" w:cs="Arial"/>
            <w:color w:val="auto"/>
            <w:highlight w:val="yellow"/>
            <w:u w:val="none"/>
          </w:rPr>
          <w:t xml:space="preserve">av 2.10.1972 </w:t>
        </w:r>
        <w:r w:rsidRPr="00E83D74">
          <w:rPr>
            <w:rStyle w:val="Hyperkobling"/>
            <w:rFonts w:ascii="Arial" w:hAnsi="Arial" w:cs="Arial"/>
            <w:color w:val="auto"/>
            <w:highlight w:val="yellow"/>
            <w:u w:val="none"/>
          </w:rPr>
          <w:t>om beregning av passasjerantall og om passasjerbekvemmeligheter</w:t>
        </w:r>
        <w:r w:rsidR="00E52FC8" w:rsidRPr="00E83D74">
          <w:rPr>
            <w:rStyle w:val="Hyperkobling"/>
            <w:rFonts w:ascii="Arial" w:hAnsi="Arial" w:cs="Arial"/>
            <w:color w:val="auto"/>
            <w:highlight w:val="yellow"/>
            <w:u w:val="none"/>
          </w:rPr>
          <w:t>,</w:t>
        </w:r>
        <w:r w:rsidRPr="00E83D74">
          <w:rPr>
            <w:rStyle w:val="Hyperkobling"/>
            <w:rFonts w:ascii="Arial" w:hAnsi="Arial" w:cs="Arial"/>
            <w:color w:val="auto"/>
            <w:highlight w:val="yellow"/>
            <w:u w:val="none"/>
          </w:rPr>
          <w:t xml:space="preserve"> </w:t>
        </w:r>
        <w:proofErr w:type="spellStart"/>
        <w:r w:rsidRPr="00E83D74">
          <w:rPr>
            <w:rStyle w:val="Hyperkobling"/>
            <w:rFonts w:ascii="Arial" w:hAnsi="Arial" w:cs="Arial"/>
            <w:color w:val="auto"/>
            <w:highlight w:val="yellow"/>
            <w:u w:val="none"/>
          </w:rPr>
          <w:t>m.v</w:t>
        </w:r>
        <w:proofErr w:type="spellEnd"/>
        <w:r w:rsidRPr="00E83D74">
          <w:rPr>
            <w:rStyle w:val="Hyperkobling"/>
            <w:rFonts w:ascii="Arial" w:hAnsi="Arial" w:cs="Arial"/>
            <w:color w:val="auto"/>
            <w:highlight w:val="yellow"/>
            <w:u w:val="none"/>
          </w:rPr>
          <w:t>.</w:t>
        </w:r>
      </w:hyperlink>
      <w:r w:rsidR="00A144EF">
        <w:rPr>
          <w:rStyle w:val="Hyperkobling"/>
          <w:rFonts w:ascii="Arial" w:hAnsi="Arial" w:cs="Arial"/>
          <w:color w:val="auto"/>
          <w:u w:val="none"/>
        </w:rPr>
        <w:t xml:space="preserve"> </w:t>
      </w:r>
      <w:r w:rsidR="00A144EF" w:rsidRPr="00A144EF">
        <w:rPr>
          <w:rStyle w:val="Hyperkobling"/>
          <w:rFonts w:ascii="Arial" w:hAnsi="Arial" w:cs="Arial"/>
          <w:color w:val="auto"/>
          <w:highlight w:val="yellow"/>
          <w:u w:val="none"/>
        </w:rPr>
        <w:t>Overfartstiden skal regnes som en rundtur (</w:t>
      </w:r>
      <w:proofErr w:type="spellStart"/>
      <w:r w:rsidR="00A144EF" w:rsidRPr="00A144EF">
        <w:rPr>
          <w:rStyle w:val="Hyperkobling"/>
          <w:rFonts w:ascii="Arial" w:hAnsi="Arial" w:cs="Arial"/>
          <w:color w:val="auto"/>
          <w:highlight w:val="yellow"/>
          <w:u w:val="none"/>
        </w:rPr>
        <w:t>ca</w:t>
      </w:r>
      <w:proofErr w:type="spellEnd"/>
      <w:r w:rsidR="00A144EF" w:rsidRPr="00A144EF">
        <w:rPr>
          <w:rStyle w:val="Hyperkobling"/>
          <w:rFonts w:ascii="Arial" w:hAnsi="Arial" w:cs="Arial"/>
          <w:color w:val="auto"/>
          <w:highlight w:val="yellow"/>
          <w:u w:val="none"/>
        </w:rPr>
        <w:t xml:space="preserve"> 1 time) for rute B1 og tilsvarende for rute B2.</w:t>
      </w:r>
    </w:p>
    <w:p w14:paraId="691111D2" w14:textId="1F9663F1" w:rsidR="0045466C" w:rsidRPr="009467AF" w:rsidRDefault="0045466C" w:rsidP="00D1089F">
      <w:pPr>
        <w:rPr>
          <w:rFonts w:ascii="Arial" w:hAnsi="Arial" w:cs="Arial"/>
          <w:color w:val="00B050"/>
        </w:rPr>
      </w:pPr>
    </w:p>
    <w:p w14:paraId="0F7F0755" w14:textId="16F1E6E6" w:rsidR="009E484A" w:rsidRDefault="0045466C" w:rsidP="00D1089F">
      <w:pPr>
        <w:rPr>
          <w:rFonts w:ascii="Arial" w:hAnsi="Arial" w:cs="Arial"/>
        </w:rPr>
      </w:pPr>
      <w:r w:rsidRPr="009467AF">
        <w:rPr>
          <w:rFonts w:ascii="Arial" w:hAnsi="Arial" w:cs="Arial"/>
        </w:rPr>
        <w:t xml:space="preserve">Dørken i passasjersalongen skal i sin helhet ligge over sommerlastemerket. </w:t>
      </w:r>
    </w:p>
    <w:p w14:paraId="41ED63E2" w14:textId="77777777" w:rsidR="008E4FB1" w:rsidRPr="008E4FB1" w:rsidRDefault="008E4FB1" w:rsidP="00D1089F">
      <w:pPr>
        <w:rPr>
          <w:rFonts w:ascii="Arial" w:hAnsi="Arial" w:cs="Arial"/>
        </w:rPr>
      </w:pPr>
    </w:p>
    <w:p w14:paraId="46179EA9" w14:textId="77777777" w:rsidR="0045466C" w:rsidRPr="009467AF" w:rsidRDefault="0045466C" w:rsidP="003E5AE9">
      <w:pPr>
        <w:pStyle w:val="Overskrift4"/>
        <w:numPr>
          <w:ilvl w:val="0"/>
          <w:numId w:val="0"/>
        </w:numPr>
      </w:pPr>
      <w:bookmarkStart w:id="57" w:name="_Hlk495322468"/>
      <w:r w:rsidRPr="009467AF">
        <w:t>Gevinstautomater</w:t>
      </w:r>
    </w:p>
    <w:bookmarkEnd w:id="57"/>
    <w:p w14:paraId="132E9D34" w14:textId="4C0EE4EC" w:rsidR="0045466C" w:rsidRPr="009467AF" w:rsidRDefault="0045466C" w:rsidP="00D1089F">
      <w:pPr>
        <w:rPr>
          <w:rFonts w:ascii="Arial" w:hAnsi="Arial" w:cs="Arial"/>
          <w:color w:val="000000"/>
        </w:rPr>
      </w:pPr>
      <w:r w:rsidRPr="009467AF">
        <w:rPr>
          <w:rFonts w:ascii="Arial" w:hAnsi="Arial" w:cs="Arial"/>
          <w:color w:val="000000"/>
        </w:rPr>
        <w:t xml:space="preserve">Det er ikke tillatt å plassere gevinstautomater eller lignende typer spilleautomater om bord i </w:t>
      </w:r>
      <w:r w:rsidR="00A31ADF">
        <w:rPr>
          <w:rFonts w:ascii="Arial" w:hAnsi="Arial" w:cs="Arial"/>
          <w:color w:val="000000"/>
        </w:rPr>
        <w:t>fartøy</w:t>
      </w:r>
      <w:r w:rsidR="008D6B49">
        <w:rPr>
          <w:rFonts w:ascii="Arial" w:hAnsi="Arial" w:cs="Arial"/>
          <w:color w:val="000000"/>
        </w:rPr>
        <w:t>ene</w:t>
      </w:r>
      <w:r w:rsidRPr="009467AF">
        <w:rPr>
          <w:rFonts w:ascii="Arial" w:hAnsi="Arial" w:cs="Arial"/>
          <w:color w:val="000000"/>
        </w:rPr>
        <w:t>.</w:t>
      </w:r>
    </w:p>
    <w:p w14:paraId="7E518544" w14:textId="77777777" w:rsidR="0045466C" w:rsidRPr="009467AF" w:rsidRDefault="0045466C" w:rsidP="00D1089F">
      <w:pPr>
        <w:rPr>
          <w:rFonts w:ascii="Arial" w:hAnsi="Arial" w:cs="Arial"/>
          <w:color w:val="000000"/>
        </w:rPr>
      </w:pPr>
    </w:p>
    <w:p w14:paraId="18727672" w14:textId="77777777" w:rsidR="0045466C" w:rsidRPr="00404104" w:rsidRDefault="0045466C" w:rsidP="003E5AE9">
      <w:pPr>
        <w:pStyle w:val="Overskrift4"/>
        <w:numPr>
          <w:ilvl w:val="0"/>
          <w:numId w:val="0"/>
        </w:numPr>
        <w:rPr>
          <w:shd w:val="clear" w:color="auto" w:fill="FFFF00"/>
        </w:rPr>
      </w:pPr>
      <w:r w:rsidRPr="00404104">
        <w:t>Hjertestarter</w:t>
      </w:r>
    </w:p>
    <w:p w14:paraId="244D00BC" w14:textId="13576A8E" w:rsidR="00030F43" w:rsidRDefault="00030F43" w:rsidP="00D1089F">
      <w:pPr>
        <w:rPr>
          <w:rFonts w:ascii="Arial" w:hAnsi="Arial" w:cs="Arial"/>
        </w:rPr>
      </w:pPr>
      <w:r w:rsidRPr="009467AF">
        <w:rPr>
          <w:rFonts w:ascii="Arial" w:hAnsi="Arial" w:cs="Arial"/>
        </w:rPr>
        <w:t xml:space="preserve">Alle fartøy skal være utstyrt med minimum </w:t>
      </w:r>
      <w:r w:rsidR="00E52FC8">
        <w:rPr>
          <w:rFonts w:ascii="Arial" w:hAnsi="Arial" w:cs="Arial"/>
        </w:rPr>
        <w:t>é</w:t>
      </w:r>
      <w:r w:rsidRPr="009467AF">
        <w:rPr>
          <w:rFonts w:ascii="Arial" w:hAnsi="Arial" w:cs="Arial"/>
        </w:rPr>
        <w:t xml:space="preserve">n hjertestarter. Dette utstyret skal kunne betjenes av opplært mannskap </w:t>
      </w:r>
      <w:r w:rsidR="00BD48A6" w:rsidRPr="009467AF">
        <w:rPr>
          <w:rFonts w:ascii="Arial" w:hAnsi="Arial" w:cs="Arial"/>
        </w:rPr>
        <w:t>om bord.</w:t>
      </w:r>
    </w:p>
    <w:p w14:paraId="6B64B54D" w14:textId="77777777" w:rsidR="00FE388A" w:rsidRDefault="00FE388A" w:rsidP="00D1089F">
      <w:pPr>
        <w:rPr>
          <w:rFonts w:ascii="Arial" w:hAnsi="Arial" w:cs="Arial"/>
        </w:rPr>
      </w:pPr>
    </w:p>
    <w:p w14:paraId="118C28B6" w14:textId="0A75110A" w:rsidR="00FE388A" w:rsidRDefault="001738D6" w:rsidP="003E5AE9">
      <w:pPr>
        <w:pStyle w:val="Overskrift4"/>
        <w:numPr>
          <w:ilvl w:val="0"/>
          <w:numId w:val="0"/>
        </w:numPr>
      </w:pPr>
      <w:proofErr w:type="spellStart"/>
      <w:r>
        <w:t>La</w:t>
      </w:r>
      <w:r w:rsidR="00404104" w:rsidRPr="00404104">
        <w:t>depunkt</w:t>
      </w:r>
      <w:proofErr w:type="spellEnd"/>
    </w:p>
    <w:p w14:paraId="7917E9DB" w14:textId="1052F8A3" w:rsidR="00536E51" w:rsidRDefault="00536E51" w:rsidP="009E484A">
      <w:pPr>
        <w:rPr>
          <w:rFonts w:ascii="Arial" w:hAnsi="Arial" w:cs="Arial"/>
        </w:rPr>
      </w:pPr>
      <w:r>
        <w:rPr>
          <w:rFonts w:ascii="Arial" w:hAnsi="Arial" w:cs="Arial"/>
        </w:rPr>
        <w:t xml:space="preserve">Det skal være USB-uttak for </w:t>
      </w:r>
      <w:proofErr w:type="spellStart"/>
      <w:r>
        <w:rPr>
          <w:rFonts w:ascii="Arial" w:hAnsi="Arial" w:cs="Arial"/>
        </w:rPr>
        <w:t>lading</w:t>
      </w:r>
      <w:proofErr w:type="spellEnd"/>
      <w:r>
        <w:rPr>
          <w:rFonts w:ascii="Arial" w:hAnsi="Arial" w:cs="Arial"/>
        </w:rPr>
        <w:t xml:space="preserve"> av </w:t>
      </w:r>
      <w:r w:rsidR="00E52FC8">
        <w:rPr>
          <w:rFonts w:ascii="Arial" w:hAnsi="Arial" w:cs="Arial"/>
        </w:rPr>
        <w:t>mobil</w:t>
      </w:r>
      <w:r>
        <w:rPr>
          <w:rFonts w:ascii="Arial" w:hAnsi="Arial" w:cs="Arial"/>
        </w:rPr>
        <w:t xml:space="preserve">telefon, nettbrett og lignende. Alle detaljer knyttet til </w:t>
      </w:r>
      <w:r w:rsidR="00894103">
        <w:rPr>
          <w:rFonts w:ascii="Arial" w:hAnsi="Arial" w:cs="Arial"/>
        </w:rPr>
        <w:t>USB-uttak</w:t>
      </w:r>
      <w:r>
        <w:rPr>
          <w:rFonts w:ascii="Arial" w:hAnsi="Arial" w:cs="Arial"/>
        </w:rPr>
        <w:t xml:space="preserve"> er beskrevet i </w:t>
      </w:r>
      <w:r w:rsidR="009D124B" w:rsidRPr="009D124B">
        <w:rPr>
          <w:rFonts w:ascii="Arial" w:hAnsi="Arial" w:cs="Arial"/>
          <w:highlight w:val="yellow"/>
        </w:rPr>
        <w:t>Vedlegg 3.3</w:t>
      </w:r>
      <w:r w:rsidR="00894103" w:rsidRPr="009D124B">
        <w:rPr>
          <w:rFonts w:ascii="Arial" w:hAnsi="Arial" w:cs="Arial"/>
          <w:highlight w:val="yellow"/>
        </w:rPr>
        <w:t xml:space="preserve"> – Krav </w:t>
      </w:r>
      <w:r w:rsidR="009D124B" w:rsidRPr="009D124B">
        <w:rPr>
          <w:rFonts w:ascii="Arial" w:hAnsi="Arial" w:cs="Arial"/>
          <w:highlight w:val="yellow"/>
        </w:rPr>
        <w:t xml:space="preserve">til design på </w:t>
      </w:r>
      <w:proofErr w:type="spellStart"/>
      <w:r w:rsidR="009D124B" w:rsidRPr="009D124B">
        <w:rPr>
          <w:rFonts w:ascii="Arial" w:hAnsi="Arial" w:cs="Arial"/>
          <w:highlight w:val="yellow"/>
        </w:rPr>
        <w:t>Ø</w:t>
      </w:r>
      <w:r w:rsidR="00894103" w:rsidRPr="009D124B">
        <w:rPr>
          <w:rFonts w:ascii="Arial" w:hAnsi="Arial" w:cs="Arial"/>
          <w:highlight w:val="yellow"/>
        </w:rPr>
        <w:t>ybåtene</w:t>
      </w:r>
      <w:proofErr w:type="spellEnd"/>
    </w:p>
    <w:p w14:paraId="185C7AF8" w14:textId="77777777" w:rsidR="006D4268" w:rsidRPr="00390999" w:rsidRDefault="006D4268" w:rsidP="009E484A">
      <w:pPr>
        <w:rPr>
          <w:rFonts w:ascii="Arial" w:hAnsi="Arial"/>
        </w:rPr>
      </w:pPr>
    </w:p>
    <w:p w14:paraId="7024D170" w14:textId="1B773C77" w:rsidR="00702354" w:rsidRDefault="00702354" w:rsidP="0074316F">
      <w:pPr>
        <w:pStyle w:val="Overskrift3"/>
      </w:pPr>
      <w:bookmarkStart w:id="58" w:name="_Toc509308659"/>
      <w:bookmarkStart w:id="59" w:name="_Toc534881974"/>
      <w:r>
        <w:t xml:space="preserve">Profilering og </w:t>
      </w:r>
      <w:r w:rsidR="00894103">
        <w:t>passasjerinformasjon</w:t>
      </w:r>
      <w:bookmarkEnd w:id="58"/>
      <w:bookmarkEnd w:id="59"/>
    </w:p>
    <w:p w14:paraId="605BE481" w14:textId="405A1D9A" w:rsidR="00894103" w:rsidRPr="00894103" w:rsidRDefault="00894103" w:rsidP="00894103">
      <w:pPr>
        <w:pStyle w:val="Overskrift4"/>
        <w:numPr>
          <w:ilvl w:val="0"/>
          <w:numId w:val="0"/>
        </w:numPr>
      </w:pPr>
      <w:r>
        <w:t>Generelt</w:t>
      </w:r>
    </w:p>
    <w:p w14:paraId="266B2E54" w14:textId="379A3092" w:rsidR="00894103" w:rsidRPr="00894103" w:rsidRDefault="00894103" w:rsidP="00894103">
      <w:pPr>
        <w:rPr>
          <w:rFonts w:ascii="Arial" w:hAnsi="Arial" w:cs="Arial"/>
        </w:rPr>
      </w:pPr>
      <w:r w:rsidRPr="00894103">
        <w:rPr>
          <w:rFonts w:ascii="Arial" w:hAnsi="Arial" w:cs="Arial"/>
        </w:rPr>
        <w:t xml:space="preserve">Oppdragsgivers dokument </w:t>
      </w:r>
      <w:r w:rsidRPr="00E83D74">
        <w:rPr>
          <w:rFonts w:ascii="Arial" w:hAnsi="Arial" w:cs="Arial"/>
          <w:highlight w:val="yellow"/>
        </w:rPr>
        <w:t>«</w:t>
      </w:r>
      <w:r w:rsidR="00693B5B" w:rsidRPr="00E83D74">
        <w:rPr>
          <w:rFonts w:ascii="Arial" w:hAnsi="Arial" w:cs="Arial"/>
          <w:highlight w:val="yellow"/>
        </w:rPr>
        <w:t xml:space="preserve">Krav til design av </w:t>
      </w:r>
      <w:proofErr w:type="spellStart"/>
      <w:r w:rsidR="00693B5B" w:rsidRPr="00E83D74">
        <w:rPr>
          <w:rFonts w:ascii="Arial" w:hAnsi="Arial" w:cs="Arial"/>
          <w:highlight w:val="yellow"/>
        </w:rPr>
        <w:t>Ø</w:t>
      </w:r>
      <w:r w:rsidRPr="00E83D74">
        <w:rPr>
          <w:rFonts w:ascii="Arial" w:hAnsi="Arial" w:cs="Arial"/>
          <w:highlight w:val="yellow"/>
        </w:rPr>
        <w:t>ybåtene</w:t>
      </w:r>
      <w:proofErr w:type="spellEnd"/>
      <w:r w:rsidRPr="00E83D74">
        <w:rPr>
          <w:rFonts w:ascii="Arial" w:hAnsi="Arial" w:cs="Arial"/>
          <w:highlight w:val="yellow"/>
        </w:rPr>
        <w:t>»</w:t>
      </w:r>
      <w:r w:rsidR="009D124B">
        <w:rPr>
          <w:rFonts w:ascii="Arial" w:hAnsi="Arial" w:cs="Arial"/>
          <w:highlight w:val="yellow"/>
        </w:rPr>
        <w:t xml:space="preserve"> (vedlegg 3.3</w:t>
      </w:r>
      <w:r w:rsidRPr="00E83D74">
        <w:rPr>
          <w:rFonts w:ascii="Arial" w:hAnsi="Arial" w:cs="Arial"/>
          <w:highlight w:val="yellow"/>
        </w:rPr>
        <w:t>)</w:t>
      </w:r>
      <w:r w:rsidRPr="00894103">
        <w:rPr>
          <w:rFonts w:ascii="Arial" w:hAnsi="Arial" w:cs="Arial"/>
        </w:rPr>
        <w:t xml:space="preserve"> skal legges til grunn for utforming av fartøyene visuelle profil utvendig og innvendig.</w:t>
      </w:r>
      <w:r>
        <w:rPr>
          <w:rFonts w:ascii="Arial" w:hAnsi="Arial" w:cs="Arial"/>
        </w:rPr>
        <w:t xml:space="preserve"> Operatør er ansvarlig for alle kostnader knyttet til profilering.</w:t>
      </w:r>
    </w:p>
    <w:p w14:paraId="6F251E9E" w14:textId="3450E09F" w:rsidR="0045466C" w:rsidRPr="009467AF" w:rsidRDefault="0045466C" w:rsidP="00D1089F">
      <w:pPr>
        <w:rPr>
          <w:rFonts w:ascii="Arial" w:hAnsi="Arial" w:cs="Arial"/>
        </w:rPr>
      </w:pPr>
    </w:p>
    <w:p w14:paraId="7478433F" w14:textId="43389632" w:rsidR="0045466C" w:rsidRDefault="0045466C" w:rsidP="00702354">
      <w:pPr>
        <w:pStyle w:val="Overskrift4"/>
        <w:numPr>
          <w:ilvl w:val="0"/>
          <w:numId w:val="0"/>
        </w:numPr>
      </w:pPr>
      <w:r w:rsidRPr="009467AF">
        <w:t>Profilering</w:t>
      </w:r>
    </w:p>
    <w:p w14:paraId="625B4238" w14:textId="52D7E384" w:rsidR="00883AD5" w:rsidRDefault="00883AD5" w:rsidP="00883AD5">
      <w:pPr>
        <w:rPr>
          <w:rFonts w:ascii="Arial" w:hAnsi="Arial" w:cs="Arial"/>
        </w:rPr>
      </w:pPr>
      <w:r>
        <w:rPr>
          <w:rFonts w:ascii="Arial" w:hAnsi="Arial" w:cs="Arial"/>
        </w:rPr>
        <w:t xml:space="preserve">Oppdragsgivers design/logo skal prege </w:t>
      </w:r>
      <w:r w:rsidR="00A31ADF">
        <w:rPr>
          <w:rFonts w:ascii="Arial" w:hAnsi="Arial" w:cs="Arial"/>
        </w:rPr>
        <w:t>fartøy</w:t>
      </w:r>
      <w:r>
        <w:rPr>
          <w:rFonts w:ascii="Arial" w:hAnsi="Arial" w:cs="Arial"/>
        </w:rPr>
        <w:t>ene utvendig og med plassering i</w:t>
      </w:r>
      <w:r w:rsidR="00D827B4">
        <w:rPr>
          <w:rFonts w:ascii="Arial" w:hAnsi="Arial" w:cs="Arial"/>
        </w:rPr>
        <w:t xml:space="preserve"> </w:t>
      </w:r>
      <w:r>
        <w:rPr>
          <w:rFonts w:ascii="Arial" w:hAnsi="Arial" w:cs="Arial"/>
        </w:rPr>
        <w:t>h</w:t>
      </w:r>
      <w:r w:rsidR="00D827B4">
        <w:rPr>
          <w:rFonts w:ascii="Arial" w:hAnsi="Arial" w:cs="Arial"/>
        </w:rPr>
        <w:t>enhold til</w:t>
      </w:r>
      <w:r>
        <w:rPr>
          <w:rFonts w:ascii="Arial" w:hAnsi="Arial" w:cs="Arial"/>
        </w:rPr>
        <w:t xml:space="preserve"> oppdragsgivers anvisning</w:t>
      </w:r>
      <w:r w:rsidR="00894103">
        <w:rPr>
          <w:rFonts w:ascii="Arial" w:hAnsi="Arial" w:cs="Arial"/>
        </w:rPr>
        <w:t xml:space="preserve"> og overnevnte dokument</w:t>
      </w:r>
      <w:r>
        <w:rPr>
          <w:rFonts w:ascii="Arial" w:hAnsi="Arial" w:cs="Arial"/>
        </w:rPr>
        <w:t>. Rederiets navn plasseres etter anvisning fra Ruter</w:t>
      </w:r>
      <w:r w:rsidR="00894103">
        <w:rPr>
          <w:rFonts w:ascii="Arial" w:hAnsi="Arial" w:cs="Arial"/>
        </w:rPr>
        <w:t>.</w:t>
      </w:r>
    </w:p>
    <w:p w14:paraId="5C3B3C20" w14:textId="77777777" w:rsidR="00693B5B" w:rsidRDefault="00693B5B" w:rsidP="00883AD5">
      <w:pPr>
        <w:rPr>
          <w:rFonts w:ascii="Arial" w:hAnsi="Arial" w:cs="Arial"/>
        </w:rPr>
      </w:pPr>
    </w:p>
    <w:p w14:paraId="677E7A3B" w14:textId="3F4012CC" w:rsidR="00693B5B" w:rsidRPr="00F14FDC" w:rsidRDefault="00693B5B" w:rsidP="00883AD5">
      <w:pPr>
        <w:rPr>
          <w:rFonts w:ascii="Arial" w:hAnsi="Arial" w:cs="Arial"/>
        </w:rPr>
      </w:pPr>
      <w:r w:rsidRPr="00E83D74">
        <w:rPr>
          <w:rFonts w:ascii="Arial" w:hAnsi="Arial" w:cs="Arial"/>
          <w:highlight w:val="yellow"/>
        </w:rPr>
        <w:t>Oppdragsgiver skal godkjenne navn på fartøyene.</w:t>
      </w:r>
    </w:p>
    <w:p w14:paraId="6D19D59C" w14:textId="77777777" w:rsidR="0045466C" w:rsidRPr="009467AF" w:rsidRDefault="0045466C" w:rsidP="00D1089F">
      <w:pPr>
        <w:autoSpaceDE w:val="0"/>
        <w:autoSpaceDN w:val="0"/>
        <w:adjustRightInd w:val="0"/>
        <w:spacing w:line="288" w:lineRule="atLeast"/>
        <w:rPr>
          <w:rFonts w:ascii="Arial" w:hAnsi="Arial" w:cs="Arial"/>
          <w:i/>
        </w:rPr>
      </w:pPr>
    </w:p>
    <w:p w14:paraId="1324B032" w14:textId="1F0F1B35" w:rsidR="0045466C" w:rsidRPr="009467AF" w:rsidRDefault="00894103" w:rsidP="00702354">
      <w:pPr>
        <w:pStyle w:val="Overskrift4"/>
        <w:numPr>
          <w:ilvl w:val="0"/>
          <w:numId w:val="0"/>
        </w:numPr>
      </w:pPr>
      <w:r>
        <w:t>Passasjerinformasjon</w:t>
      </w:r>
    </w:p>
    <w:p w14:paraId="441C2F2E" w14:textId="74B0920B" w:rsidR="00133235" w:rsidRPr="00133235" w:rsidRDefault="00133235" w:rsidP="00133235">
      <w:pPr>
        <w:rPr>
          <w:rFonts w:ascii="Arial" w:hAnsi="Arial" w:cs="Arial"/>
        </w:rPr>
      </w:pPr>
    </w:p>
    <w:p w14:paraId="084ACC89" w14:textId="347911FE" w:rsidR="00133235" w:rsidRDefault="00133235" w:rsidP="00133235">
      <w:pPr>
        <w:rPr>
          <w:rFonts w:ascii="Arial" w:hAnsi="Arial" w:cs="Arial"/>
        </w:rPr>
      </w:pPr>
      <w:r w:rsidRPr="00133235">
        <w:rPr>
          <w:rFonts w:ascii="Arial" w:hAnsi="Arial" w:cs="Arial"/>
        </w:rPr>
        <w:t>På elektroniske skjermer i publikumsa</w:t>
      </w:r>
      <w:r w:rsidR="00E83D74">
        <w:rPr>
          <w:rFonts w:ascii="Arial" w:hAnsi="Arial" w:cs="Arial"/>
        </w:rPr>
        <w:t>realene skal det</w:t>
      </w:r>
      <w:r w:rsidR="00193D6C">
        <w:rPr>
          <w:rFonts w:ascii="Arial" w:hAnsi="Arial" w:cs="Arial"/>
        </w:rPr>
        <w:t xml:space="preserve"> vise</w:t>
      </w:r>
      <w:r w:rsidR="00E52FC8">
        <w:rPr>
          <w:rFonts w:ascii="Arial" w:hAnsi="Arial" w:cs="Arial"/>
        </w:rPr>
        <w:t>s</w:t>
      </w:r>
      <w:r w:rsidRPr="00133235">
        <w:rPr>
          <w:rFonts w:ascii="Arial" w:hAnsi="Arial" w:cs="Arial"/>
        </w:rPr>
        <w:t xml:space="preserve"> sikkerhetsinformasjon, ruteopplysninger samt eventuelle trafikk- og nyhetsmeldinger.</w:t>
      </w:r>
    </w:p>
    <w:p w14:paraId="7A243609" w14:textId="77777777" w:rsidR="00E52FC8" w:rsidRPr="00133235" w:rsidRDefault="00E52FC8" w:rsidP="00133235">
      <w:pPr>
        <w:rPr>
          <w:rFonts w:ascii="Arial" w:hAnsi="Arial" w:cs="Arial"/>
        </w:rPr>
      </w:pPr>
    </w:p>
    <w:p w14:paraId="520D76E8" w14:textId="06968E0B" w:rsidR="00133235" w:rsidRDefault="00133235" w:rsidP="00244B19">
      <w:pPr>
        <w:pStyle w:val="Listeavsnitt"/>
        <w:numPr>
          <w:ilvl w:val="0"/>
          <w:numId w:val="2"/>
        </w:numPr>
        <w:rPr>
          <w:rFonts w:ascii="Arial" w:hAnsi="Arial" w:cs="Arial"/>
        </w:rPr>
      </w:pPr>
      <w:r w:rsidRPr="00133235">
        <w:rPr>
          <w:rFonts w:ascii="Arial" w:hAnsi="Arial" w:cs="Arial"/>
        </w:rPr>
        <w:t>Sikkerhetsvideo skal avspilles minimum 2 ganger pr. 30 min</w:t>
      </w:r>
      <w:r w:rsidR="00E52FC8">
        <w:rPr>
          <w:rFonts w:ascii="Arial" w:hAnsi="Arial" w:cs="Arial"/>
        </w:rPr>
        <w:t>utter</w:t>
      </w:r>
      <w:r w:rsidR="006C0415">
        <w:rPr>
          <w:rFonts w:ascii="Arial" w:hAnsi="Arial" w:cs="Arial"/>
        </w:rPr>
        <w:t>. V</w:t>
      </w:r>
      <w:r w:rsidR="00975C63">
        <w:rPr>
          <w:rFonts w:ascii="Arial" w:hAnsi="Arial" w:cs="Arial"/>
        </w:rPr>
        <w:t xml:space="preserve">ed </w:t>
      </w:r>
      <w:r w:rsidRPr="00133235">
        <w:rPr>
          <w:rFonts w:ascii="Arial" w:hAnsi="Arial" w:cs="Arial"/>
        </w:rPr>
        <w:t xml:space="preserve">overfartstid </w:t>
      </w:r>
      <w:r w:rsidR="00975C63">
        <w:rPr>
          <w:rFonts w:ascii="Arial" w:hAnsi="Arial" w:cs="Arial"/>
        </w:rPr>
        <w:t xml:space="preserve">på </w:t>
      </w:r>
      <w:r w:rsidRPr="00133235">
        <w:rPr>
          <w:rFonts w:ascii="Arial" w:hAnsi="Arial" w:cs="Arial"/>
        </w:rPr>
        <w:t>under 20 minutt</w:t>
      </w:r>
      <w:r w:rsidR="00E52FC8">
        <w:rPr>
          <w:rFonts w:ascii="Arial" w:hAnsi="Arial" w:cs="Arial"/>
        </w:rPr>
        <w:t>er</w:t>
      </w:r>
      <w:r w:rsidRPr="00133235">
        <w:rPr>
          <w:rFonts w:ascii="Arial" w:hAnsi="Arial" w:cs="Arial"/>
        </w:rPr>
        <w:t xml:space="preserve"> avspilles sikkerhetsvideo minimum 1 gang</w:t>
      </w:r>
    </w:p>
    <w:p w14:paraId="69977DC4" w14:textId="076411ED" w:rsidR="00133235" w:rsidRPr="00133235" w:rsidRDefault="00EB300C" w:rsidP="00244B19">
      <w:pPr>
        <w:pStyle w:val="Listeavsnitt"/>
        <w:numPr>
          <w:ilvl w:val="0"/>
          <w:numId w:val="2"/>
        </w:numPr>
        <w:rPr>
          <w:rFonts w:ascii="Arial" w:hAnsi="Arial" w:cs="Arial"/>
        </w:rPr>
      </w:pPr>
      <w:r>
        <w:rPr>
          <w:rFonts w:ascii="Arial" w:hAnsi="Arial" w:cs="Arial"/>
        </w:rPr>
        <w:t>3</w:t>
      </w:r>
      <w:r w:rsidR="00133235" w:rsidRPr="00133235">
        <w:rPr>
          <w:rFonts w:ascii="Arial" w:hAnsi="Arial" w:cs="Arial"/>
        </w:rPr>
        <w:t xml:space="preserve"> min</w:t>
      </w:r>
      <w:r w:rsidR="00E52FC8">
        <w:rPr>
          <w:rFonts w:ascii="Arial" w:hAnsi="Arial" w:cs="Arial"/>
        </w:rPr>
        <w:t>utter</w:t>
      </w:r>
      <w:r w:rsidR="00133235" w:rsidRPr="00133235">
        <w:rPr>
          <w:rFonts w:ascii="Arial" w:hAnsi="Arial" w:cs="Arial"/>
        </w:rPr>
        <w:t xml:space="preserve"> før ankomst til kai skal det varsles om anløp via skjerm og over PA</w:t>
      </w:r>
      <w:r w:rsidR="00E52FC8">
        <w:rPr>
          <w:rFonts w:ascii="Arial" w:hAnsi="Arial" w:cs="Arial"/>
        </w:rPr>
        <w:t>-</w:t>
      </w:r>
      <w:r w:rsidR="00133235" w:rsidRPr="00133235">
        <w:rPr>
          <w:rFonts w:ascii="Arial" w:hAnsi="Arial" w:cs="Arial"/>
        </w:rPr>
        <w:t>anlegg</w:t>
      </w:r>
    </w:p>
    <w:p w14:paraId="223E6CF0" w14:textId="3DBEA351" w:rsidR="00214C08" w:rsidRDefault="00133235" w:rsidP="00214C08">
      <w:pPr>
        <w:pStyle w:val="Listeavsnitt"/>
        <w:numPr>
          <w:ilvl w:val="0"/>
          <w:numId w:val="2"/>
        </w:numPr>
        <w:rPr>
          <w:rFonts w:ascii="Arial" w:hAnsi="Arial" w:cs="Arial"/>
        </w:rPr>
      </w:pPr>
      <w:r w:rsidRPr="00133235">
        <w:rPr>
          <w:rFonts w:ascii="Arial" w:hAnsi="Arial" w:cs="Arial"/>
        </w:rPr>
        <w:t xml:space="preserve">Oppdragsgiver skal gis adgang til å </w:t>
      </w:r>
      <w:r w:rsidR="00E07F54">
        <w:rPr>
          <w:rFonts w:ascii="Arial" w:hAnsi="Arial" w:cs="Arial"/>
        </w:rPr>
        <w:t>annonsere trafikk- og</w:t>
      </w:r>
      <w:r w:rsidR="00EC3F16">
        <w:rPr>
          <w:rFonts w:ascii="Arial" w:hAnsi="Arial" w:cs="Arial"/>
        </w:rPr>
        <w:t xml:space="preserve"> rute</w:t>
      </w:r>
      <w:r w:rsidRPr="00133235">
        <w:rPr>
          <w:rFonts w:ascii="Arial" w:hAnsi="Arial" w:cs="Arial"/>
        </w:rPr>
        <w:t xml:space="preserve">informasjon </w:t>
      </w:r>
    </w:p>
    <w:p w14:paraId="4A689D57" w14:textId="77777777" w:rsidR="00214C08" w:rsidRDefault="00214C08" w:rsidP="001447DB">
      <w:pPr>
        <w:ind w:left="720"/>
        <w:rPr>
          <w:rFonts w:ascii="Arial" w:hAnsi="Arial" w:cs="Arial"/>
        </w:rPr>
      </w:pPr>
    </w:p>
    <w:p w14:paraId="0C1C9795" w14:textId="77777777" w:rsidR="00214C08" w:rsidRPr="00133235" w:rsidRDefault="00214C08" w:rsidP="00214C08">
      <w:pPr>
        <w:rPr>
          <w:rFonts w:ascii="Arial" w:hAnsi="Arial" w:cs="Arial"/>
        </w:rPr>
      </w:pPr>
      <w:r w:rsidRPr="00133235">
        <w:rPr>
          <w:rFonts w:ascii="Arial" w:hAnsi="Arial" w:cs="Arial"/>
        </w:rPr>
        <w:t>Det er tillatt med visning av kommer</w:t>
      </w:r>
      <w:r>
        <w:rPr>
          <w:rFonts w:ascii="Arial" w:hAnsi="Arial" w:cs="Arial"/>
        </w:rPr>
        <w:t xml:space="preserve">siell reklame på </w:t>
      </w:r>
      <w:r w:rsidRPr="00133235">
        <w:rPr>
          <w:rFonts w:ascii="Arial" w:hAnsi="Arial" w:cs="Arial"/>
        </w:rPr>
        <w:t xml:space="preserve">elektroniske skjermer i publikumsarealene om bord på fartøyet/ene. </w:t>
      </w:r>
      <w:r>
        <w:rPr>
          <w:rFonts w:ascii="Arial" w:hAnsi="Arial" w:cs="Arial"/>
        </w:rPr>
        <w:t>Oppdragsgiver har alle rettigheter til reklame.</w:t>
      </w:r>
    </w:p>
    <w:p w14:paraId="69B35EA6" w14:textId="77777777" w:rsidR="00214C08" w:rsidRPr="001447DB" w:rsidRDefault="00214C08" w:rsidP="001447DB">
      <w:pPr>
        <w:rPr>
          <w:rFonts w:ascii="Arial" w:hAnsi="Arial" w:cs="Arial"/>
        </w:rPr>
      </w:pPr>
    </w:p>
    <w:p w14:paraId="5F34566C" w14:textId="7E4B1318" w:rsidR="00962C4F" w:rsidRDefault="00962C4F" w:rsidP="00D1089F">
      <w:pPr>
        <w:rPr>
          <w:rFonts w:ascii="Arial" w:hAnsi="Arial" w:cs="Arial"/>
        </w:rPr>
      </w:pPr>
      <w:bookmarkStart w:id="60" w:name="_Toc462751229"/>
    </w:p>
    <w:p w14:paraId="0C7C7908" w14:textId="3AC96C5B" w:rsidR="006D4268" w:rsidRDefault="006D4268" w:rsidP="00D1089F">
      <w:pPr>
        <w:rPr>
          <w:rFonts w:ascii="Arial" w:hAnsi="Arial" w:cs="Arial"/>
        </w:rPr>
      </w:pPr>
    </w:p>
    <w:p w14:paraId="5C4EBED1" w14:textId="77777777" w:rsidR="006D4268" w:rsidRPr="009467AF" w:rsidRDefault="006D4268" w:rsidP="00D1089F">
      <w:pPr>
        <w:rPr>
          <w:rFonts w:ascii="Arial" w:hAnsi="Arial" w:cs="Arial"/>
        </w:rPr>
      </w:pPr>
    </w:p>
    <w:p w14:paraId="1A166520" w14:textId="04460237" w:rsidR="006F39E0" w:rsidRPr="006F39E0" w:rsidRDefault="0045466C" w:rsidP="006F39E0">
      <w:pPr>
        <w:pStyle w:val="Overskrift2"/>
        <w:spacing w:before="0"/>
        <w:rPr>
          <w:rFonts w:ascii="Arial" w:hAnsi="Arial" w:cs="Arial"/>
        </w:rPr>
      </w:pPr>
      <w:bookmarkStart w:id="61" w:name="_Toc534881975"/>
      <w:bookmarkStart w:id="62" w:name="_Toc509308660"/>
      <w:r w:rsidRPr="009467AF">
        <w:rPr>
          <w:rFonts w:ascii="Arial" w:hAnsi="Arial" w:cs="Arial"/>
        </w:rPr>
        <w:t>Miljøkrav</w:t>
      </w:r>
      <w:bookmarkEnd w:id="61"/>
      <w:r w:rsidRPr="009467AF">
        <w:rPr>
          <w:rFonts w:ascii="Arial" w:hAnsi="Arial" w:cs="Arial"/>
        </w:rPr>
        <w:t xml:space="preserve"> </w:t>
      </w:r>
      <w:bookmarkEnd w:id="60"/>
      <w:bookmarkEnd w:id="62"/>
    </w:p>
    <w:p w14:paraId="22C2F9FF" w14:textId="77777777" w:rsidR="00CD0C33" w:rsidRDefault="00CD0C33" w:rsidP="00CD0C33">
      <w:pPr>
        <w:pStyle w:val="Overskrift3"/>
        <w:numPr>
          <w:ilvl w:val="0"/>
          <w:numId w:val="0"/>
        </w:numPr>
        <w:spacing w:before="0"/>
        <w:ind w:left="720"/>
        <w:rPr>
          <w:rFonts w:ascii="Arial" w:hAnsi="Arial" w:cs="Arial"/>
        </w:rPr>
      </w:pPr>
      <w:bookmarkStart w:id="63" w:name="_Toc462751230"/>
      <w:bookmarkStart w:id="64" w:name="_Toc509308661"/>
    </w:p>
    <w:p w14:paraId="5AAA5ED8" w14:textId="159F6FAF" w:rsidR="0045466C" w:rsidRPr="009467AF" w:rsidRDefault="0045466C" w:rsidP="0074316F">
      <w:pPr>
        <w:pStyle w:val="Overskrift3"/>
        <w:spacing w:before="0"/>
        <w:rPr>
          <w:rFonts w:ascii="Arial" w:hAnsi="Arial" w:cs="Arial"/>
        </w:rPr>
      </w:pPr>
      <w:bookmarkStart w:id="65" w:name="_Toc534881976"/>
      <w:r w:rsidRPr="009467AF">
        <w:rPr>
          <w:rFonts w:ascii="Arial" w:hAnsi="Arial" w:cs="Arial"/>
        </w:rPr>
        <w:t>Sambandsspesifikke</w:t>
      </w:r>
      <w:r w:rsidRPr="009467AF">
        <w:rPr>
          <w:rFonts w:ascii="Arial" w:hAnsi="Arial" w:cs="Arial"/>
          <w:color w:val="FFC000"/>
        </w:rPr>
        <w:t xml:space="preserve"> </w:t>
      </w:r>
      <w:r w:rsidRPr="009467AF">
        <w:rPr>
          <w:rFonts w:ascii="Arial" w:hAnsi="Arial" w:cs="Arial"/>
        </w:rPr>
        <w:t>miljøkrav</w:t>
      </w:r>
      <w:bookmarkEnd w:id="63"/>
      <w:bookmarkEnd w:id="64"/>
      <w:bookmarkEnd w:id="65"/>
    </w:p>
    <w:p w14:paraId="68B211A1" w14:textId="4E866A0E" w:rsidR="00755FE3" w:rsidRPr="00021229" w:rsidRDefault="00CE3A8D" w:rsidP="00D1089F">
      <w:pPr>
        <w:rPr>
          <w:rFonts w:ascii="Arial" w:hAnsi="Arial" w:cs="Arial"/>
        </w:rPr>
      </w:pPr>
      <w:proofErr w:type="spellStart"/>
      <w:r w:rsidRPr="00021229">
        <w:rPr>
          <w:rFonts w:ascii="Arial" w:hAnsi="Arial" w:cs="Arial"/>
        </w:rPr>
        <w:t>Øybåtene</w:t>
      </w:r>
      <w:proofErr w:type="spellEnd"/>
      <w:r w:rsidR="0045466C" w:rsidRPr="00021229">
        <w:rPr>
          <w:rFonts w:ascii="Arial" w:hAnsi="Arial" w:cs="Arial"/>
        </w:rPr>
        <w:t xml:space="preserve"> </w:t>
      </w:r>
      <w:r w:rsidR="006F6404" w:rsidRPr="00021229">
        <w:rPr>
          <w:rFonts w:ascii="Arial" w:hAnsi="Arial" w:cs="Arial"/>
        </w:rPr>
        <w:t>skal</w:t>
      </w:r>
      <w:r w:rsidR="0045466C" w:rsidRPr="00021229">
        <w:rPr>
          <w:rFonts w:ascii="Arial" w:hAnsi="Arial" w:cs="Arial"/>
        </w:rPr>
        <w:t xml:space="preserve"> være helelektrisk</w:t>
      </w:r>
      <w:r w:rsidR="00832FFC" w:rsidRPr="00021229">
        <w:rPr>
          <w:rFonts w:ascii="Arial" w:hAnsi="Arial" w:cs="Arial"/>
        </w:rPr>
        <w:t>e</w:t>
      </w:r>
      <w:r w:rsidR="0045466C" w:rsidRPr="00021229">
        <w:rPr>
          <w:rFonts w:ascii="Arial" w:hAnsi="Arial" w:cs="Arial"/>
        </w:rPr>
        <w:t xml:space="preserve">. All </w:t>
      </w:r>
      <w:r w:rsidR="00832FFC" w:rsidRPr="00021229">
        <w:rPr>
          <w:rFonts w:ascii="Arial" w:hAnsi="Arial" w:cs="Arial"/>
        </w:rPr>
        <w:t xml:space="preserve">strøm som brukes </w:t>
      </w:r>
      <w:r w:rsidR="000E00C7" w:rsidRPr="00021229">
        <w:rPr>
          <w:rFonts w:ascii="Arial" w:hAnsi="Arial" w:cs="Arial"/>
        </w:rPr>
        <w:t xml:space="preserve">til </w:t>
      </w:r>
      <w:r w:rsidR="00832FFC" w:rsidRPr="00021229">
        <w:rPr>
          <w:rFonts w:ascii="Arial" w:hAnsi="Arial" w:cs="Arial"/>
        </w:rPr>
        <w:t xml:space="preserve">å </w:t>
      </w:r>
      <w:r w:rsidR="000E00C7" w:rsidRPr="00021229">
        <w:rPr>
          <w:rFonts w:ascii="Arial" w:hAnsi="Arial" w:cs="Arial"/>
        </w:rPr>
        <w:t>drift</w:t>
      </w:r>
      <w:r w:rsidR="00832FFC" w:rsidRPr="00021229">
        <w:rPr>
          <w:rFonts w:ascii="Arial" w:hAnsi="Arial" w:cs="Arial"/>
        </w:rPr>
        <w:t xml:space="preserve">e </w:t>
      </w:r>
      <w:proofErr w:type="spellStart"/>
      <w:r w:rsidR="000A1389">
        <w:rPr>
          <w:rFonts w:ascii="Arial" w:hAnsi="Arial" w:cs="Arial"/>
        </w:rPr>
        <w:t>hoved</w:t>
      </w:r>
      <w:r w:rsidR="00A31ADF">
        <w:rPr>
          <w:rFonts w:ascii="Arial" w:hAnsi="Arial" w:cs="Arial"/>
        </w:rPr>
        <w:t>fartøy</w:t>
      </w:r>
      <w:r w:rsidR="00102C8A" w:rsidRPr="00021229">
        <w:rPr>
          <w:rFonts w:ascii="Arial" w:hAnsi="Arial" w:cs="Arial"/>
        </w:rPr>
        <w:t>en</w:t>
      </w:r>
      <w:r w:rsidR="000E00C7" w:rsidRPr="00021229">
        <w:rPr>
          <w:rFonts w:ascii="Arial" w:hAnsi="Arial" w:cs="Arial"/>
        </w:rPr>
        <w:t>e</w:t>
      </w:r>
      <w:proofErr w:type="spellEnd"/>
      <w:r w:rsidR="0045466C" w:rsidRPr="00021229">
        <w:rPr>
          <w:rFonts w:ascii="Arial" w:hAnsi="Arial" w:cs="Arial"/>
        </w:rPr>
        <w:t xml:space="preserve"> i </w:t>
      </w:r>
      <w:r w:rsidR="00CF5AB5" w:rsidRPr="00021229">
        <w:rPr>
          <w:rFonts w:ascii="Arial" w:hAnsi="Arial" w:cs="Arial"/>
        </w:rPr>
        <w:t>den avtalte</w:t>
      </w:r>
      <w:r w:rsidR="0045466C" w:rsidRPr="00021229">
        <w:rPr>
          <w:rFonts w:ascii="Arial" w:hAnsi="Arial" w:cs="Arial"/>
        </w:rPr>
        <w:t xml:space="preserve"> ruteproduksjon</w:t>
      </w:r>
      <w:r w:rsidR="00975C63" w:rsidRPr="00021229">
        <w:rPr>
          <w:rFonts w:ascii="Arial" w:hAnsi="Arial" w:cs="Arial"/>
        </w:rPr>
        <w:t>en</w:t>
      </w:r>
      <w:r w:rsidR="00D17A83" w:rsidRPr="00021229">
        <w:rPr>
          <w:rFonts w:ascii="Arial" w:hAnsi="Arial" w:cs="Arial"/>
        </w:rPr>
        <w:t xml:space="preserve"> og </w:t>
      </w:r>
      <w:r w:rsidR="0045466C" w:rsidRPr="00021229">
        <w:rPr>
          <w:rFonts w:ascii="Arial" w:hAnsi="Arial" w:cs="Arial"/>
        </w:rPr>
        <w:t xml:space="preserve">ved </w:t>
      </w:r>
      <w:proofErr w:type="spellStart"/>
      <w:r w:rsidR="0045466C" w:rsidRPr="00021229">
        <w:rPr>
          <w:rFonts w:ascii="Arial" w:hAnsi="Arial" w:cs="Arial"/>
        </w:rPr>
        <w:t>kailigge</w:t>
      </w:r>
      <w:proofErr w:type="spellEnd"/>
      <w:r w:rsidR="0045466C" w:rsidRPr="00021229">
        <w:rPr>
          <w:rFonts w:ascii="Arial" w:hAnsi="Arial" w:cs="Arial"/>
        </w:rPr>
        <w:t xml:space="preserve"> </w:t>
      </w:r>
      <w:r w:rsidR="00832FFC" w:rsidRPr="00021229">
        <w:rPr>
          <w:rFonts w:ascii="Arial" w:hAnsi="Arial" w:cs="Arial"/>
        </w:rPr>
        <w:t xml:space="preserve">skal hentes fra </w:t>
      </w:r>
      <w:r w:rsidR="0045466C" w:rsidRPr="00021229">
        <w:rPr>
          <w:rFonts w:ascii="Arial" w:hAnsi="Arial" w:cs="Arial"/>
        </w:rPr>
        <w:t xml:space="preserve">strømnettet. </w:t>
      </w:r>
      <w:r w:rsidR="00071F75">
        <w:rPr>
          <w:rFonts w:ascii="Arial" w:hAnsi="Arial" w:cs="Arial"/>
        </w:rPr>
        <w:t xml:space="preserve">Det forutsettes at det kun benyttes </w:t>
      </w:r>
      <w:r w:rsidR="00071F75" w:rsidRPr="00021229">
        <w:rPr>
          <w:rFonts w:ascii="Arial" w:hAnsi="Arial" w:cs="Arial"/>
        </w:rPr>
        <w:t>sertifisert fornybar strøm med opprinnelsesgaranti</w:t>
      </w:r>
      <w:r w:rsidR="00071F75">
        <w:rPr>
          <w:rFonts w:ascii="Arial" w:hAnsi="Arial" w:cs="Arial"/>
        </w:rPr>
        <w:t>.</w:t>
      </w:r>
    </w:p>
    <w:p w14:paraId="211EF2C2" w14:textId="77777777" w:rsidR="00E52FC8" w:rsidRPr="00021229" w:rsidRDefault="00E52FC8" w:rsidP="00D1089F">
      <w:pPr>
        <w:rPr>
          <w:rFonts w:ascii="Arial" w:hAnsi="Arial" w:cs="Arial"/>
        </w:rPr>
      </w:pPr>
    </w:p>
    <w:p w14:paraId="5C189B3B" w14:textId="7FA99BC4" w:rsidR="00F438F3" w:rsidRPr="00021229" w:rsidRDefault="005D7CC1" w:rsidP="00F438F3">
      <w:pPr>
        <w:rPr>
          <w:rFonts w:ascii="Arial" w:hAnsi="Arial" w:cs="Arial"/>
          <w:color w:val="000000"/>
        </w:rPr>
      </w:pPr>
      <w:r w:rsidRPr="00021229">
        <w:rPr>
          <w:rFonts w:ascii="Arial" w:hAnsi="Arial" w:cs="Arial"/>
          <w:color w:val="000000"/>
        </w:rPr>
        <w:lastRenderedPageBreak/>
        <w:t>Ruteproduksjonen skal utføres selv om fartøy</w:t>
      </w:r>
      <w:r w:rsidR="00755FE3" w:rsidRPr="00021229">
        <w:rPr>
          <w:rFonts w:ascii="Arial" w:hAnsi="Arial" w:cs="Arial"/>
          <w:color w:val="000000"/>
        </w:rPr>
        <w:t>et</w:t>
      </w:r>
      <w:r w:rsidRPr="00021229">
        <w:rPr>
          <w:rFonts w:ascii="Arial" w:hAnsi="Arial" w:cs="Arial"/>
          <w:color w:val="000000"/>
        </w:rPr>
        <w:t xml:space="preserve"> ikke </w:t>
      </w:r>
      <w:r w:rsidR="00755FE3" w:rsidRPr="00021229">
        <w:rPr>
          <w:rFonts w:ascii="Arial" w:hAnsi="Arial" w:cs="Arial"/>
          <w:color w:val="000000"/>
        </w:rPr>
        <w:t xml:space="preserve">får overført </w:t>
      </w:r>
      <w:r w:rsidRPr="00021229">
        <w:rPr>
          <w:rFonts w:ascii="Arial" w:hAnsi="Arial" w:cs="Arial"/>
          <w:color w:val="000000"/>
        </w:rPr>
        <w:t>strøm fra land.</w:t>
      </w:r>
      <w:r w:rsidR="00755FE3" w:rsidRPr="00021229">
        <w:rPr>
          <w:rFonts w:ascii="Arial" w:hAnsi="Arial" w:cs="Arial"/>
          <w:color w:val="000000"/>
        </w:rPr>
        <w:t xml:space="preserve"> </w:t>
      </w:r>
      <w:r w:rsidR="00F438F3" w:rsidRPr="00021229">
        <w:rPr>
          <w:rFonts w:ascii="Arial" w:hAnsi="Arial" w:cs="Arial"/>
          <w:color w:val="000000"/>
        </w:rPr>
        <w:t>Ved bortfall av strøm</w:t>
      </w:r>
      <w:r w:rsidR="00755FE3" w:rsidRPr="00021229">
        <w:rPr>
          <w:rFonts w:ascii="Arial" w:hAnsi="Arial" w:cs="Arial"/>
          <w:color w:val="000000"/>
        </w:rPr>
        <w:t>,</w:t>
      </w:r>
      <w:r w:rsidR="00E07F54">
        <w:rPr>
          <w:rFonts w:ascii="Arial" w:hAnsi="Arial" w:cs="Arial"/>
          <w:color w:val="000000"/>
        </w:rPr>
        <w:t xml:space="preserve"> skal samtlige </w:t>
      </w:r>
      <w:r w:rsidR="00F438F3" w:rsidRPr="00021229">
        <w:rPr>
          <w:rFonts w:ascii="Arial" w:hAnsi="Arial" w:cs="Arial"/>
          <w:color w:val="000000"/>
        </w:rPr>
        <w:t>fartøy være i stand til å gjennomføre ruteproduksjon</w:t>
      </w:r>
      <w:r w:rsidR="00755FE3" w:rsidRPr="00021229">
        <w:rPr>
          <w:rFonts w:ascii="Arial" w:hAnsi="Arial" w:cs="Arial"/>
          <w:color w:val="000000"/>
        </w:rPr>
        <w:t>en</w:t>
      </w:r>
      <w:r w:rsidR="00832FFC" w:rsidRPr="00021229">
        <w:rPr>
          <w:rFonts w:ascii="Arial" w:hAnsi="Arial" w:cs="Arial"/>
          <w:color w:val="000000"/>
        </w:rPr>
        <w:t xml:space="preserve"> på </w:t>
      </w:r>
      <w:r w:rsidR="00C57FD8">
        <w:rPr>
          <w:rFonts w:ascii="Arial" w:hAnsi="Arial" w:cs="Arial"/>
          <w:color w:val="000000"/>
        </w:rPr>
        <w:t xml:space="preserve">bærekraftig </w:t>
      </w:r>
      <w:r w:rsidR="00A31ADF">
        <w:rPr>
          <w:rFonts w:ascii="Arial" w:hAnsi="Arial" w:cs="Arial"/>
          <w:color w:val="000000"/>
        </w:rPr>
        <w:t>fossilfritt drivstoff</w:t>
      </w:r>
      <w:r w:rsidR="00F438F3" w:rsidRPr="00021229">
        <w:rPr>
          <w:rFonts w:ascii="Arial" w:hAnsi="Arial" w:cs="Arial"/>
          <w:color w:val="000000"/>
        </w:rPr>
        <w:t>.</w:t>
      </w:r>
    </w:p>
    <w:p w14:paraId="6131B7C4" w14:textId="77777777" w:rsidR="00E52FC8" w:rsidRPr="00253A62" w:rsidRDefault="00E52FC8" w:rsidP="00F438F3">
      <w:pPr>
        <w:rPr>
          <w:rFonts w:ascii="Arial" w:hAnsi="Arial" w:cs="Arial"/>
          <w:color w:val="000000"/>
          <w:highlight w:val="yellow"/>
        </w:rPr>
      </w:pPr>
    </w:p>
    <w:p w14:paraId="609FAA0C" w14:textId="1BDC73A3" w:rsidR="00444019" w:rsidRDefault="005D7CC1" w:rsidP="00444019">
      <w:pPr>
        <w:rPr>
          <w:rFonts w:ascii="Arial" w:hAnsi="Arial"/>
          <w:color w:val="000000"/>
        </w:rPr>
      </w:pPr>
      <w:r>
        <w:rPr>
          <w:rFonts w:ascii="Arial" w:hAnsi="Arial" w:cs="Arial"/>
          <w:color w:val="000000"/>
        </w:rPr>
        <w:t>Operatør skal ikke ilegges sanksjoner dersom</w:t>
      </w:r>
      <w:r w:rsidR="00DE2EFA">
        <w:rPr>
          <w:rFonts w:ascii="Arial" w:hAnsi="Arial" w:cs="Arial"/>
          <w:color w:val="000000"/>
        </w:rPr>
        <w:t xml:space="preserve"> </w:t>
      </w:r>
      <w:r w:rsidR="00A31ADF">
        <w:rPr>
          <w:rFonts w:ascii="Arial" w:hAnsi="Arial"/>
          <w:color w:val="000000"/>
        </w:rPr>
        <w:t>fartøy</w:t>
      </w:r>
      <w:r w:rsidR="00F438F3" w:rsidRPr="00390999">
        <w:rPr>
          <w:rFonts w:ascii="Arial" w:hAnsi="Arial"/>
          <w:color w:val="000000"/>
        </w:rPr>
        <w:t xml:space="preserve">ene </w:t>
      </w:r>
      <w:r w:rsidR="00DE2EFA">
        <w:rPr>
          <w:rFonts w:ascii="Arial" w:hAnsi="Arial" w:cs="Arial"/>
          <w:color w:val="000000"/>
        </w:rPr>
        <w:t xml:space="preserve">ikke kan </w:t>
      </w:r>
      <w:r w:rsidR="00F438F3" w:rsidRPr="00390999">
        <w:rPr>
          <w:rFonts w:ascii="Arial" w:hAnsi="Arial"/>
          <w:color w:val="000000"/>
        </w:rPr>
        <w:t xml:space="preserve">lades </w:t>
      </w:r>
      <w:r w:rsidR="00DE2EFA">
        <w:rPr>
          <w:rFonts w:ascii="Arial" w:hAnsi="Arial" w:cs="Arial"/>
          <w:color w:val="000000"/>
        </w:rPr>
        <w:t>som følge av bortfall av</w:t>
      </w:r>
      <w:r w:rsidR="00F438F3" w:rsidRPr="00390999">
        <w:rPr>
          <w:rFonts w:ascii="Arial" w:hAnsi="Arial"/>
          <w:color w:val="000000"/>
        </w:rPr>
        <w:t xml:space="preserve"> strøm </w:t>
      </w:r>
      <w:r w:rsidR="00DE2EFA">
        <w:rPr>
          <w:rFonts w:ascii="Arial" w:hAnsi="Arial" w:cs="Arial"/>
          <w:color w:val="000000"/>
        </w:rPr>
        <w:t>fra strøm</w:t>
      </w:r>
      <w:r w:rsidR="00691CBA">
        <w:rPr>
          <w:rFonts w:ascii="Arial" w:hAnsi="Arial" w:cs="Arial"/>
          <w:color w:val="000000"/>
        </w:rPr>
        <w:t>- og/eller nett</w:t>
      </w:r>
      <w:r w:rsidR="00DE2EFA">
        <w:rPr>
          <w:rFonts w:ascii="Arial" w:hAnsi="Arial" w:cs="Arial"/>
          <w:color w:val="000000"/>
        </w:rPr>
        <w:t>leverandør</w:t>
      </w:r>
      <w:r w:rsidR="00F438F3" w:rsidRPr="00390999">
        <w:rPr>
          <w:rFonts w:ascii="Arial" w:hAnsi="Arial"/>
          <w:color w:val="000000"/>
        </w:rPr>
        <w:t>.</w:t>
      </w:r>
    </w:p>
    <w:p w14:paraId="0CED697A" w14:textId="236A65D9" w:rsidR="002C4FDD" w:rsidRDefault="002C4FDD" w:rsidP="00444019">
      <w:pPr>
        <w:rPr>
          <w:rFonts w:ascii="Arial" w:hAnsi="Arial"/>
          <w:color w:val="000000"/>
        </w:rPr>
      </w:pPr>
    </w:p>
    <w:p w14:paraId="43D1FEAA" w14:textId="12FA2C46" w:rsidR="002C4FDD" w:rsidRDefault="002C4FDD" w:rsidP="00444019">
      <w:pPr>
        <w:rPr>
          <w:rFonts w:ascii="Arial" w:hAnsi="Arial" w:cs="Arial"/>
          <w:color w:val="000000"/>
        </w:rPr>
      </w:pPr>
      <w:r>
        <w:rPr>
          <w:rFonts w:ascii="Arial" w:hAnsi="Arial"/>
          <w:color w:val="000000"/>
        </w:rPr>
        <w:t xml:space="preserve">Operatør kan benytte </w:t>
      </w:r>
      <w:r w:rsidR="00C57FD8">
        <w:rPr>
          <w:rFonts w:ascii="Arial" w:hAnsi="Arial"/>
          <w:color w:val="000000"/>
        </w:rPr>
        <w:t xml:space="preserve">bærekraftig </w:t>
      </w:r>
      <w:r w:rsidR="00A31ADF">
        <w:rPr>
          <w:rFonts w:ascii="Arial" w:hAnsi="Arial"/>
          <w:color w:val="000000"/>
        </w:rPr>
        <w:t>fossilfritt drivstoff</w:t>
      </w:r>
      <w:r>
        <w:rPr>
          <w:rFonts w:ascii="Arial" w:hAnsi="Arial"/>
          <w:color w:val="000000"/>
        </w:rPr>
        <w:t xml:space="preserve"> i de tilfeller det er is på sambandet</w:t>
      </w:r>
      <w:r w:rsidR="00691CBA">
        <w:rPr>
          <w:rFonts w:ascii="Arial" w:hAnsi="Arial"/>
          <w:color w:val="000000"/>
        </w:rPr>
        <w:t>.</w:t>
      </w:r>
      <w:r>
        <w:rPr>
          <w:rFonts w:ascii="Arial" w:hAnsi="Arial"/>
          <w:color w:val="000000"/>
        </w:rPr>
        <w:t xml:space="preserve"> Dette vil ikke medføre sanksjoner og medregnes ikke i 5% andelen.</w:t>
      </w:r>
    </w:p>
    <w:p w14:paraId="250A78C6" w14:textId="470436A4" w:rsidR="00746C8B" w:rsidRDefault="00746C8B" w:rsidP="00444019">
      <w:pPr>
        <w:rPr>
          <w:rFonts w:ascii="Arial" w:hAnsi="Arial" w:cs="Arial"/>
          <w:color w:val="000000"/>
        </w:rPr>
      </w:pPr>
    </w:p>
    <w:p w14:paraId="14716D04" w14:textId="57A8F047" w:rsidR="00C735F5" w:rsidRPr="00D17A83" w:rsidRDefault="00C735F5" w:rsidP="00444019">
      <w:pPr>
        <w:rPr>
          <w:rFonts w:ascii="Arial" w:hAnsi="Arial"/>
          <w:color w:val="000000"/>
        </w:rPr>
      </w:pPr>
      <w:r w:rsidRPr="00D17A83">
        <w:rPr>
          <w:rFonts w:ascii="Arial" w:hAnsi="Arial"/>
          <w:color w:val="000000"/>
        </w:rPr>
        <w:t>Hvis anne</w:t>
      </w:r>
      <w:r w:rsidR="00D17A83" w:rsidRPr="00D17A83">
        <w:rPr>
          <w:rFonts w:ascii="Arial" w:hAnsi="Arial"/>
          <w:color w:val="000000"/>
        </w:rPr>
        <w:t xml:space="preserve">n energibærer enn strøm </w:t>
      </w:r>
      <w:r w:rsidRPr="00D17A83">
        <w:rPr>
          <w:rFonts w:ascii="Arial" w:hAnsi="Arial"/>
          <w:color w:val="000000"/>
        </w:rPr>
        <w:t>benyttes</w:t>
      </w:r>
      <w:r w:rsidR="00D17A83" w:rsidRPr="00D17A83">
        <w:rPr>
          <w:rFonts w:ascii="Arial" w:hAnsi="Arial"/>
          <w:color w:val="000000"/>
        </w:rPr>
        <w:t>,</w:t>
      </w:r>
      <w:r w:rsidR="00A76403" w:rsidRPr="00D17A83">
        <w:rPr>
          <w:rFonts w:ascii="Arial" w:hAnsi="Arial"/>
          <w:color w:val="000000"/>
        </w:rPr>
        <w:t xml:space="preserve"> </w:t>
      </w:r>
      <w:r w:rsidRPr="00D17A83">
        <w:rPr>
          <w:rFonts w:ascii="Arial" w:hAnsi="Arial"/>
          <w:color w:val="000000"/>
        </w:rPr>
        <w:t>skal de</w:t>
      </w:r>
      <w:r w:rsidR="006C0415">
        <w:rPr>
          <w:rFonts w:ascii="Arial" w:hAnsi="Arial"/>
          <w:color w:val="000000"/>
        </w:rPr>
        <w:t>n</w:t>
      </w:r>
      <w:r w:rsidRPr="00D17A83">
        <w:rPr>
          <w:rFonts w:ascii="Arial" w:hAnsi="Arial"/>
          <w:color w:val="000000"/>
        </w:rPr>
        <w:t xml:space="preserve"> være </w:t>
      </w:r>
      <w:r w:rsidR="00A76403" w:rsidRPr="00D17A83">
        <w:rPr>
          <w:rFonts w:ascii="Arial" w:hAnsi="Arial" w:cs="Arial"/>
          <w:color w:val="000000"/>
        </w:rPr>
        <w:t xml:space="preserve">fornybar og </w:t>
      </w:r>
      <w:r w:rsidRPr="00D17A83">
        <w:rPr>
          <w:rFonts w:ascii="Arial" w:hAnsi="Arial"/>
          <w:color w:val="000000"/>
        </w:rPr>
        <w:t xml:space="preserve">tilfredsstille </w:t>
      </w:r>
      <w:proofErr w:type="spellStart"/>
      <w:r w:rsidR="00CB0D6E" w:rsidRPr="00D17A83">
        <w:rPr>
          <w:rFonts w:ascii="Arial" w:hAnsi="Arial"/>
          <w:color w:val="000000"/>
        </w:rPr>
        <w:t>bærekraftskriteriene</w:t>
      </w:r>
      <w:proofErr w:type="spellEnd"/>
      <w:r w:rsidR="00CB0D6E" w:rsidRPr="00D17A83">
        <w:rPr>
          <w:rFonts w:ascii="Arial" w:hAnsi="Arial"/>
          <w:color w:val="000000"/>
        </w:rPr>
        <w:t xml:space="preserve"> i P</w:t>
      </w:r>
      <w:r w:rsidRPr="00D17A83">
        <w:rPr>
          <w:rFonts w:ascii="Arial" w:hAnsi="Arial"/>
          <w:color w:val="000000"/>
        </w:rPr>
        <w:t>roduktforskriften.</w:t>
      </w:r>
    </w:p>
    <w:p w14:paraId="670B7187" w14:textId="3A8C7BFC" w:rsidR="0095106A" w:rsidRDefault="00795C74" w:rsidP="0074316F">
      <w:pPr>
        <w:pStyle w:val="Overskrift3"/>
        <w:rPr>
          <w:rFonts w:ascii="Arial" w:hAnsi="Arial" w:cs="Arial"/>
        </w:rPr>
      </w:pPr>
      <w:bookmarkStart w:id="66" w:name="_Hlk494787270"/>
      <w:bookmarkStart w:id="67" w:name="_Toc509308663"/>
      <w:bookmarkStart w:id="68" w:name="_Toc534881977"/>
      <w:r w:rsidRPr="004B2062">
        <w:rPr>
          <w:rFonts w:ascii="Arial" w:hAnsi="Arial" w:cs="Arial"/>
        </w:rPr>
        <w:t>Rapportering</w:t>
      </w:r>
      <w:bookmarkStart w:id="69" w:name="_Hlk494789867"/>
      <w:bookmarkEnd w:id="66"/>
      <w:bookmarkEnd w:id="67"/>
      <w:bookmarkEnd w:id="68"/>
    </w:p>
    <w:p w14:paraId="38FC3CDE" w14:textId="3FB7E3AB" w:rsidR="00B04CC1" w:rsidRDefault="00795C74" w:rsidP="006C0415">
      <w:pPr>
        <w:pStyle w:val="Overskrift4"/>
        <w:ind w:hanging="1006"/>
      </w:pPr>
      <w:r w:rsidRPr="00783EC3">
        <w:t>Generelt</w:t>
      </w:r>
      <w:bookmarkEnd w:id="69"/>
    </w:p>
    <w:p w14:paraId="3EB49E13" w14:textId="7154AE21" w:rsidR="008E3227" w:rsidRDefault="00921346" w:rsidP="00582633">
      <w:pPr>
        <w:rPr>
          <w:rFonts w:ascii="Arial" w:hAnsi="Arial"/>
        </w:rPr>
      </w:pPr>
      <w:bookmarkStart w:id="70" w:name="_Hlk494791460"/>
      <w:r w:rsidRPr="00021229">
        <w:rPr>
          <w:rFonts w:ascii="Arial" w:hAnsi="Arial"/>
        </w:rPr>
        <w:t xml:space="preserve">Oppdragsgiver </w:t>
      </w:r>
      <w:r w:rsidR="00C735F5" w:rsidRPr="00021229">
        <w:rPr>
          <w:rFonts w:ascii="Arial" w:hAnsi="Arial"/>
        </w:rPr>
        <w:t xml:space="preserve">krever at operatør </w:t>
      </w:r>
      <w:r w:rsidR="00C735F5" w:rsidRPr="00021229">
        <w:rPr>
          <w:rFonts w:ascii="Arial" w:hAnsi="Arial" w:cs="Arial"/>
        </w:rPr>
        <w:t>rapporterer</w:t>
      </w:r>
      <w:r w:rsidR="00C735F5" w:rsidRPr="00021229">
        <w:rPr>
          <w:rFonts w:ascii="Arial" w:hAnsi="Arial"/>
        </w:rPr>
        <w:t xml:space="preserve"> </w:t>
      </w:r>
      <w:r w:rsidR="00E56C74" w:rsidRPr="00021229">
        <w:rPr>
          <w:rFonts w:ascii="Arial" w:hAnsi="Arial"/>
        </w:rPr>
        <w:t>energi</w:t>
      </w:r>
      <w:r w:rsidR="00CB0D6E" w:rsidRPr="00021229">
        <w:rPr>
          <w:rFonts w:ascii="Arial" w:hAnsi="Arial"/>
        </w:rPr>
        <w:t>b</w:t>
      </w:r>
      <w:r w:rsidR="00C735F5" w:rsidRPr="00021229">
        <w:rPr>
          <w:rFonts w:ascii="Arial" w:hAnsi="Arial"/>
        </w:rPr>
        <w:t xml:space="preserve">ruk </w:t>
      </w:r>
      <w:r w:rsidR="00ED59FC" w:rsidRPr="00021229">
        <w:rPr>
          <w:rFonts w:ascii="Arial" w:hAnsi="Arial"/>
        </w:rPr>
        <w:t>i</w:t>
      </w:r>
      <w:r w:rsidR="00D827B4">
        <w:rPr>
          <w:rFonts w:ascii="Arial" w:hAnsi="Arial"/>
        </w:rPr>
        <w:t xml:space="preserve"> </w:t>
      </w:r>
      <w:r w:rsidR="00ED59FC" w:rsidRPr="00021229">
        <w:rPr>
          <w:rFonts w:ascii="Arial" w:hAnsi="Arial"/>
        </w:rPr>
        <w:t>h</w:t>
      </w:r>
      <w:r w:rsidR="00D827B4">
        <w:rPr>
          <w:rFonts w:ascii="Arial" w:hAnsi="Arial"/>
        </w:rPr>
        <w:t xml:space="preserve">enhold </w:t>
      </w:r>
      <w:r w:rsidR="00ED59FC" w:rsidRPr="00021229">
        <w:rPr>
          <w:rFonts w:ascii="Arial" w:hAnsi="Arial"/>
        </w:rPr>
        <w:t>t</w:t>
      </w:r>
      <w:r w:rsidR="00D827B4">
        <w:rPr>
          <w:rFonts w:ascii="Arial" w:hAnsi="Arial"/>
        </w:rPr>
        <w:t>il</w:t>
      </w:r>
      <w:r w:rsidR="00ED59FC" w:rsidRPr="00021229">
        <w:rPr>
          <w:rFonts w:ascii="Arial" w:hAnsi="Arial"/>
        </w:rPr>
        <w:t xml:space="preserve"> </w:t>
      </w:r>
      <w:r w:rsidR="00A76403" w:rsidRPr="00021229">
        <w:rPr>
          <w:rFonts w:ascii="Arial" w:hAnsi="Arial" w:cs="Arial"/>
        </w:rPr>
        <w:t>O</w:t>
      </w:r>
      <w:r w:rsidR="00ED59FC" w:rsidRPr="00021229">
        <w:rPr>
          <w:rFonts w:ascii="Arial" w:hAnsi="Arial" w:cs="Arial"/>
        </w:rPr>
        <w:t>ppdragsgiver</w:t>
      </w:r>
      <w:r w:rsidR="00A76403" w:rsidRPr="00021229">
        <w:rPr>
          <w:rFonts w:ascii="Arial" w:hAnsi="Arial" w:cs="Arial"/>
        </w:rPr>
        <w:t>s</w:t>
      </w:r>
      <w:r w:rsidR="00ED59FC" w:rsidRPr="00021229">
        <w:rPr>
          <w:rFonts w:ascii="Arial" w:hAnsi="Arial"/>
        </w:rPr>
        <w:t xml:space="preserve"> </w:t>
      </w:r>
      <w:r w:rsidR="00CB0D6E" w:rsidRPr="00021229">
        <w:rPr>
          <w:rFonts w:ascii="Arial" w:hAnsi="Arial"/>
        </w:rPr>
        <w:t xml:space="preserve">rapporteringskrav </w:t>
      </w:r>
      <w:r w:rsidR="00ED59FC" w:rsidRPr="00021229">
        <w:rPr>
          <w:rFonts w:ascii="Arial" w:hAnsi="Arial"/>
        </w:rPr>
        <w:t>for dette sambandet</w:t>
      </w:r>
      <w:r w:rsidR="00E56C74" w:rsidRPr="00021229">
        <w:rPr>
          <w:rFonts w:ascii="Arial" w:hAnsi="Arial"/>
        </w:rPr>
        <w:t xml:space="preserve">, </w:t>
      </w:r>
      <w:proofErr w:type="spellStart"/>
      <w:r w:rsidR="00E56C74" w:rsidRPr="00021229">
        <w:rPr>
          <w:rFonts w:ascii="Arial" w:hAnsi="Arial"/>
        </w:rPr>
        <w:t>jf</w:t>
      </w:r>
      <w:proofErr w:type="spellEnd"/>
      <w:r w:rsidR="00E56C74" w:rsidRPr="00021229">
        <w:rPr>
          <w:rFonts w:ascii="Arial" w:hAnsi="Arial"/>
        </w:rPr>
        <w:t xml:space="preserve"> Oppdragsbeskrivelsen.</w:t>
      </w:r>
    </w:p>
    <w:p w14:paraId="4BCF6C66" w14:textId="77777777" w:rsidR="00071F75" w:rsidRDefault="00071F75" w:rsidP="00582633">
      <w:pPr>
        <w:rPr>
          <w:rFonts w:ascii="Arial" w:hAnsi="Arial"/>
        </w:rPr>
      </w:pPr>
    </w:p>
    <w:p w14:paraId="3122CAD3" w14:textId="150BDE44" w:rsidR="00071F75" w:rsidRPr="00ED59FC" w:rsidRDefault="004B2062" w:rsidP="00582633">
      <w:pPr>
        <w:rPr>
          <w:rFonts w:ascii="Arial" w:hAnsi="Arial" w:cs="Arial"/>
        </w:rPr>
      </w:pPr>
      <w:r>
        <w:rPr>
          <w:rFonts w:ascii="Arial" w:hAnsi="Arial"/>
        </w:rPr>
        <w:t>Justeringer og tilpasninger i krav til rapportering på grunn av teknologisk utvikling og standardisering vil sannsynligvis forekomme i kontraktsperioden. Vesentlige endringer i rapporteringskrav håndteres som en endringsordre.</w:t>
      </w:r>
    </w:p>
    <w:p w14:paraId="53ECAF53" w14:textId="77777777" w:rsidR="00921346" w:rsidRPr="00ED59FC" w:rsidRDefault="00921346" w:rsidP="00582633">
      <w:pPr>
        <w:rPr>
          <w:rFonts w:ascii="Arial" w:hAnsi="Arial" w:cs="Arial"/>
        </w:rPr>
      </w:pPr>
    </w:p>
    <w:p w14:paraId="6DEC8989" w14:textId="32DF4206" w:rsidR="004E28BC" w:rsidRPr="00783EC3" w:rsidRDefault="008E3227" w:rsidP="00F14FDC">
      <w:pPr>
        <w:pStyle w:val="Overskrift4"/>
        <w:numPr>
          <w:ilvl w:val="0"/>
          <w:numId w:val="0"/>
        </w:numPr>
      </w:pPr>
      <w:bookmarkStart w:id="71" w:name="_Hlk494791363"/>
      <w:r w:rsidRPr="00783EC3">
        <w:t>3.2.</w:t>
      </w:r>
      <w:r w:rsidR="0095106A">
        <w:t>3</w:t>
      </w:r>
      <w:r w:rsidRPr="00783EC3">
        <w:t>.2 Energibruk</w:t>
      </w:r>
    </w:p>
    <w:bookmarkEnd w:id="70"/>
    <w:bookmarkEnd w:id="71"/>
    <w:p w14:paraId="199B75A2" w14:textId="799A798E" w:rsidR="00921346" w:rsidRPr="00021229" w:rsidRDefault="00071F75" w:rsidP="00444019">
      <w:pPr>
        <w:rPr>
          <w:rFonts w:ascii="Arial" w:hAnsi="Arial" w:cs="Arial"/>
        </w:rPr>
      </w:pPr>
      <w:r>
        <w:rPr>
          <w:rFonts w:ascii="Arial" w:hAnsi="Arial" w:cs="Arial"/>
        </w:rPr>
        <w:t xml:space="preserve">Utover informasjon om energibruk som rapporteres igjennom </w:t>
      </w:r>
      <w:proofErr w:type="spellStart"/>
      <w:r>
        <w:rPr>
          <w:rFonts w:ascii="Arial" w:hAnsi="Arial" w:cs="Arial"/>
        </w:rPr>
        <w:t>TaaS</w:t>
      </w:r>
      <w:proofErr w:type="spellEnd"/>
      <w:r>
        <w:rPr>
          <w:rFonts w:ascii="Arial" w:hAnsi="Arial" w:cs="Arial"/>
        </w:rPr>
        <w:t>, skal Operatør</w:t>
      </w:r>
      <w:r w:rsidR="008B6B43" w:rsidRPr="00021229">
        <w:rPr>
          <w:rFonts w:ascii="Arial" w:hAnsi="Arial" w:cs="Arial"/>
        </w:rPr>
        <w:t xml:space="preserve"> rapportere </w:t>
      </w:r>
      <w:r>
        <w:rPr>
          <w:rFonts w:ascii="Arial" w:hAnsi="Arial" w:cs="Arial"/>
        </w:rPr>
        <w:t xml:space="preserve">månedlig </w:t>
      </w:r>
      <w:r w:rsidR="00921346" w:rsidRPr="00021229">
        <w:rPr>
          <w:rFonts w:ascii="Arial" w:hAnsi="Arial"/>
        </w:rPr>
        <w:t>energi</w:t>
      </w:r>
      <w:r w:rsidR="00CE5132" w:rsidRPr="00021229">
        <w:rPr>
          <w:rFonts w:ascii="Arial" w:hAnsi="Arial"/>
        </w:rPr>
        <w:t>bruk</w:t>
      </w:r>
      <w:r w:rsidR="00921346" w:rsidRPr="00021229">
        <w:rPr>
          <w:rFonts w:ascii="Arial" w:hAnsi="Arial"/>
        </w:rPr>
        <w:t xml:space="preserve"> </w:t>
      </w:r>
      <w:r>
        <w:rPr>
          <w:rFonts w:ascii="Arial" w:hAnsi="Arial"/>
        </w:rPr>
        <w:t>(strøm og eventuelt fossilfritt drivstoff)</w:t>
      </w:r>
      <w:r w:rsidR="00921346" w:rsidRPr="00021229">
        <w:rPr>
          <w:rFonts w:ascii="Arial" w:hAnsi="Arial"/>
        </w:rPr>
        <w:t xml:space="preserve"> </w:t>
      </w:r>
      <w:r w:rsidR="00E56C74" w:rsidRPr="00021229">
        <w:rPr>
          <w:rFonts w:ascii="Arial" w:hAnsi="Arial"/>
        </w:rPr>
        <w:t xml:space="preserve">pr linje og </w:t>
      </w:r>
      <w:r w:rsidR="00921346" w:rsidRPr="00021229">
        <w:rPr>
          <w:rFonts w:ascii="Arial" w:hAnsi="Arial"/>
        </w:rPr>
        <w:t xml:space="preserve">for </w:t>
      </w:r>
      <w:r w:rsidR="008B6B43" w:rsidRPr="00021229">
        <w:rPr>
          <w:rFonts w:ascii="Arial" w:hAnsi="Arial" w:cs="Arial"/>
        </w:rPr>
        <w:t>samtlige fartøy som har trafikkert sambandene.</w:t>
      </w:r>
      <w:r w:rsidR="00CE5132" w:rsidRPr="00021229">
        <w:rPr>
          <w:rFonts w:ascii="Arial" w:hAnsi="Arial" w:cs="Arial"/>
        </w:rPr>
        <w:t xml:space="preserve"> </w:t>
      </w:r>
      <w:r w:rsidR="00657E01" w:rsidRPr="00021229">
        <w:rPr>
          <w:rFonts w:ascii="Arial" w:hAnsi="Arial" w:cs="Arial"/>
        </w:rPr>
        <w:t>Ved batteri</w:t>
      </w:r>
      <w:r w:rsidR="008B6B43" w:rsidRPr="00021229">
        <w:rPr>
          <w:rFonts w:ascii="Arial" w:hAnsi="Arial" w:cs="Arial"/>
        </w:rPr>
        <w:t>elektrisk drift med lad</w:t>
      </w:r>
      <w:r w:rsidR="006E3FE8">
        <w:rPr>
          <w:rFonts w:ascii="Arial" w:hAnsi="Arial" w:cs="Arial"/>
        </w:rPr>
        <w:t>n</w:t>
      </w:r>
      <w:r w:rsidR="008B6B43" w:rsidRPr="00021229">
        <w:rPr>
          <w:rFonts w:ascii="Arial" w:hAnsi="Arial" w:cs="Arial"/>
        </w:rPr>
        <w:t xml:space="preserve">ing fra </w:t>
      </w:r>
      <w:r w:rsidR="00657E01" w:rsidRPr="00021229">
        <w:rPr>
          <w:rFonts w:ascii="Arial" w:hAnsi="Arial" w:cs="Arial"/>
        </w:rPr>
        <w:t>strømnettet</w:t>
      </w:r>
      <w:r w:rsidR="00E56C74" w:rsidRPr="00021229">
        <w:rPr>
          <w:rFonts w:ascii="Arial" w:hAnsi="Arial" w:cs="Arial"/>
        </w:rPr>
        <w:t>,</w:t>
      </w:r>
      <w:r w:rsidR="00657E01" w:rsidRPr="00021229">
        <w:rPr>
          <w:rFonts w:ascii="Arial" w:hAnsi="Arial" w:cs="Arial"/>
        </w:rPr>
        <w:t xml:space="preserve"> </w:t>
      </w:r>
      <w:r w:rsidR="008B6B43" w:rsidRPr="00021229">
        <w:rPr>
          <w:rFonts w:ascii="Arial" w:hAnsi="Arial" w:cs="Arial"/>
        </w:rPr>
        <w:t>skal energien måles ved ladeinstallasjonen</w:t>
      </w:r>
      <w:r w:rsidR="00921346" w:rsidRPr="00021229">
        <w:rPr>
          <w:rFonts w:ascii="Arial" w:hAnsi="Arial" w:cs="Arial"/>
        </w:rPr>
        <w:t xml:space="preserve"> på </w:t>
      </w:r>
      <w:r w:rsidR="008B6B43" w:rsidRPr="00021229">
        <w:rPr>
          <w:rFonts w:ascii="Arial" w:hAnsi="Arial" w:cs="Arial"/>
        </w:rPr>
        <w:t>land, og ikke om bord i fartøyet.</w:t>
      </w:r>
    </w:p>
    <w:p w14:paraId="283490E8" w14:textId="77777777" w:rsidR="00CB0D6E" w:rsidRPr="00021229" w:rsidRDefault="00CB0D6E" w:rsidP="00444019">
      <w:pPr>
        <w:rPr>
          <w:rFonts w:ascii="Arial" w:hAnsi="Arial"/>
        </w:rPr>
      </w:pPr>
    </w:p>
    <w:p w14:paraId="7F56F1FE" w14:textId="03486080" w:rsidR="008B6B43" w:rsidRPr="008B6B43" w:rsidRDefault="00071F75" w:rsidP="00CE5132">
      <w:pPr>
        <w:tabs>
          <w:tab w:val="left" w:pos="5245"/>
        </w:tabs>
        <w:rPr>
          <w:rFonts w:ascii="Arial" w:hAnsi="Arial" w:cs="Arial"/>
        </w:rPr>
      </w:pPr>
      <w:bookmarkStart w:id="72" w:name="_Hlk494793660"/>
      <w:r w:rsidRPr="00071F75">
        <w:rPr>
          <w:rFonts w:ascii="Arial" w:hAnsi="Arial" w:cs="Arial"/>
        </w:rPr>
        <w:t>R</w:t>
      </w:r>
      <w:r w:rsidR="008B6B43" w:rsidRPr="00071F75">
        <w:rPr>
          <w:rFonts w:ascii="Arial" w:hAnsi="Arial" w:cs="Arial"/>
        </w:rPr>
        <w:t xml:space="preserve">eferansepunktet </w:t>
      </w:r>
      <w:r w:rsidRPr="00071F75">
        <w:rPr>
          <w:rFonts w:ascii="Arial" w:hAnsi="Arial" w:cs="Arial"/>
        </w:rPr>
        <w:t xml:space="preserve">for strømforbruk skal </w:t>
      </w:r>
      <w:r w:rsidR="008B6B43" w:rsidRPr="00071F75">
        <w:rPr>
          <w:rFonts w:ascii="Arial" w:hAnsi="Arial" w:cs="Arial"/>
        </w:rPr>
        <w:t>være strømmåler som brukes for avregning mot nettselskap</w:t>
      </w:r>
      <w:r w:rsidR="00CE5132" w:rsidRPr="00071F75">
        <w:rPr>
          <w:rFonts w:ascii="Arial" w:hAnsi="Arial" w:cs="Arial"/>
        </w:rPr>
        <w:t>et</w:t>
      </w:r>
      <w:r w:rsidR="008B6B43" w:rsidRPr="00071F75">
        <w:rPr>
          <w:rFonts w:ascii="Arial" w:hAnsi="Arial" w:cs="Arial"/>
        </w:rPr>
        <w:t xml:space="preserve">, slik at tap i </w:t>
      </w:r>
      <w:r w:rsidR="009708B4" w:rsidRPr="00071F75">
        <w:rPr>
          <w:rFonts w:ascii="Arial" w:hAnsi="Arial" w:cs="Arial"/>
        </w:rPr>
        <w:t xml:space="preserve">samtlige </w:t>
      </w:r>
      <w:r w:rsidR="008B6B43" w:rsidRPr="00071F75">
        <w:rPr>
          <w:rFonts w:ascii="Arial" w:hAnsi="Arial" w:cs="Arial"/>
        </w:rPr>
        <w:t xml:space="preserve">komponenter mellom denne og </w:t>
      </w:r>
      <w:r w:rsidR="00A31ADF" w:rsidRPr="00071F75">
        <w:rPr>
          <w:rFonts w:ascii="Arial" w:hAnsi="Arial" w:cs="Arial"/>
        </w:rPr>
        <w:t>fartøy</w:t>
      </w:r>
      <w:r w:rsidR="008B6B43" w:rsidRPr="00071F75">
        <w:rPr>
          <w:rFonts w:ascii="Arial" w:hAnsi="Arial" w:cs="Arial"/>
        </w:rPr>
        <w:t>en</w:t>
      </w:r>
      <w:r w:rsidRPr="00071F75">
        <w:rPr>
          <w:rFonts w:ascii="Arial" w:hAnsi="Arial" w:cs="Arial"/>
        </w:rPr>
        <w:t>e</w:t>
      </w:r>
      <w:r w:rsidR="008B6B43" w:rsidRPr="00071F75">
        <w:rPr>
          <w:rFonts w:ascii="Arial" w:hAnsi="Arial" w:cs="Arial"/>
        </w:rPr>
        <w:t xml:space="preserve"> inkluderes. </w:t>
      </w:r>
    </w:p>
    <w:p w14:paraId="3DA8D3AC" w14:textId="77777777" w:rsidR="00783EC3" w:rsidRPr="008E3227" w:rsidRDefault="00783EC3" w:rsidP="00783EC3"/>
    <w:p w14:paraId="21D4CE0A" w14:textId="658CE086" w:rsidR="00783EC3" w:rsidRPr="004E28BC" w:rsidRDefault="00783EC3" w:rsidP="00F14FDC">
      <w:pPr>
        <w:pStyle w:val="Overskrift4"/>
        <w:numPr>
          <w:ilvl w:val="0"/>
          <w:numId w:val="0"/>
        </w:numPr>
      </w:pPr>
      <w:bookmarkStart w:id="73" w:name="_Hlk494793729"/>
      <w:r w:rsidRPr="00783EC3">
        <w:t>3.</w:t>
      </w:r>
      <w:r>
        <w:t>2.</w:t>
      </w:r>
      <w:r w:rsidR="0095106A">
        <w:t>3</w:t>
      </w:r>
      <w:r>
        <w:t>.3</w:t>
      </w:r>
      <w:r w:rsidRPr="00783EC3">
        <w:t xml:space="preserve"> </w:t>
      </w:r>
      <w:r w:rsidR="00CE5132">
        <w:t xml:space="preserve">Utslipp </w:t>
      </w:r>
    </w:p>
    <w:bookmarkEnd w:id="72"/>
    <w:bookmarkEnd w:id="73"/>
    <w:p w14:paraId="585E8141" w14:textId="681C63B9" w:rsidR="00FA03B2" w:rsidRPr="00021229" w:rsidRDefault="00FA03B2" w:rsidP="00444019">
      <w:pPr>
        <w:rPr>
          <w:rFonts w:ascii="Arial" w:hAnsi="Arial" w:cs="Arial"/>
        </w:rPr>
      </w:pPr>
      <w:r w:rsidRPr="00021229">
        <w:rPr>
          <w:rFonts w:ascii="Arial" w:hAnsi="Arial" w:cs="Arial"/>
        </w:rPr>
        <w:t xml:space="preserve">Det forutsettes at </w:t>
      </w:r>
      <w:r w:rsidR="009708B4" w:rsidRPr="00021229">
        <w:rPr>
          <w:rFonts w:ascii="Arial" w:hAnsi="Arial" w:cs="Arial"/>
        </w:rPr>
        <w:t>O</w:t>
      </w:r>
      <w:r w:rsidRPr="00021229">
        <w:rPr>
          <w:rFonts w:ascii="Arial" w:hAnsi="Arial" w:cs="Arial"/>
        </w:rPr>
        <w:t>peratør kjø</w:t>
      </w:r>
      <w:r w:rsidR="00260E6D" w:rsidRPr="00021229">
        <w:rPr>
          <w:rFonts w:ascii="Arial" w:hAnsi="Arial" w:cs="Arial"/>
        </w:rPr>
        <w:t xml:space="preserve">per </w:t>
      </w:r>
      <w:r w:rsidR="0079668C" w:rsidRPr="00021229">
        <w:rPr>
          <w:rFonts w:ascii="Arial" w:hAnsi="Arial" w:cs="Arial"/>
        </w:rPr>
        <w:t xml:space="preserve">sertifisert fornybar </w:t>
      </w:r>
      <w:r w:rsidR="00260E6D" w:rsidRPr="00021229">
        <w:rPr>
          <w:rFonts w:ascii="Arial" w:hAnsi="Arial" w:cs="Arial"/>
        </w:rPr>
        <w:t>strøm med opprinnelsesgaranti</w:t>
      </w:r>
      <w:r w:rsidR="0079668C" w:rsidRPr="00021229">
        <w:rPr>
          <w:rFonts w:ascii="Arial" w:hAnsi="Arial" w:cs="Arial"/>
        </w:rPr>
        <w:t>.</w:t>
      </w:r>
      <w:r w:rsidR="00E60D48" w:rsidRPr="00021229">
        <w:rPr>
          <w:rFonts w:ascii="Arial" w:hAnsi="Arial" w:cs="Arial"/>
        </w:rPr>
        <w:t xml:space="preserve"> </w:t>
      </w:r>
      <w:r w:rsidR="0097104F" w:rsidRPr="00021229">
        <w:rPr>
          <w:rFonts w:ascii="Arial" w:hAnsi="Arial" w:cs="Arial"/>
        </w:rPr>
        <w:t>Dette skal dokumenteres, j</w:t>
      </w:r>
      <w:r w:rsidR="00D827B4">
        <w:rPr>
          <w:rFonts w:ascii="Arial" w:hAnsi="Arial" w:cs="Arial"/>
        </w:rPr>
        <w:t>amfør</w:t>
      </w:r>
      <w:r w:rsidR="0097104F" w:rsidRPr="00021229">
        <w:rPr>
          <w:rFonts w:ascii="Arial" w:hAnsi="Arial" w:cs="Arial"/>
        </w:rPr>
        <w:t xml:space="preserve"> krav om rapportering</w:t>
      </w:r>
      <w:r w:rsidR="00E56C74" w:rsidRPr="00021229">
        <w:rPr>
          <w:rFonts w:ascii="Arial" w:hAnsi="Arial" w:cs="Arial"/>
        </w:rPr>
        <w:t xml:space="preserve"> og dokumentasjon</w:t>
      </w:r>
      <w:r w:rsidR="0097104F" w:rsidRPr="00021229">
        <w:rPr>
          <w:rFonts w:ascii="Arial" w:hAnsi="Arial" w:cs="Arial"/>
        </w:rPr>
        <w:t xml:space="preserve"> i </w:t>
      </w:r>
      <w:r w:rsidR="009708B4" w:rsidRPr="00021229">
        <w:rPr>
          <w:rFonts w:ascii="Arial" w:hAnsi="Arial" w:cs="Arial"/>
        </w:rPr>
        <w:t>O</w:t>
      </w:r>
      <w:r w:rsidR="0097104F" w:rsidRPr="00021229">
        <w:rPr>
          <w:rFonts w:ascii="Arial" w:hAnsi="Arial" w:cs="Arial"/>
        </w:rPr>
        <w:t xml:space="preserve">ppdragsbeskrivelsen. </w:t>
      </w:r>
    </w:p>
    <w:p w14:paraId="6BBC1613" w14:textId="143C5275" w:rsidR="009708B4" w:rsidRPr="00021229" w:rsidRDefault="009708B4" w:rsidP="00444019">
      <w:pPr>
        <w:rPr>
          <w:rFonts w:ascii="Arial" w:hAnsi="Arial" w:cs="Arial"/>
        </w:rPr>
      </w:pPr>
    </w:p>
    <w:p w14:paraId="318F743F" w14:textId="560CD33E" w:rsidR="00DB4FB2" w:rsidRPr="004B2062" w:rsidRDefault="00DB4FB2" w:rsidP="0074316F">
      <w:pPr>
        <w:pStyle w:val="Overskrift3"/>
        <w:rPr>
          <w:rFonts w:ascii="Arial" w:hAnsi="Arial" w:cs="Arial"/>
        </w:rPr>
      </w:pPr>
      <w:bookmarkStart w:id="74" w:name="_Toc509308665"/>
      <w:bookmarkStart w:id="75" w:name="_Toc534881978"/>
      <w:r w:rsidRPr="004B2062">
        <w:rPr>
          <w:rFonts w:ascii="Arial" w:hAnsi="Arial" w:cs="Arial"/>
        </w:rPr>
        <w:t>Generelle miljøkrav</w:t>
      </w:r>
      <w:bookmarkEnd w:id="74"/>
      <w:bookmarkEnd w:id="75"/>
    </w:p>
    <w:p w14:paraId="11B2E55C" w14:textId="54545053" w:rsidR="0045466C" w:rsidRPr="009467AF" w:rsidRDefault="0045466C" w:rsidP="00D1089F">
      <w:pPr>
        <w:rPr>
          <w:rFonts w:ascii="Arial" w:hAnsi="Arial" w:cs="Arial"/>
        </w:rPr>
      </w:pPr>
      <w:r w:rsidRPr="009467AF">
        <w:rPr>
          <w:rFonts w:ascii="Arial" w:hAnsi="Arial" w:cs="Arial"/>
        </w:rPr>
        <w:t>Oppdra</w:t>
      </w:r>
      <w:r w:rsidR="00ED7CC6">
        <w:rPr>
          <w:rFonts w:ascii="Arial" w:hAnsi="Arial" w:cs="Arial"/>
        </w:rPr>
        <w:t xml:space="preserve">gsgiver krever at </w:t>
      </w:r>
      <w:r w:rsidR="004921FC">
        <w:rPr>
          <w:rFonts w:ascii="Arial" w:hAnsi="Arial" w:cs="Arial"/>
        </w:rPr>
        <w:t xml:space="preserve">når </w:t>
      </w:r>
      <w:r w:rsidR="00ED7CC6">
        <w:rPr>
          <w:rFonts w:ascii="Arial" w:hAnsi="Arial" w:cs="Arial"/>
        </w:rPr>
        <w:t xml:space="preserve">benyttet </w:t>
      </w:r>
      <w:r w:rsidR="00A31ADF">
        <w:rPr>
          <w:rFonts w:ascii="Arial" w:hAnsi="Arial" w:cs="Arial"/>
        </w:rPr>
        <w:t>fartøys</w:t>
      </w:r>
      <w:r w:rsidRPr="009467AF">
        <w:rPr>
          <w:rFonts w:ascii="Arial" w:hAnsi="Arial" w:cs="Arial"/>
        </w:rPr>
        <w:t>materiell</w:t>
      </w:r>
      <w:r w:rsidR="00CB55AB">
        <w:rPr>
          <w:rFonts w:ascii="Arial" w:hAnsi="Arial" w:cs="Arial"/>
        </w:rPr>
        <w:t xml:space="preserve"> driftes på </w:t>
      </w:r>
      <w:r w:rsidR="00A31ADF">
        <w:rPr>
          <w:rFonts w:ascii="Arial" w:hAnsi="Arial" w:cs="Arial"/>
        </w:rPr>
        <w:t>fossilfritt drivstoff</w:t>
      </w:r>
      <w:r w:rsidR="004921FC">
        <w:rPr>
          <w:rFonts w:ascii="Arial" w:hAnsi="Arial" w:cs="Arial"/>
        </w:rPr>
        <w:t xml:space="preserve"> der dette tillates innenfor kontrakten, skal </w:t>
      </w:r>
      <w:r w:rsidR="00A31ADF">
        <w:rPr>
          <w:rFonts w:ascii="Arial" w:hAnsi="Arial" w:cs="Arial"/>
        </w:rPr>
        <w:t>fartøy</w:t>
      </w:r>
      <w:r w:rsidR="004921FC">
        <w:rPr>
          <w:rFonts w:ascii="Arial" w:hAnsi="Arial" w:cs="Arial"/>
        </w:rPr>
        <w:t>ene</w:t>
      </w:r>
      <w:r w:rsidRPr="009467AF">
        <w:rPr>
          <w:rFonts w:ascii="Arial" w:hAnsi="Arial" w:cs="Arial"/>
        </w:rPr>
        <w:t xml:space="preserve"> </w:t>
      </w:r>
      <w:r w:rsidR="004921FC" w:rsidRPr="00E83D74">
        <w:rPr>
          <w:rFonts w:ascii="Arial" w:hAnsi="Arial" w:cs="Arial"/>
          <w:highlight w:val="yellow"/>
        </w:rPr>
        <w:t xml:space="preserve">uavhengig av byggeår </w:t>
      </w:r>
      <w:r w:rsidRPr="00E83D74">
        <w:rPr>
          <w:rFonts w:ascii="Arial" w:hAnsi="Arial" w:cs="Arial"/>
          <w:highlight w:val="yellow"/>
        </w:rPr>
        <w:t>ikke ha NO</w:t>
      </w:r>
      <w:r w:rsidRPr="00E83D74">
        <w:rPr>
          <w:rFonts w:ascii="Arial" w:hAnsi="Arial" w:cs="Arial"/>
          <w:highlight w:val="yellow"/>
          <w:vertAlign w:val="subscript"/>
        </w:rPr>
        <w:t>x</w:t>
      </w:r>
      <w:r w:rsidRPr="00E83D74">
        <w:rPr>
          <w:rFonts w:ascii="Arial" w:hAnsi="Arial" w:cs="Arial"/>
          <w:highlight w:val="yellow"/>
        </w:rPr>
        <w:t>-utslipp som overstiger Tier II</w:t>
      </w:r>
      <w:r w:rsidR="005F3850" w:rsidRPr="00E83D74">
        <w:rPr>
          <w:rFonts w:ascii="Arial" w:hAnsi="Arial" w:cs="Arial"/>
          <w:highlight w:val="yellow"/>
        </w:rPr>
        <w:t>I</w:t>
      </w:r>
      <w:r w:rsidRPr="00E83D74">
        <w:rPr>
          <w:rFonts w:ascii="Arial" w:hAnsi="Arial" w:cs="Arial"/>
          <w:highlight w:val="yellow"/>
        </w:rPr>
        <w:t xml:space="preserve"> kravet i MARPOL </w:t>
      </w:r>
      <w:r w:rsidR="00CB55AB" w:rsidRPr="00E83D74">
        <w:rPr>
          <w:rFonts w:ascii="Arial" w:hAnsi="Arial" w:cs="Arial"/>
          <w:highlight w:val="yellow"/>
        </w:rPr>
        <w:t xml:space="preserve">vedlegg </w:t>
      </w:r>
      <w:r w:rsidRPr="00E83D74">
        <w:rPr>
          <w:rFonts w:ascii="Arial" w:hAnsi="Arial" w:cs="Arial"/>
          <w:highlight w:val="yellow"/>
        </w:rPr>
        <w:t>VI.</w:t>
      </w:r>
      <w:r w:rsidR="00E83D74">
        <w:rPr>
          <w:rFonts w:ascii="Arial" w:hAnsi="Arial" w:cs="Arial"/>
        </w:rPr>
        <w:t xml:space="preserve"> </w:t>
      </w:r>
      <w:r w:rsidRPr="00D404FC">
        <w:rPr>
          <w:rFonts w:ascii="Arial" w:hAnsi="Arial" w:cs="Arial"/>
        </w:rPr>
        <w:t>Kravet til utslipp av NO</w:t>
      </w:r>
      <w:r w:rsidRPr="00D404FC">
        <w:rPr>
          <w:rFonts w:ascii="Arial" w:hAnsi="Arial" w:cs="Arial"/>
          <w:vertAlign w:val="subscript"/>
        </w:rPr>
        <w:t>x</w:t>
      </w:r>
      <w:r w:rsidRPr="00D404FC">
        <w:rPr>
          <w:rFonts w:ascii="Arial" w:hAnsi="Arial" w:cs="Arial"/>
        </w:rPr>
        <w:t xml:space="preserve"> gjelder likevel ikke tilbudt </w:t>
      </w:r>
      <w:r w:rsidRPr="00E56C74">
        <w:rPr>
          <w:rFonts w:ascii="Arial" w:hAnsi="Arial" w:cs="Arial"/>
        </w:rPr>
        <w:t>reservemateriell</w:t>
      </w:r>
      <w:r w:rsidRPr="00D404FC">
        <w:rPr>
          <w:rFonts w:ascii="Arial" w:hAnsi="Arial" w:cs="Arial"/>
        </w:rPr>
        <w:t xml:space="preserve">, jf. </w:t>
      </w:r>
      <w:r w:rsidR="00227468" w:rsidRPr="00D404FC">
        <w:rPr>
          <w:rFonts w:ascii="Arial" w:hAnsi="Arial" w:cs="Arial"/>
        </w:rPr>
        <w:t>pkt.</w:t>
      </w:r>
      <w:r w:rsidRPr="00D404FC">
        <w:rPr>
          <w:rFonts w:ascii="Arial" w:hAnsi="Arial" w:cs="Arial"/>
        </w:rPr>
        <w:t xml:space="preserve"> </w:t>
      </w:r>
      <w:r w:rsidR="00227468" w:rsidRPr="00D404FC">
        <w:rPr>
          <w:rFonts w:ascii="Arial" w:hAnsi="Arial" w:cs="Arial"/>
        </w:rPr>
        <w:t>3.3</w:t>
      </w:r>
      <w:r w:rsidR="00A31ADF">
        <w:rPr>
          <w:rFonts w:ascii="Arial" w:hAnsi="Arial" w:cs="Arial"/>
        </w:rPr>
        <w:t>, begrenset til 31.12.2024.</w:t>
      </w:r>
    </w:p>
    <w:p w14:paraId="1715C31B" w14:textId="77777777" w:rsidR="0045466C" w:rsidRPr="009467AF" w:rsidRDefault="0045466C" w:rsidP="00D1089F">
      <w:pPr>
        <w:rPr>
          <w:rFonts w:ascii="Arial" w:hAnsi="Arial" w:cs="Arial"/>
        </w:rPr>
      </w:pPr>
    </w:p>
    <w:p w14:paraId="7B63FA79" w14:textId="14D747EA" w:rsidR="0045466C" w:rsidRDefault="00A31ADF" w:rsidP="00D1089F">
      <w:pPr>
        <w:rPr>
          <w:rFonts w:ascii="Arial" w:hAnsi="Arial" w:cs="Arial"/>
        </w:rPr>
      </w:pPr>
      <w:r w:rsidRPr="005851E0">
        <w:rPr>
          <w:rFonts w:ascii="Arial" w:hAnsi="Arial" w:cs="Arial"/>
          <w:highlight w:val="yellow"/>
        </w:rPr>
        <w:t>Operatør</w:t>
      </w:r>
      <w:r w:rsidR="0045466C" w:rsidRPr="005851E0">
        <w:rPr>
          <w:rFonts w:ascii="Arial" w:hAnsi="Arial" w:cs="Arial"/>
          <w:highlight w:val="yellow"/>
        </w:rPr>
        <w:t xml:space="preserve"> skal kunne</w:t>
      </w:r>
      <w:r w:rsidR="00691CBA" w:rsidRPr="005851E0">
        <w:rPr>
          <w:rFonts w:ascii="Arial" w:hAnsi="Arial" w:cs="Arial"/>
          <w:highlight w:val="yellow"/>
        </w:rPr>
        <w:t xml:space="preserve"> dokumentere at alt </w:t>
      </w:r>
      <w:r w:rsidR="00D827B4" w:rsidRPr="005851E0">
        <w:rPr>
          <w:rFonts w:ascii="Arial" w:hAnsi="Arial" w:cs="Arial"/>
          <w:highlight w:val="yellow"/>
        </w:rPr>
        <w:t>drivstoff</w:t>
      </w:r>
      <w:r w:rsidR="0045466C" w:rsidRPr="005851E0">
        <w:rPr>
          <w:rFonts w:ascii="Arial" w:hAnsi="Arial" w:cs="Arial"/>
          <w:highlight w:val="yellow"/>
        </w:rPr>
        <w:t xml:space="preserve"> som benyttes oppfyller bærekraftkriteriene for </w:t>
      </w:r>
      <w:r w:rsidR="00D827B4" w:rsidRPr="005851E0">
        <w:rPr>
          <w:rFonts w:ascii="Arial" w:hAnsi="Arial" w:cs="Arial"/>
          <w:highlight w:val="yellow"/>
        </w:rPr>
        <w:t>fossilfritt drivstoff</w:t>
      </w:r>
      <w:r w:rsidR="0045466C" w:rsidRPr="005851E0">
        <w:rPr>
          <w:rFonts w:ascii="Arial" w:hAnsi="Arial" w:cs="Arial"/>
          <w:highlight w:val="yellow"/>
        </w:rPr>
        <w:t xml:space="preserve"> </w:t>
      </w:r>
      <w:r w:rsidR="00CB55AB" w:rsidRPr="005851E0">
        <w:rPr>
          <w:rFonts w:ascii="Arial" w:hAnsi="Arial" w:cs="Arial"/>
          <w:highlight w:val="yellow"/>
        </w:rPr>
        <w:t xml:space="preserve">som følger av </w:t>
      </w:r>
      <w:r w:rsidR="0045466C" w:rsidRPr="005851E0">
        <w:rPr>
          <w:rFonts w:ascii="Arial" w:hAnsi="Arial" w:cs="Arial"/>
          <w:highlight w:val="yellow"/>
        </w:rPr>
        <w:t>i omsetningspåbudet</w:t>
      </w:r>
      <w:r w:rsidR="0079668C" w:rsidRPr="005851E0">
        <w:rPr>
          <w:rFonts w:ascii="Arial" w:hAnsi="Arial" w:cs="Arial"/>
          <w:highlight w:val="yellow"/>
        </w:rPr>
        <w:t xml:space="preserve"> i Produktforskriften, </w:t>
      </w:r>
      <w:proofErr w:type="spellStart"/>
      <w:r w:rsidR="0079668C" w:rsidRPr="005851E0">
        <w:rPr>
          <w:rFonts w:ascii="Arial" w:hAnsi="Arial" w:cs="Arial"/>
          <w:highlight w:val="yellow"/>
        </w:rPr>
        <w:t>jf</w:t>
      </w:r>
      <w:proofErr w:type="spellEnd"/>
      <w:r w:rsidR="0079668C" w:rsidRPr="005851E0">
        <w:rPr>
          <w:rFonts w:ascii="Arial" w:hAnsi="Arial" w:cs="Arial"/>
          <w:highlight w:val="yellow"/>
        </w:rPr>
        <w:t xml:space="preserve"> kapittel 3.</w:t>
      </w:r>
      <w:r w:rsidR="0045466C" w:rsidRPr="005851E0">
        <w:rPr>
          <w:rFonts w:ascii="Arial" w:hAnsi="Arial" w:cs="Arial"/>
          <w:highlight w:val="yellow"/>
        </w:rPr>
        <w:t xml:space="preserve"> (Forskrift </w:t>
      </w:r>
      <w:proofErr w:type="spellStart"/>
      <w:r w:rsidR="0079668C" w:rsidRPr="005851E0">
        <w:rPr>
          <w:rFonts w:ascii="Arial" w:hAnsi="Arial" w:cs="Arial"/>
          <w:highlight w:val="yellow"/>
        </w:rPr>
        <w:t>nr</w:t>
      </w:r>
      <w:proofErr w:type="spellEnd"/>
      <w:r w:rsidR="0079668C" w:rsidRPr="005851E0">
        <w:rPr>
          <w:rFonts w:ascii="Arial" w:hAnsi="Arial" w:cs="Arial"/>
          <w:highlight w:val="yellow"/>
        </w:rPr>
        <w:t xml:space="preserve"> 922 av 1.6.2004 </w:t>
      </w:r>
      <w:r w:rsidR="0045466C" w:rsidRPr="005851E0">
        <w:rPr>
          <w:rFonts w:ascii="Arial" w:hAnsi="Arial" w:cs="Arial"/>
          <w:highlight w:val="yellow"/>
        </w:rPr>
        <w:t>om begrensning i bruk av helse- og miljøfarlige kjemikalier og andre produkter</w:t>
      </w:r>
      <w:r w:rsidR="00CB55AB" w:rsidRPr="005851E0">
        <w:rPr>
          <w:rFonts w:ascii="Arial" w:hAnsi="Arial" w:cs="Arial"/>
          <w:highlight w:val="yellow"/>
        </w:rPr>
        <w:t>).</w:t>
      </w:r>
      <w:r w:rsidR="0045466C" w:rsidRPr="009467AF">
        <w:rPr>
          <w:rFonts w:ascii="Arial" w:hAnsi="Arial" w:cs="Arial"/>
        </w:rPr>
        <w:t xml:space="preserve"> </w:t>
      </w:r>
    </w:p>
    <w:p w14:paraId="419A5007" w14:textId="77777777" w:rsidR="00E83D74" w:rsidRDefault="00E83D74" w:rsidP="00D1089F">
      <w:pPr>
        <w:rPr>
          <w:rFonts w:ascii="Arial" w:hAnsi="Arial" w:cs="Arial"/>
        </w:rPr>
      </w:pPr>
    </w:p>
    <w:p w14:paraId="1C62B7D9" w14:textId="66BD14FD" w:rsidR="00E83D74" w:rsidRPr="009467AF" w:rsidRDefault="00E83D74" w:rsidP="00E83D74">
      <w:pPr>
        <w:rPr>
          <w:rFonts w:ascii="Arial" w:hAnsi="Arial" w:cs="Arial"/>
        </w:rPr>
      </w:pPr>
      <w:r w:rsidRPr="00E83D74">
        <w:rPr>
          <w:rFonts w:ascii="Arial" w:hAnsi="Arial" w:cs="Arial"/>
          <w:highlight w:val="yellow"/>
        </w:rPr>
        <w:t>Fartøyene bør ha «</w:t>
      </w:r>
      <w:r w:rsidRPr="00E83D74">
        <w:rPr>
          <w:rStyle w:val="st"/>
          <w:rFonts w:ascii="Arial" w:hAnsi="Arial" w:cs="Arial"/>
          <w:highlight w:val="yellow"/>
        </w:rPr>
        <w:t xml:space="preserve">Inventory of </w:t>
      </w:r>
      <w:proofErr w:type="spellStart"/>
      <w:r w:rsidRPr="00E83D74">
        <w:rPr>
          <w:rStyle w:val="st"/>
          <w:rFonts w:ascii="Arial" w:hAnsi="Arial" w:cs="Arial"/>
          <w:highlight w:val="yellow"/>
        </w:rPr>
        <w:t>Hazardous</w:t>
      </w:r>
      <w:proofErr w:type="spellEnd"/>
      <w:r w:rsidRPr="00E83D74">
        <w:rPr>
          <w:rStyle w:val="st"/>
          <w:rFonts w:ascii="Arial" w:hAnsi="Arial" w:cs="Arial"/>
          <w:highlight w:val="yellow"/>
        </w:rPr>
        <w:t xml:space="preserve"> Materials» (</w:t>
      </w:r>
      <w:r w:rsidRPr="00E83D74">
        <w:rPr>
          <w:rFonts w:ascii="Arial" w:hAnsi="Arial" w:cs="Arial"/>
          <w:highlight w:val="yellow"/>
        </w:rPr>
        <w:t>IHM /Green Passport)</w:t>
      </w:r>
      <w:r>
        <w:rPr>
          <w:rFonts w:ascii="Arial" w:hAnsi="Arial" w:cs="Arial"/>
          <w:highlight w:val="yellow"/>
        </w:rPr>
        <w:t xml:space="preserve"> i henhold til EU krav</w:t>
      </w:r>
      <w:r w:rsidRPr="00E83D74">
        <w:rPr>
          <w:rFonts w:ascii="Arial" w:hAnsi="Arial" w:cs="Arial"/>
          <w:highlight w:val="yellow"/>
        </w:rPr>
        <w:t>. Dette skal vedlikeholdes gjennom hele kontraktsperioden.</w:t>
      </w:r>
    </w:p>
    <w:p w14:paraId="57FCE825" w14:textId="77777777" w:rsidR="00E83D74" w:rsidRPr="009467AF" w:rsidRDefault="00E83D74" w:rsidP="00D1089F">
      <w:pPr>
        <w:rPr>
          <w:rFonts w:ascii="Arial" w:hAnsi="Arial" w:cs="Arial"/>
        </w:rPr>
      </w:pPr>
    </w:p>
    <w:p w14:paraId="79B8DAB9" w14:textId="02A7A658" w:rsidR="0045466C" w:rsidRPr="009467AF" w:rsidRDefault="005851E0" w:rsidP="00D1089F">
      <w:pPr>
        <w:rPr>
          <w:rFonts w:ascii="Arial" w:hAnsi="Arial" w:cs="Arial"/>
        </w:rPr>
      </w:pPr>
      <w:r>
        <w:rPr>
          <w:rFonts w:ascii="Arial" w:hAnsi="Arial" w:cs="Arial"/>
          <w:highlight w:val="yellow"/>
        </w:rPr>
        <w:t>Operatør skal</w:t>
      </w:r>
      <w:r w:rsidR="00820D09">
        <w:rPr>
          <w:rFonts w:ascii="Arial" w:hAnsi="Arial" w:cs="Arial"/>
          <w:highlight w:val="yellow"/>
        </w:rPr>
        <w:t xml:space="preserve"> være </w:t>
      </w:r>
      <w:bookmarkStart w:id="76" w:name="_GoBack"/>
      <w:r w:rsidR="00820D09">
        <w:rPr>
          <w:rFonts w:ascii="Arial" w:hAnsi="Arial" w:cs="Arial"/>
          <w:highlight w:val="yellow"/>
        </w:rPr>
        <w:t>ISO</w:t>
      </w:r>
      <w:bookmarkEnd w:id="76"/>
      <w:r w:rsidR="00820D09">
        <w:rPr>
          <w:rFonts w:ascii="Arial" w:hAnsi="Arial" w:cs="Arial"/>
          <w:highlight w:val="yellow"/>
        </w:rPr>
        <w:t xml:space="preserve"> 14001/2015</w:t>
      </w:r>
      <w:r w:rsidR="00E83D74" w:rsidRPr="00E83D74">
        <w:rPr>
          <w:rFonts w:ascii="Arial" w:hAnsi="Arial" w:cs="Arial"/>
          <w:highlight w:val="yellow"/>
        </w:rPr>
        <w:t xml:space="preserve"> sertifisert, eller ha tilsvarende miljøsertifisering.</w:t>
      </w:r>
      <w:r w:rsidR="00E83D74">
        <w:rPr>
          <w:rFonts w:ascii="Arial" w:hAnsi="Arial" w:cs="Arial"/>
        </w:rPr>
        <w:t xml:space="preserve"> </w:t>
      </w:r>
      <w:r w:rsidR="0045466C" w:rsidRPr="009467AF">
        <w:rPr>
          <w:rFonts w:ascii="Arial" w:hAnsi="Arial" w:cs="Arial"/>
        </w:rPr>
        <w:t xml:space="preserve">Oppdragsgiver presiserer at </w:t>
      </w:r>
      <w:r w:rsidR="009D0848" w:rsidRPr="009467AF">
        <w:rPr>
          <w:rFonts w:ascii="Arial" w:hAnsi="Arial" w:cs="Arial"/>
        </w:rPr>
        <w:t>Operatør</w:t>
      </w:r>
      <w:r w:rsidR="0045466C" w:rsidRPr="009467AF">
        <w:rPr>
          <w:rFonts w:ascii="Arial" w:hAnsi="Arial" w:cs="Arial"/>
        </w:rPr>
        <w:t xml:space="preserve"> selv er ansvarlig for håndtering av eget avfall, jfr</w:t>
      </w:r>
      <w:r w:rsidR="0045466C" w:rsidRPr="00366B87">
        <w:rPr>
          <w:rFonts w:ascii="Arial" w:hAnsi="Arial" w:cs="Arial"/>
        </w:rPr>
        <w:t>. pkt</w:t>
      </w:r>
      <w:r w:rsidR="00366B87" w:rsidRPr="00366B87">
        <w:rPr>
          <w:rFonts w:ascii="Arial" w:hAnsi="Arial" w:cs="Arial"/>
        </w:rPr>
        <w:t xml:space="preserve">. </w:t>
      </w:r>
      <w:r w:rsidR="00A23934" w:rsidRPr="00366B87">
        <w:rPr>
          <w:rFonts w:ascii="Arial" w:hAnsi="Arial" w:cs="Arial"/>
        </w:rPr>
        <w:t>7.1.3</w:t>
      </w:r>
      <w:r w:rsidR="0045466C" w:rsidRPr="00366B87">
        <w:rPr>
          <w:rFonts w:ascii="Arial" w:hAnsi="Arial" w:cs="Arial"/>
        </w:rPr>
        <w:t>.</w:t>
      </w:r>
      <w:r w:rsidR="0045466C" w:rsidRPr="009467AF">
        <w:rPr>
          <w:rFonts w:ascii="Arial" w:hAnsi="Arial" w:cs="Arial"/>
        </w:rPr>
        <w:t xml:space="preserve"> Før oppstart av drift i sambandet skal plan for håndtering av materiell/avfall godkjennes av Oppdragsgiver.</w:t>
      </w:r>
    </w:p>
    <w:bookmarkEnd w:id="3"/>
    <w:bookmarkEnd w:id="4"/>
    <w:bookmarkEnd w:id="5"/>
    <w:bookmarkEnd w:id="6"/>
    <w:p w14:paraId="1A5541F6" w14:textId="04E51F5B" w:rsidR="007016F5" w:rsidRDefault="007016F5" w:rsidP="00270006">
      <w:pPr>
        <w:spacing w:line="276" w:lineRule="auto"/>
        <w:rPr>
          <w:rFonts w:ascii="Arial" w:hAnsi="Arial" w:cs="Arial"/>
        </w:rPr>
      </w:pPr>
    </w:p>
    <w:p w14:paraId="64F08633" w14:textId="77777777" w:rsidR="007016F5" w:rsidRDefault="007016F5" w:rsidP="00270006">
      <w:pPr>
        <w:spacing w:line="276" w:lineRule="auto"/>
        <w:rPr>
          <w:rFonts w:ascii="Arial" w:hAnsi="Arial" w:cs="Arial"/>
        </w:rPr>
      </w:pPr>
    </w:p>
    <w:p w14:paraId="1F8A9EC1" w14:textId="291C3C49" w:rsidR="006653DF" w:rsidRDefault="006653DF" w:rsidP="006653DF">
      <w:pPr>
        <w:pStyle w:val="Overskrift2"/>
        <w:spacing w:before="0"/>
        <w:rPr>
          <w:rFonts w:ascii="Arial" w:hAnsi="Arial" w:cs="Arial"/>
        </w:rPr>
      </w:pPr>
      <w:bookmarkStart w:id="77" w:name="_Toc462751233"/>
      <w:bookmarkStart w:id="78" w:name="_Toc509308666"/>
      <w:bookmarkStart w:id="79" w:name="_Toc534881979"/>
      <w:r w:rsidRPr="009467AF">
        <w:rPr>
          <w:rFonts w:ascii="Arial" w:hAnsi="Arial" w:cs="Arial"/>
        </w:rPr>
        <w:t>Reserve</w:t>
      </w:r>
      <w:r w:rsidR="004921FC">
        <w:rPr>
          <w:rFonts w:ascii="Arial" w:hAnsi="Arial" w:cs="Arial"/>
        </w:rPr>
        <w:t>materiell</w:t>
      </w:r>
      <w:bookmarkEnd w:id="77"/>
      <w:bookmarkEnd w:id="78"/>
      <w:bookmarkEnd w:id="79"/>
    </w:p>
    <w:p w14:paraId="3B4184D3" w14:textId="77777777" w:rsidR="00CD0C33" w:rsidRDefault="00CD0C33" w:rsidP="00CD0C33"/>
    <w:p w14:paraId="7F6DA82C" w14:textId="709E1E71" w:rsidR="0072009E" w:rsidRDefault="0072009E" w:rsidP="0072009E">
      <w:pPr>
        <w:rPr>
          <w:rFonts w:ascii="Arial" w:eastAsia="Calibri" w:hAnsi="Arial" w:cs="Arial"/>
        </w:rPr>
      </w:pPr>
      <w:r w:rsidRPr="00270006">
        <w:rPr>
          <w:rFonts w:ascii="Arial" w:eastAsia="Calibri" w:hAnsi="Arial" w:cs="Arial"/>
        </w:rPr>
        <w:t xml:space="preserve">Ved </w:t>
      </w:r>
      <w:r w:rsidR="00693B5B">
        <w:rPr>
          <w:rFonts w:ascii="Arial" w:eastAsia="Calibri" w:hAnsi="Arial" w:cs="Arial"/>
        </w:rPr>
        <w:t xml:space="preserve">uforutsette hendelser </w:t>
      </w:r>
      <w:r>
        <w:rPr>
          <w:rFonts w:ascii="Arial" w:eastAsia="Calibri" w:hAnsi="Arial" w:cs="Arial"/>
        </w:rPr>
        <w:t xml:space="preserve">som krever at </w:t>
      </w:r>
      <w:r w:rsidR="00693B5B">
        <w:rPr>
          <w:rFonts w:ascii="Arial" w:eastAsia="Calibri" w:hAnsi="Arial" w:cs="Arial"/>
        </w:rPr>
        <w:t xml:space="preserve">et av </w:t>
      </w:r>
      <w:proofErr w:type="spellStart"/>
      <w:r w:rsidR="00693B5B">
        <w:rPr>
          <w:rFonts w:ascii="Arial" w:eastAsia="Calibri" w:hAnsi="Arial" w:cs="Arial"/>
        </w:rPr>
        <w:t>hovedfartøyene</w:t>
      </w:r>
      <w:proofErr w:type="spellEnd"/>
      <w:r w:rsidR="00693B5B">
        <w:rPr>
          <w:rFonts w:ascii="Arial" w:eastAsia="Calibri" w:hAnsi="Arial" w:cs="Arial"/>
        </w:rPr>
        <w:t xml:space="preserve"> må </w:t>
      </w:r>
      <w:r>
        <w:rPr>
          <w:rFonts w:ascii="Arial" w:eastAsia="Calibri" w:hAnsi="Arial" w:cs="Arial"/>
        </w:rPr>
        <w:t xml:space="preserve">tas ut av drift </w:t>
      </w:r>
      <w:r w:rsidRPr="00270006">
        <w:rPr>
          <w:rFonts w:ascii="Arial" w:eastAsia="Calibri" w:hAnsi="Arial" w:cs="Arial"/>
        </w:rPr>
        <w:t xml:space="preserve">forutsettes </w:t>
      </w:r>
      <w:r>
        <w:rPr>
          <w:rFonts w:ascii="Arial" w:eastAsia="Calibri" w:hAnsi="Arial" w:cs="Arial"/>
        </w:rPr>
        <w:t xml:space="preserve">det </w:t>
      </w:r>
      <w:r w:rsidRPr="00270006">
        <w:rPr>
          <w:rFonts w:ascii="Arial" w:eastAsia="Calibri" w:hAnsi="Arial" w:cs="Arial"/>
        </w:rPr>
        <w:t xml:space="preserve">at </w:t>
      </w:r>
      <w:r w:rsidR="005039DC">
        <w:rPr>
          <w:rFonts w:ascii="Arial" w:eastAsia="Calibri" w:hAnsi="Arial" w:cs="Arial"/>
        </w:rPr>
        <w:t xml:space="preserve">eventuelt ledig </w:t>
      </w:r>
      <w:proofErr w:type="spellStart"/>
      <w:r w:rsidR="005039DC">
        <w:rPr>
          <w:rFonts w:ascii="Arial" w:eastAsia="Calibri" w:hAnsi="Arial" w:cs="Arial"/>
        </w:rPr>
        <w:t>hovedfartøy</w:t>
      </w:r>
      <w:proofErr w:type="spellEnd"/>
      <w:r w:rsidR="005039DC">
        <w:rPr>
          <w:rFonts w:ascii="Arial" w:eastAsia="Calibri" w:hAnsi="Arial" w:cs="Arial"/>
        </w:rPr>
        <w:t xml:space="preserve"> umiddelbart </w:t>
      </w:r>
      <w:r w:rsidRPr="00270006">
        <w:rPr>
          <w:rFonts w:ascii="Arial" w:eastAsia="Calibri" w:hAnsi="Arial" w:cs="Arial"/>
        </w:rPr>
        <w:t>settes inn slik at ruteplanen opprettholdes uten driftsa</w:t>
      </w:r>
      <w:r>
        <w:rPr>
          <w:rFonts w:ascii="Arial" w:eastAsia="Calibri" w:hAnsi="Arial" w:cs="Arial"/>
        </w:rPr>
        <w:t>vbrudd.</w:t>
      </w:r>
      <w:r w:rsidR="005039DC">
        <w:rPr>
          <w:rFonts w:ascii="Arial" w:eastAsia="Calibri" w:hAnsi="Arial" w:cs="Arial"/>
        </w:rPr>
        <w:t xml:space="preserve"> </w:t>
      </w:r>
      <w:r w:rsidR="005039DC" w:rsidRPr="00E83D74">
        <w:rPr>
          <w:rFonts w:ascii="Arial" w:eastAsia="Calibri" w:hAnsi="Arial" w:cs="Arial"/>
          <w:highlight w:val="yellow"/>
        </w:rPr>
        <w:t>Det samme forutsettes ved behov for ekstra kapasitet i sambandet.</w:t>
      </w:r>
    </w:p>
    <w:p w14:paraId="758E1B31" w14:textId="77777777" w:rsidR="005039DC" w:rsidRDefault="005039DC" w:rsidP="0072009E">
      <w:pPr>
        <w:rPr>
          <w:rFonts w:ascii="Arial" w:eastAsia="Calibri" w:hAnsi="Arial" w:cs="Arial"/>
        </w:rPr>
      </w:pPr>
    </w:p>
    <w:p w14:paraId="73D640EF" w14:textId="7D861764" w:rsidR="006E3FE8" w:rsidRPr="00021229" w:rsidRDefault="005039DC" w:rsidP="006E3FE8">
      <w:pPr>
        <w:rPr>
          <w:rFonts w:ascii="Arial" w:hAnsi="Arial" w:cs="Arial"/>
        </w:rPr>
      </w:pPr>
      <w:r>
        <w:rPr>
          <w:rFonts w:ascii="Arial" w:eastAsia="Calibri" w:hAnsi="Arial" w:cs="Arial"/>
        </w:rPr>
        <w:lastRenderedPageBreak/>
        <w:t xml:space="preserve">Ved uforutsette hendelser i sommerrutesesongen </w:t>
      </w:r>
      <w:r w:rsidR="00691CBA">
        <w:rPr>
          <w:rFonts w:ascii="Arial" w:eastAsia="Calibri" w:hAnsi="Arial" w:cs="Arial"/>
        </w:rPr>
        <w:t xml:space="preserve">og ellers </w:t>
      </w:r>
      <w:r>
        <w:rPr>
          <w:rFonts w:ascii="Arial" w:eastAsia="Calibri" w:hAnsi="Arial" w:cs="Arial"/>
        </w:rPr>
        <w:t xml:space="preserve">når alle </w:t>
      </w:r>
      <w:proofErr w:type="spellStart"/>
      <w:r>
        <w:rPr>
          <w:rFonts w:ascii="Arial" w:eastAsia="Calibri" w:hAnsi="Arial" w:cs="Arial"/>
        </w:rPr>
        <w:t>hovedfartøyene</w:t>
      </w:r>
      <w:proofErr w:type="spellEnd"/>
      <w:r>
        <w:rPr>
          <w:rFonts w:ascii="Arial" w:eastAsia="Calibri" w:hAnsi="Arial" w:cs="Arial"/>
        </w:rPr>
        <w:t xml:space="preserve"> er i drift skal reservefartøy tas i bruk.</w:t>
      </w:r>
      <w:r w:rsidR="006E3FE8" w:rsidRPr="006E3FE8">
        <w:rPr>
          <w:rFonts w:ascii="Arial" w:hAnsi="Arial" w:cs="Arial"/>
        </w:rPr>
        <w:t xml:space="preserve"> </w:t>
      </w:r>
      <w:r w:rsidR="006E3FE8" w:rsidRPr="006E3FE8">
        <w:rPr>
          <w:rFonts w:ascii="Arial" w:hAnsi="Arial" w:cs="Arial"/>
          <w:highlight w:val="yellow"/>
        </w:rPr>
        <w:t>Reservefartøy bør driftes helelektrisk, men kan driftes med fossilfritt drivstoff frem til 31.12.2024. Etter 1.1.2025 skal reservefartøy være et nullutslippsfartøy.</w:t>
      </w:r>
    </w:p>
    <w:p w14:paraId="15E16873" w14:textId="77777777" w:rsidR="00A31ADF" w:rsidRPr="00CD0C33" w:rsidRDefault="00A31ADF" w:rsidP="00CD0C33"/>
    <w:p w14:paraId="1E35ACF1" w14:textId="53046EDE" w:rsidR="006321CF" w:rsidRDefault="00A31ADF" w:rsidP="006321CF">
      <w:pPr>
        <w:spacing w:line="276" w:lineRule="auto"/>
        <w:rPr>
          <w:rFonts w:ascii="Arial" w:eastAsia="Calibri" w:hAnsi="Arial" w:cs="Arial"/>
        </w:rPr>
      </w:pPr>
      <w:r>
        <w:rPr>
          <w:rFonts w:ascii="Arial" w:hAnsi="Arial" w:cs="Arial"/>
          <w:iCs/>
        </w:rPr>
        <w:t>Fartøy</w:t>
      </w:r>
      <w:r w:rsidR="00DB4FB2">
        <w:rPr>
          <w:rFonts w:ascii="Arial" w:hAnsi="Arial" w:cs="Arial"/>
          <w:iCs/>
        </w:rPr>
        <w:t>ene</w:t>
      </w:r>
      <w:r w:rsidR="006653DF">
        <w:rPr>
          <w:rFonts w:ascii="Arial" w:hAnsi="Arial" w:cs="Arial"/>
          <w:iCs/>
        </w:rPr>
        <w:t xml:space="preserve"> i sambandet kan ikke erstattes av reservefartøy i mer enn g</w:t>
      </w:r>
      <w:r w:rsidR="001036AA">
        <w:rPr>
          <w:rFonts w:ascii="Arial" w:hAnsi="Arial" w:cs="Arial"/>
          <w:iCs/>
        </w:rPr>
        <w:t>jennomsnittlig 5</w:t>
      </w:r>
      <w:r w:rsidR="00DB4FB2">
        <w:rPr>
          <w:rFonts w:ascii="Arial" w:hAnsi="Arial" w:cs="Arial"/>
          <w:iCs/>
        </w:rPr>
        <w:t xml:space="preserve"> dager pr båt</w:t>
      </w:r>
      <w:r w:rsidR="006653DF">
        <w:rPr>
          <w:rFonts w:ascii="Arial" w:hAnsi="Arial" w:cs="Arial"/>
          <w:iCs/>
        </w:rPr>
        <w:t xml:space="preserve"> pr. kalenderår, med mindre reservefartøy oppfyller </w:t>
      </w:r>
      <w:r w:rsidR="006653DF" w:rsidRPr="005039DC">
        <w:rPr>
          <w:rFonts w:ascii="Arial" w:hAnsi="Arial" w:cs="Arial"/>
          <w:iCs/>
          <w:u w:val="single"/>
        </w:rPr>
        <w:t>alle</w:t>
      </w:r>
      <w:r w:rsidR="006653DF">
        <w:rPr>
          <w:rFonts w:ascii="Arial" w:hAnsi="Arial" w:cs="Arial"/>
          <w:iCs/>
        </w:rPr>
        <w:t xml:space="preserve"> krav til </w:t>
      </w:r>
      <w:proofErr w:type="spellStart"/>
      <w:r w:rsidR="006653DF">
        <w:rPr>
          <w:rFonts w:ascii="Arial" w:hAnsi="Arial" w:cs="Arial"/>
          <w:iCs/>
        </w:rPr>
        <w:t>hovedfartøy</w:t>
      </w:r>
      <w:proofErr w:type="spellEnd"/>
      <w:r w:rsidR="006653DF">
        <w:rPr>
          <w:rFonts w:ascii="Arial" w:hAnsi="Arial" w:cs="Arial"/>
          <w:iCs/>
        </w:rPr>
        <w:t xml:space="preserve"> stilt i kontrakten.</w:t>
      </w:r>
      <w:r w:rsidR="006321CF" w:rsidRPr="006321CF">
        <w:rPr>
          <w:rFonts w:ascii="Arial" w:eastAsia="Calibri" w:hAnsi="Arial" w:cs="Arial"/>
        </w:rPr>
        <w:t xml:space="preserve"> </w:t>
      </w:r>
      <w:r w:rsidR="006321CF" w:rsidRPr="00270006">
        <w:rPr>
          <w:rFonts w:ascii="Arial" w:eastAsia="Calibri" w:hAnsi="Arial" w:cs="Arial"/>
        </w:rPr>
        <w:t>Der annet ikke er spe</w:t>
      </w:r>
      <w:r w:rsidR="005039DC">
        <w:rPr>
          <w:rFonts w:ascii="Arial" w:eastAsia="Calibri" w:hAnsi="Arial" w:cs="Arial"/>
        </w:rPr>
        <w:t>sifisert, skal reservefartøy</w:t>
      </w:r>
      <w:r w:rsidR="006321CF" w:rsidRPr="00270006">
        <w:rPr>
          <w:rFonts w:ascii="Arial" w:eastAsia="Calibri" w:hAnsi="Arial" w:cs="Arial"/>
        </w:rPr>
        <w:t xml:space="preserve"> tilfredsstille de krav som er stilt til </w:t>
      </w:r>
      <w:proofErr w:type="spellStart"/>
      <w:r w:rsidR="006321CF" w:rsidRPr="00270006">
        <w:rPr>
          <w:rFonts w:ascii="Arial" w:eastAsia="Calibri" w:hAnsi="Arial" w:cs="Arial"/>
        </w:rPr>
        <w:t>hovedfartøye</w:t>
      </w:r>
      <w:r w:rsidR="00E07F54">
        <w:rPr>
          <w:rFonts w:ascii="Arial" w:eastAsia="Calibri" w:hAnsi="Arial" w:cs="Arial"/>
        </w:rPr>
        <w:t>ne</w:t>
      </w:r>
      <w:proofErr w:type="spellEnd"/>
      <w:r w:rsidR="006321CF" w:rsidRPr="00270006">
        <w:rPr>
          <w:rFonts w:ascii="Arial" w:eastAsia="Calibri" w:hAnsi="Arial" w:cs="Arial"/>
        </w:rPr>
        <w:t>.</w:t>
      </w:r>
    </w:p>
    <w:p w14:paraId="6746D463" w14:textId="77777777" w:rsidR="006321CF" w:rsidRDefault="006321CF" w:rsidP="006321CF">
      <w:pPr>
        <w:spacing w:line="276" w:lineRule="auto"/>
        <w:rPr>
          <w:rFonts w:ascii="Arial" w:eastAsia="Calibri" w:hAnsi="Arial" w:cs="Arial"/>
        </w:rPr>
      </w:pPr>
    </w:p>
    <w:p w14:paraId="0F8794FF" w14:textId="76D371A7" w:rsidR="006104D8" w:rsidRPr="00021229" w:rsidRDefault="006321CF" w:rsidP="006104D8">
      <w:pPr>
        <w:rPr>
          <w:rFonts w:ascii="Arial" w:hAnsi="Arial" w:cs="Arial"/>
        </w:rPr>
      </w:pPr>
      <w:r w:rsidRPr="005851E0">
        <w:rPr>
          <w:rFonts w:ascii="Arial" w:eastAsia="Calibri" w:hAnsi="Arial" w:cs="Arial"/>
          <w:highlight w:val="yellow"/>
        </w:rPr>
        <w:t>Reservefartøyet skal ha en passasjerkap</w:t>
      </w:r>
      <w:r w:rsidR="006104D8" w:rsidRPr="005851E0">
        <w:rPr>
          <w:rFonts w:ascii="Arial" w:eastAsia="Calibri" w:hAnsi="Arial" w:cs="Arial"/>
          <w:highlight w:val="yellow"/>
        </w:rPr>
        <w:t>asitet på minst 150 passasjerer</w:t>
      </w:r>
      <w:r w:rsidR="006104D8" w:rsidRPr="005851E0">
        <w:rPr>
          <w:rFonts w:ascii="Arial" w:hAnsi="Arial" w:cs="Arial"/>
          <w:highlight w:val="yellow"/>
        </w:rPr>
        <w:t xml:space="preserve"> eller 75% av gjennomsnittkapasitet til </w:t>
      </w:r>
      <w:proofErr w:type="spellStart"/>
      <w:r w:rsidR="006104D8" w:rsidRPr="005851E0">
        <w:rPr>
          <w:rFonts w:ascii="Arial" w:hAnsi="Arial" w:cs="Arial"/>
          <w:highlight w:val="yellow"/>
        </w:rPr>
        <w:t>hovedfartøyene</w:t>
      </w:r>
      <w:proofErr w:type="spellEnd"/>
      <w:r w:rsidR="006104D8" w:rsidRPr="005851E0">
        <w:rPr>
          <w:rFonts w:ascii="Arial" w:hAnsi="Arial" w:cs="Arial"/>
          <w:highlight w:val="yellow"/>
        </w:rPr>
        <w:t>, om dette er høyere.</w:t>
      </w:r>
    </w:p>
    <w:p w14:paraId="234EB621" w14:textId="1DADD380" w:rsidR="006321CF" w:rsidRPr="00270006" w:rsidRDefault="006321CF" w:rsidP="006321CF">
      <w:pPr>
        <w:spacing w:line="276" w:lineRule="auto"/>
        <w:rPr>
          <w:rFonts w:ascii="Arial" w:eastAsia="Calibri" w:hAnsi="Arial" w:cs="Arial"/>
        </w:rPr>
      </w:pPr>
    </w:p>
    <w:p w14:paraId="741D4870" w14:textId="2E736F17" w:rsidR="006653DF" w:rsidRPr="00270006" w:rsidRDefault="00DB4FB2" w:rsidP="006653DF">
      <w:pPr>
        <w:rPr>
          <w:rFonts w:ascii="Arial" w:eastAsia="Calibri" w:hAnsi="Arial" w:cs="Arial"/>
        </w:rPr>
      </w:pPr>
      <w:r>
        <w:rPr>
          <w:rFonts w:ascii="Arial" w:eastAsia="Calibri" w:hAnsi="Arial" w:cs="Arial"/>
        </w:rPr>
        <w:t xml:space="preserve">Planlagt vedlikehold av </w:t>
      </w:r>
      <w:r w:rsidR="00A31ADF">
        <w:rPr>
          <w:rFonts w:ascii="Arial" w:eastAsia="Calibri" w:hAnsi="Arial" w:cs="Arial"/>
        </w:rPr>
        <w:t>fartøys</w:t>
      </w:r>
      <w:r w:rsidR="00691CBA">
        <w:rPr>
          <w:rFonts w:ascii="Arial" w:eastAsia="Calibri" w:hAnsi="Arial" w:cs="Arial"/>
        </w:rPr>
        <w:t>materiell</w:t>
      </w:r>
      <w:r w:rsidR="006653DF" w:rsidRPr="00F03631">
        <w:rPr>
          <w:rFonts w:ascii="Arial" w:eastAsia="Calibri" w:hAnsi="Arial" w:cs="Arial"/>
        </w:rPr>
        <w:t xml:space="preserve"> </w:t>
      </w:r>
      <w:r w:rsidR="00E07F54">
        <w:rPr>
          <w:rFonts w:ascii="Arial" w:eastAsia="Calibri" w:hAnsi="Arial" w:cs="Arial"/>
        </w:rPr>
        <w:t xml:space="preserve">som medfører at fartøyet må tas ut av drift </w:t>
      </w:r>
      <w:r w:rsidR="006653DF" w:rsidRPr="00F03631">
        <w:rPr>
          <w:rFonts w:ascii="Arial" w:eastAsia="Calibri" w:hAnsi="Arial" w:cs="Arial"/>
        </w:rPr>
        <w:t xml:space="preserve">skal ikke gjennomføres i </w:t>
      </w:r>
      <w:r w:rsidR="0072009E">
        <w:rPr>
          <w:rFonts w:ascii="Arial" w:eastAsia="Calibri" w:hAnsi="Arial" w:cs="Arial"/>
        </w:rPr>
        <w:t>sommerruteperioden.</w:t>
      </w:r>
    </w:p>
    <w:p w14:paraId="2270DF5C" w14:textId="77777777" w:rsidR="006653DF" w:rsidRPr="00270006" w:rsidRDefault="006653DF" w:rsidP="006653DF">
      <w:pPr>
        <w:rPr>
          <w:rFonts w:ascii="Arial" w:eastAsia="Calibri" w:hAnsi="Arial" w:cs="Arial"/>
        </w:rPr>
      </w:pPr>
    </w:p>
    <w:p w14:paraId="1CDF05D1" w14:textId="1D8D3613" w:rsidR="0031455D" w:rsidRDefault="005851E0" w:rsidP="00270006">
      <w:pPr>
        <w:spacing w:line="276" w:lineRule="auto"/>
        <w:rPr>
          <w:rFonts w:ascii="Arial" w:hAnsi="Arial" w:cs="Arial"/>
        </w:rPr>
      </w:pPr>
      <w:r>
        <w:rPr>
          <w:rFonts w:ascii="Arial" w:hAnsi="Arial" w:cs="Arial"/>
        </w:rPr>
        <w:t>Reservefartøy bør</w:t>
      </w:r>
      <w:r w:rsidR="0031455D">
        <w:rPr>
          <w:rFonts w:ascii="Arial" w:hAnsi="Arial" w:cs="Arial"/>
        </w:rPr>
        <w:t xml:space="preserve"> oppfylle krav til universell utforming i henhold til gjeldende regelverk i det aktuelle fartøyets byggeår.</w:t>
      </w:r>
    </w:p>
    <w:p w14:paraId="056E1A21" w14:textId="1319375A" w:rsidR="009A716D" w:rsidRDefault="009A716D" w:rsidP="00270006">
      <w:pPr>
        <w:spacing w:line="276" w:lineRule="auto"/>
        <w:rPr>
          <w:rFonts w:ascii="Arial" w:hAnsi="Arial" w:cs="Arial"/>
        </w:rPr>
      </w:pPr>
    </w:p>
    <w:p w14:paraId="496D30CA" w14:textId="77777777" w:rsidR="009A716D" w:rsidRDefault="009A716D" w:rsidP="00270006">
      <w:pPr>
        <w:spacing w:line="276" w:lineRule="auto"/>
        <w:rPr>
          <w:rFonts w:ascii="Arial" w:hAnsi="Arial" w:cs="Arial"/>
        </w:rPr>
      </w:pPr>
    </w:p>
    <w:p w14:paraId="34CC554E" w14:textId="77777777" w:rsidR="002E49E8" w:rsidRDefault="002E49E8" w:rsidP="00270006">
      <w:pPr>
        <w:spacing w:line="276" w:lineRule="auto"/>
        <w:rPr>
          <w:rFonts w:ascii="Arial" w:hAnsi="Arial" w:cs="Arial"/>
        </w:rPr>
      </w:pPr>
    </w:p>
    <w:p w14:paraId="1DF16436" w14:textId="77777777" w:rsidR="002E49E8" w:rsidRDefault="002E49E8" w:rsidP="00270006">
      <w:pPr>
        <w:spacing w:line="276" w:lineRule="auto"/>
        <w:rPr>
          <w:rFonts w:ascii="Arial" w:hAnsi="Arial" w:cs="Arial"/>
        </w:rPr>
      </w:pPr>
    </w:p>
    <w:p w14:paraId="7DBC8797" w14:textId="46B2F3C7" w:rsidR="002E49E8" w:rsidRPr="002E49E8" w:rsidRDefault="002E49E8" w:rsidP="002E49E8">
      <w:pPr>
        <w:pStyle w:val="Overskrift2"/>
        <w:numPr>
          <w:ilvl w:val="0"/>
          <w:numId w:val="0"/>
        </w:numPr>
        <w:ind w:left="576"/>
        <w:rPr>
          <w:rFonts w:ascii="Arial" w:hAnsi="Arial" w:cs="Arial"/>
        </w:rPr>
      </w:pPr>
      <w:bookmarkStart w:id="80" w:name="_Toc534881980"/>
      <w:r w:rsidRPr="002E49E8">
        <w:rPr>
          <w:rFonts w:ascii="Arial" w:hAnsi="Arial" w:cs="Arial"/>
        </w:rPr>
        <w:t>V</w:t>
      </w:r>
      <w:r w:rsidR="006E3FE8">
        <w:rPr>
          <w:rFonts w:ascii="Arial" w:hAnsi="Arial" w:cs="Arial"/>
        </w:rPr>
        <w:t>EDLEGG</w:t>
      </w:r>
      <w:bookmarkEnd w:id="80"/>
    </w:p>
    <w:p w14:paraId="10B56E35" w14:textId="098A6692" w:rsidR="009D124B" w:rsidRPr="006E3FE8" w:rsidRDefault="009D124B" w:rsidP="002E49E8">
      <w:pPr>
        <w:pStyle w:val="Overskrift3"/>
        <w:numPr>
          <w:ilvl w:val="0"/>
          <w:numId w:val="0"/>
        </w:numPr>
        <w:ind w:left="720"/>
        <w:rPr>
          <w:rFonts w:ascii="Arial" w:hAnsi="Arial" w:cs="Arial"/>
        </w:rPr>
      </w:pPr>
      <w:bookmarkStart w:id="81" w:name="_Toc534881981"/>
      <w:r w:rsidRPr="006E3FE8">
        <w:rPr>
          <w:rFonts w:ascii="Arial" w:hAnsi="Arial" w:cs="Arial"/>
        </w:rPr>
        <w:t>Vedlegg 3.1 -  Fartøyspesifikasjon</w:t>
      </w:r>
      <w:bookmarkEnd w:id="81"/>
    </w:p>
    <w:p w14:paraId="1B51A945" w14:textId="6B9D2096" w:rsidR="009D124B" w:rsidRPr="006E3FE8" w:rsidRDefault="009D124B" w:rsidP="002E49E8">
      <w:pPr>
        <w:pStyle w:val="Overskrift3"/>
        <w:numPr>
          <w:ilvl w:val="0"/>
          <w:numId w:val="0"/>
        </w:numPr>
        <w:ind w:left="720"/>
        <w:rPr>
          <w:rFonts w:ascii="Arial" w:hAnsi="Arial" w:cs="Arial"/>
        </w:rPr>
      </w:pPr>
      <w:bookmarkStart w:id="82" w:name="_Toc534881982"/>
      <w:r w:rsidRPr="006E3FE8">
        <w:rPr>
          <w:rFonts w:ascii="Arial" w:hAnsi="Arial" w:cs="Arial"/>
        </w:rPr>
        <w:t>Vedlegg 3.2 – Krav til Universell utforming</w:t>
      </w:r>
      <w:bookmarkEnd w:id="82"/>
    </w:p>
    <w:p w14:paraId="34134CB6" w14:textId="2A2DAD6E" w:rsidR="009D124B" w:rsidRPr="006E3FE8" w:rsidRDefault="009D124B" w:rsidP="002E49E8">
      <w:pPr>
        <w:pStyle w:val="Overskrift3"/>
        <w:numPr>
          <w:ilvl w:val="0"/>
          <w:numId w:val="0"/>
        </w:numPr>
        <w:ind w:left="720"/>
        <w:rPr>
          <w:rFonts w:ascii="Arial" w:hAnsi="Arial" w:cs="Arial"/>
        </w:rPr>
      </w:pPr>
      <w:bookmarkStart w:id="83" w:name="_Toc534881983"/>
      <w:r w:rsidRPr="006E3FE8">
        <w:rPr>
          <w:rFonts w:ascii="Arial" w:hAnsi="Arial" w:cs="Arial"/>
        </w:rPr>
        <w:t xml:space="preserve">Vedlegg 3.3 – Krav til design på </w:t>
      </w:r>
      <w:proofErr w:type="spellStart"/>
      <w:r w:rsidRPr="006E3FE8">
        <w:rPr>
          <w:rFonts w:ascii="Arial" w:hAnsi="Arial" w:cs="Arial"/>
        </w:rPr>
        <w:t>Øybåtene</w:t>
      </w:r>
      <w:bookmarkEnd w:id="83"/>
      <w:proofErr w:type="spellEnd"/>
    </w:p>
    <w:sectPr w:rsidR="009D124B" w:rsidRPr="006E3FE8" w:rsidSect="001E3671">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77FD1" w14:textId="77777777" w:rsidR="00996313" w:rsidRDefault="00996313" w:rsidP="001E3671">
      <w:r>
        <w:separator/>
      </w:r>
    </w:p>
  </w:endnote>
  <w:endnote w:type="continuationSeparator" w:id="0">
    <w:p w14:paraId="2B126F44" w14:textId="77777777" w:rsidR="00996313" w:rsidRDefault="00996313" w:rsidP="001E3671">
      <w:r>
        <w:continuationSeparator/>
      </w:r>
    </w:p>
  </w:endnote>
  <w:endnote w:type="continuationNotice" w:id="1">
    <w:p w14:paraId="1A2F48C7" w14:textId="77777777" w:rsidR="00996313" w:rsidRDefault="0099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175A" w14:textId="00A9D328" w:rsidR="001447DB" w:rsidRDefault="003B78C9" w:rsidP="000D537C">
    <w:pPr>
      <w:pStyle w:val="Bunntekst"/>
    </w:pPr>
    <w:r>
      <w:t>Kapittel 3 Krav til fartøyet v</w:t>
    </w:r>
    <w:r w:rsidR="006E3FE8">
      <w:t xml:space="preserve"> 0.</w:t>
    </w:r>
    <w:r>
      <w:t>9</w:t>
    </w:r>
    <w:r w:rsidR="001447DB">
      <w:t xml:space="preserve"> </w:t>
    </w:r>
    <w:r w:rsidR="001447DB">
      <w:tab/>
      <w:t xml:space="preserve">Side </w:t>
    </w:r>
    <w:r w:rsidR="001447DB">
      <w:fldChar w:fldCharType="begin"/>
    </w:r>
    <w:r w:rsidR="001447DB">
      <w:instrText>PAGE   \* MERGEFORMAT</w:instrText>
    </w:r>
    <w:r w:rsidR="001447DB">
      <w:fldChar w:fldCharType="separate"/>
    </w:r>
    <w:r w:rsidR="00493269">
      <w:rPr>
        <w:noProof/>
      </w:rPr>
      <w:t>7</w:t>
    </w:r>
    <w:r w:rsidR="001447DB">
      <w:fldChar w:fldCharType="end"/>
    </w:r>
  </w:p>
  <w:p w14:paraId="6B2D46F8" w14:textId="77777777" w:rsidR="001447DB" w:rsidRDefault="001447D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B20C1" w14:textId="77777777" w:rsidR="00996313" w:rsidRDefault="00996313" w:rsidP="001E3671">
      <w:r>
        <w:separator/>
      </w:r>
    </w:p>
  </w:footnote>
  <w:footnote w:type="continuationSeparator" w:id="0">
    <w:p w14:paraId="52D7D2FF" w14:textId="77777777" w:rsidR="00996313" w:rsidRDefault="00996313" w:rsidP="001E3671">
      <w:r>
        <w:continuationSeparator/>
      </w:r>
    </w:p>
  </w:footnote>
  <w:footnote w:type="continuationNotice" w:id="1">
    <w:p w14:paraId="224D17B1" w14:textId="77777777" w:rsidR="00996313" w:rsidRDefault="009963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54398"/>
    <w:multiLevelType w:val="multilevel"/>
    <w:tmpl w:val="4642AAA0"/>
    <w:lvl w:ilvl="0">
      <w:start w:val="3"/>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ascii="Arial" w:hAnsi="Arial" w:cs="Arial" w:hint="default"/>
      </w:rPr>
    </w:lvl>
    <w:lvl w:ilvl="3">
      <w:start w:val="1"/>
      <w:numFmt w:val="decimal"/>
      <w:pStyle w:val="Overskrift4"/>
      <w:lvlText w:val="%1.%2.%3.%4"/>
      <w:lvlJc w:val="left"/>
      <w:pPr>
        <w:ind w:left="1006"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 w15:restartNumberingAfterBreak="0">
    <w:nsid w:val="27E77568"/>
    <w:multiLevelType w:val="hybridMultilevel"/>
    <w:tmpl w:val="DD86E2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E257A6"/>
    <w:multiLevelType w:val="hybridMultilevel"/>
    <w:tmpl w:val="30D22E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1209AB"/>
    <w:multiLevelType w:val="hybridMultilevel"/>
    <w:tmpl w:val="522A7A6E"/>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D6"/>
    <w:rsid w:val="0000071A"/>
    <w:rsid w:val="000130C2"/>
    <w:rsid w:val="00020303"/>
    <w:rsid w:val="00021229"/>
    <w:rsid w:val="00021C8F"/>
    <w:rsid w:val="000222CB"/>
    <w:rsid w:val="0002552B"/>
    <w:rsid w:val="00030F43"/>
    <w:rsid w:val="00035A66"/>
    <w:rsid w:val="00047081"/>
    <w:rsid w:val="00051066"/>
    <w:rsid w:val="0005383F"/>
    <w:rsid w:val="00071F5F"/>
    <w:rsid w:val="00071F75"/>
    <w:rsid w:val="00074709"/>
    <w:rsid w:val="00075DDB"/>
    <w:rsid w:val="00091D88"/>
    <w:rsid w:val="00092FF3"/>
    <w:rsid w:val="00095C9F"/>
    <w:rsid w:val="000A1389"/>
    <w:rsid w:val="000A6DD7"/>
    <w:rsid w:val="000A791E"/>
    <w:rsid w:val="000B44B5"/>
    <w:rsid w:val="000C212A"/>
    <w:rsid w:val="000C4E48"/>
    <w:rsid w:val="000D46A9"/>
    <w:rsid w:val="000D537C"/>
    <w:rsid w:val="000E00C7"/>
    <w:rsid w:val="000E2C74"/>
    <w:rsid w:val="000F38B6"/>
    <w:rsid w:val="00100CF5"/>
    <w:rsid w:val="00102C8A"/>
    <w:rsid w:val="001036AA"/>
    <w:rsid w:val="0010665A"/>
    <w:rsid w:val="00110801"/>
    <w:rsid w:val="001238DD"/>
    <w:rsid w:val="0013199A"/>
    <w:rsid w:val="00133235"/>
    <w:rsid w:val="0013507F"/>
    <w:rsid w:val="00135379"/>
    <w:rsid w:val="0013585C"/>
    <w:rsid w:val="001367E3"/>
    <w:rsid w:val="0014224D"/>
    <w:rsid w:val="001447DB"/>
    <w:rsid w:val="001463DE"/>
    <w:rsid w:val="001501F8"/>
    <w:rsid w:val="0015081D"/>
    <w:rsid w:val="00150D12"/>
    <w:rsid w:val="001526F7"/>
    <w:rsid w:val="00154B09"/>
    <w:rsid w:val="00171AFD"/>
    <w:rsid w:val="001738D6"/>
    <w:rsid w:val="0017534F"/>
    <w:rsid w:val="00176F0C"/>
    <w:rsid w:val="0019177C"/>
    <w:rsid w:val="00193D6C"/>
    <w:rsid w:val="00195C1E"/>
    <w:rsid w:val="00197098"/>
    <w:rsid w:val="001A1465"/>
    <w:rsid w:val="001B7D44"/>
    <w:rsid w:val="001C0939"/>
    <w:rsid w:val="001C227E"/>
    <w:rsid w:val="001C4B18"/>
    <w:rsid w:val="001D2005"/>
    <w:rsid w:val="001D71FA"/>
    <w:rsid w:val="001E329F"/>
    <w:rsid w:val="001E3671"/>
    <w:rsid w:val="001E6838"/>
    <w:rsid w:val="001E781D"/>
    <w:rsid w:val="002026F6"/>
    <w:rsid w:val="00214C08"/>
    <w:rsid w:val="00215AAB"/>
    <w:rsid w:val="00216145"/>
    <w:rsid w:val="00223CE0"/>
    <w:rsid w:val="002248E2"/>
    <w:rsid w:val="002249F9"/>
    <w:rsid w:val="00227468"/>
    <w:rsid w:val="00230A04"/>
    <w:rsid w:val="002352E9"/>
    <w:rsid w:val="00236457"/>
    <w:rsid w:val="00237B9E"/>
    <w:rsid w:val="002411C0"/>
    <w:rsid w:val="002423D5"/>
    <w:rsid w:val="00244B19"/>
    <w:rsid w:val="0025063D"/>
    <w:rsid w:val="00250896"/>
    <w:rsid w:val="0025184B"/>
    <w:rsid w:val="00253A62"/>
    <w:rsid w:val="00260E6D"/>
    <w:rsid w:val="00262A8E"/>
    <w:rsid w:val="00263A71"/>
    <w:rsid w:val="00270006"/>
    <w:rsid w:val="002811A8"/>
    <w:rsid w:val="002837FA"/>
    <w:rsid w:val="00285828"/>
    <w:rsid w:val="00287ECB"/>
    <w:rsid w:val="00292E77"/>
    <w:rsid w:val="00297F5D"/>
    <w:rsid w:val="002A3891"/>
    <w:rsid w:val="002A426C"/>
    <w:rsid w:val="002B6378"/>
    <w:rsid w:val="002C4F13"/>
    <w:rsid w:val="002C4FDD"/>
    <w:rsid w:val="002C634E"/>
    <w:rsid w:val="002D3935"/>
    <w:rsid w:val="002E31C6"/>
    <w:rsid w:val="002E49E8"/>
    <w:rsid w:val="002E7594"/>
    <w:rsid w:val="002F102D"/>
    <w:rsid w:val="002F7C66"/>
    <w:rsid w:val="003143EA"/>
    <w:rsid w:val="0031455D"/>
    <w:rsid w:val="0034351C"/>
    <w:rsid w:val="00344D0E"/>
    <w:rsid w:val="00350189"/>
    <w:rsid w:val="003559D6"/>
    <w:rsid w:val="00366B87"/>
    <w:rsid w:val="00373472"/>
    <w:rsid w:val="003770EE"/>
    <w:rsid w:val="00381DEF"/>
    <w:rsid w:val="00390999"/>
    <w:rsid w:val="003928F8"/>
    <w:rsid w:val="003A10EC"/>
    <w:rsid w:val="003A2CA8"/>
    <w:rsid w:val="003B78C9"/>
    <w:rsid w:val="003C34EE"/>
    <w:rsid w:val="003D0863"/>
    <w:rsid w:val="003D5D18"/>
    <w:rsid w:val="003E2F48"/>
    <w:rsid w:val="003E5AE9"/>
    <w:rsid w:val="003E6CDF"/>
    <w:rsid w:val="003F1FC6"/>
    <w:rsid w:val="003F42E7"/>
    <w:rsid w:val="003F4495"/>
    <w:rsid w:val="003F4D22"/>
    <w:rsid w:val="00404104"/>
    <w:rsid w:val="00405B57"/>
    <w:rsid w:val="0040672D"/>
    <w:rsid w:val="00414E15"/>
    <w:rsid w:val="00414E52"/>
    <w:rsid w:val="00416595"/>
    <w:rsid w:val="00423D63"/>
    <w:rsid w:val="00423FCC"/>
    <w:rsid w:val="00427548"/>
    <w:rsid w:val="004316D1"/>
    <w:rsid w:val="00444019"/>
    <w:rsid w:val="00444653"/>
    <w:rsid w:val="00445FB6"/>
    <w:rsid w:val="004511C5"/>
    <w:rsid w:val="0045429E"/>
    <w:rsid w:val="0045466C"/>
    <w:rsid w:val="004601A3"/>
    <w:rsid w:val="00461CA5"/>
    <w:rsid w:val="00461D7A"/>
    <w:rsid w:val="00471CF4"/>
    <w:rsid w:val="00483A8E"/>
    <w:rsid w:val="00487993"/>
    <w:rsid w:val="00490F90"/>
    <w:rsid w:val="004921FC"/>
    <w:rsid w:val="00493156"/>
    <w:rsid w:val="00493269"/>
    <w:rsid w:val="0049504A"/>
    <w:rsid w:val="004A2584"/>
    <w:rsid w:val="004B1578"/>
    <w:rsid w:val="004B2062"/>
    <w:rsid w:val="004C1915"/>
    <w:rsid w:val="004C1954"/>
    <w:rsid w:val="004E28BC"/>
    <w:rsid w:val="004E5011"/>
    <w:rsid w:val="004E6DDE"/>
    <w:rsid w:val="004F7BD7"/>
    <w:rsid w:val="00502611"/>
    <w:rsid w:val="005039DC"/>
    <w:rsid w:val="005060F3"/>
    <w:rsid w:val="00506637"/>
    <w:rsid w:val="005113A7"/>
    <w:rsid w:val="00515037"/>
    <w:rsid w:val="00516909"/>
    <w:rsid w:val="00532AEC"/>
    <w:rsid w:val="00536E51"/>
    <w:rsid w:val="005401EA"/>
    <w:rsid w:val="00541152"/>
    <w:rsid w:val="00541173"/>
    <w:rsid w:val="005509AE"/>
    <w:rsid w:val="00551FBC"/>
    <w:rsid w:val="00553C4A"/>
    <w:rsid w:val="005542F1"/>
    <w:rsid w:val="00555F17"/>
    <w:rsid w:val="00562390"/>
    <w:rsid w:val="005742B0"/>
    <w:rsid w:val="00577BC9"/>
    <w:rsid w:val="00582633"/>
    <w:rsid w:val="005851E0"/>
    <w:rsid w:val="00586AB1"/>
    <w:rsid w:val="00590365"/>
    <w:rsid w:val="00596C76"/>
    <w:rsid w:val="005B5547"/>
    <w:rsid w:val="005B6CB8"/>
    <w:rsid w:val="005B7D8E"/>
    <w:rsid w:val="005C06B7"/>
    <w:rsid w:val="005C115C"/>
    <w:rsid w:val="005C428D"/>
    <w:rsid w:val="005C4C65"/>
    <w:rsid w:val="005C6B69"/>
    <w:rsid w:val="005D604F"/>
    <w:rsid w:val="005D7CC1"/>
    <w:rsid w:val="005E7EA1"/>
    <w:rsid w:val="005F3850"/>
    <w:rsid w:val="005F5249"/>
    <w:rsid w:val="006024CA"/>
    <w:rsid w:val="00607599"/>
    <w:rsid w:val="006104D8"/>
    <w:rsid w:val="00620BA4"/>
    <w:rsid w:val="0062736C"/>
    <w:rsid w:val="006321CF"/>
    <w:rsid w:val="00640525"/>
    <w:rsid w:val="00643C26"/>
    <w:rsid w:val="006441C5"/>
    <w:rsid w:val="006468BB"/>
    <w:rsid w:val="00657E01"/>
    <w:rsid w:val="006632D2"/>
    <w:rsid w:val="006653DF"/>
    <w:rsid w:val="00671FB2"/>
    <w:rsid w:val="0068645D"/>
    <w:rsid w:val="00687EB3"/>
    <w:rsid w:val="00690582"/>
    <w:rsid w:val="00691CBA"/>
    <w:rsid w:val="00693B5B"/>
    <w:rsid w:val="00694AEC"/>
    <w:rsid w:val="00695068"/>
    <w:rsid w:val="006964D6"/>
    <w:rsid w:val="00696858"/>
    <w:rsid w:val="006970ED"/>
    <w:rsid w:val="006A08EB"/>
    <w:rsid w:val="006A644E"/>
    <w:rsid w:val="006B70B9"/>
    <w:rsid w:val="006C0415"/>
    <w:rsid w:val="006C48A9"/>
    <w:rsid w:val="006C5E5F"/>
    <w:rsid w:val="006D10DD"/>
    <w:rsid w:val="006D1DCA"/>
    <w:rsid w:val="006D4268"/>
    <w:rsid w:val="006D5757"/>
    <w:rsid w:val="006D6A76"/>
    <w:rsid w:val="006E12B8"/>
    <w:rsid w:val="006E3FE8"/>
    <w:rsid w:val="006E5BF1"/>
    <w:rsid w:val="006E71D5"/>
    <w:rsid w:val="006F2E43"/>
    <w:rsid w:val="006F39E0"/>
    <w:rsid w:val="006F6404"/>
    <w:rsid w:val="0070055D"/>
    <w:rsid w:val="007016F5"/>
    <w:rsid w:val="00701731"/>
    <w:rsid w:val="00702354"/>
    <w:rsid w:val="00703AAB"/>
    <w:rsid w:val="007045B2"/>
    <w:rsid w:val="00704BC9"/>
    <w:rsid w:val="007129B1"/>
    <w:rsid w:val="00715875"/>
    <w:rsid w:val="00717C2F"/>
    <w:rsid w:val="0072009E"/>
    <w:rsid w:val="007256C4"/>
    <w:rsid w:val="007304E3"/>
    <w:rsid w:val="007328CC"/>
    <w:rsid w:val="00732BEE"/>
    <w:rsid w:val="00733A03"/>
    <w:rsid w:val="0074316F"/>
    <w:rsid w:val="007436ED"/>
    <w:rsid w:val="00746C8B"/>
    <w:rsid w:val="00750805"/>
    <w:rsid w:val="00750C93"/>
    <w:rsid w:val="00754135"/>
    <w:rsid w:val="0075573D"/>
    <w:rsid w:val="00755FE3"/>
    <w:rsid w:val="00763439"/>
    <w:rsid w:val="007643E9"/>
    <w:rsid w:val="00764F3A"/>
    <w:rsid w:val="00765EB7"/>
    <w:rsid w:val="00765F7D"/>
    <w:rsid w:val="007769B7"/>
    <w:rsid w:val="00782DA0"/>
    <w:rsid w:val="00783EC3"/>
    <w:rsid w:val="00795C74"/>
    <w:rsid w:val="0079668C"/>
    <w:rsid w:val="007A08EF"/>
    <w:rsid w:val="007A483D"/>
    <w:rsid w:val="007B204E"/>
    <w:rsid w:val="007B2308"/>
    <w:rsid w:val="007B4BA9"/>
    <w:rsid w:val="007C0779"/>
    <w:rsid w:val="007C1878"/>
    <w:rsid w:val="007C42F4"/>
    <w:rsid w:val="007D41E1"/>
    <w:rsid w:val="007D724D"/>
    <w:rsid w:val="007E430E"/>
    <w:rsid w:val="007E7C10"/>
    <w:rsid w:val="007F014B"/>
    <w:rsid w:val="007F330C"/>
    <w:rsid w:val="007F55FE"/>
    <w:rsid w:val="00801D3C"/>
    <w:rsid w:val="008043FA"/>
    <w:rsid w:val="008150CD"/>
    <w:rsid w:val="0081705F"/>
    <w:rsid w:val="008200BE"/>
    <w:rsid w:val="008206EC"/>
    <w:rsid w:val="00820D09"/>
    <w:rsid w:val="00827A40"/>
    <w:rsid w:val="00827C95"/>
    <w:rsid w:val="00832FFC"/>
    <w:rsid w:val="00833502"/>
    <w:rsid w:val="008375AA"/>
    <w:rsid w:val="008503BF"/>
    <w:rsid w:val="00853265"/>
    <w:rsid w:val="008546A0"/>
    <w:rsid w:val="00864233"/>
    <w:rsid w:val="00864341"/>
    <w:rsid w:val="00864B1C"/>
    <w:rsid w:val="00875A3B"/>
    <w:rsid w:val="008807EF"/>
    <w:rsid w:val="008819E8"/>
    <w:rsid w:val="00883AD5"/>
    <w:rsid w:val="00886F65"/>
    <w:rsid w:val="008920D9"/>
    <w:rsid w:val="00894103"/>
    <w:rsid w:val="00896740"/>
    <w:rsid w:val="00896F1D"/>
    <w:rsid w:val="008A4FEA"/>
    <w:rsid w:val="008B6241"/>
    <w:rsid w:val="008B6B43"/>
    <w:rsid w:val="008C01E8"/>
    <w:rsid w:val="008C256B"/>
    <w:rsid w:val="008C5679"/>
    <w:rsid w:val="008D5E89"/>
    <w:rsid w:val="008D6B49"/>
    <w:rsid w:val="008E3227"/>
    <w:rsid w:val="008E4FB1"/>
    <w:rsid w:val="008F05CB"/>
    <w:rsid w:val="008F0FA9"/>
    <w:rsid w:val="00901DFA"/>
    <w:rsid w:val="00903EB0"/>
    <w:rsid w:val="00910F74"/>
    <w:rsid w:val="00921346"/>
    <w:rsid w:val="00924C44"/>
    <w:rsid w:val="00927125"/>
    <w:rsid w:val="00932E3E"/>
    <w:rsid w:val="0093583C"/>
    <w:rsid w:val="0093748F"/>
    <w:rsid w:val="009400F1"/>
    <w:rsid w:val="009467AF"/>
    <w:rsid w:val="0095106A"/>
    <w:rsid w:val="009520E1"/>
    <w:rsid w:val="00957D16"/>
    <w:rsid w:val="00960765"/>
    <w:rsid w:val="00962C4F"/>
    <w:rsid w:val="0097016B"/>
    <w:rsid w:val="009708B4"/>
    <w:rsid w:val="0097104F"/>
    <w:rsid w:val="00975C63"/>
    <w:rsid w:val="009767AD"/>
    <w:rsid w:val="00976823"/>
    <w:rsid w:val="00977C77"/>
    <w:rsid w:val="00980A2D"/>
    <w:rsid w:val="00984174"/>
    <w:rsid w:val="00990ADC"/>
    <w:rsid w:val="00996313"/>
    <w:rsid w:val="009A1D0F"/>
    <w:rsid w:val="009A2953"/>
    <w:rsid w:val="009A716D"/>
    <w:rsid w:val="009B0A9A"/>
    <w:rsid w:val="009B2A45"/>
    <w:rsid w:val="009B4E01"/>
    <w:rsid w:val="009C1CDF"/>
    <w:rsid w:val="009C4A13"/>
    <w:rsid w:val="009C544C"/>
    <w:rsid w:val="009D042F"/>
    <w:rsid w:val="009D0848"/>
    <w:rsid w:val="009D124B"/>
    <w:rsid w:val="009E34F5"/>
    <w:rsid w:val="009E484A"/>
    <w:rsid w:val="009F0296"/>
    <w:rsid w:val="00A05BAD"/>
    <w:rsid w:val="00A067D3"/>
    <w:rsid w:val="00A10A86"/>
    <w:rsid w:val="00A1339D"/>
    <w:rsid w:val="00A144EF"/>
    <w:rsid w:val="00A1762D"/>
    <w:rsid w:val="00A23934"/>
    <w:rsid w:val="00A26631"/>
    <w:rsid w:val="00A27183"/>
    <w:rsid w:val="00A31ADF"/>
    <w:rsid w:val="00A44620"/>
    <w:rsid w:val="00A46628"/>
    <w:rsid w:val="00A75546"/>
    <w:rsid w:val="00A76403"/>
    <w:rsid w:val="00A771D5"/>
    <w:rsid w:val="00A91AA1"/>
    <w:rsid w:val="00A94EE2"/>
    <w:rsid w:val="00AB4D7D"/>
    <w:rsid w:val="00AB56CE"/>
    <w:rsid w:val="00AC3B3D"/>
    <w:rsid w:val="00AC5A40"/>
    <w:rsid w:val="00AC5DAC"/>
    <w:rsid w:val="00AE4BA7"/>
    <w:rsid w:val="00AE56FB"/>
    <w:rsid w:val="00AE6523"/>
    <w:rsid w:val="00AF4BBF"/>
    <w:rsid w:val="00AF79FD"/>
    <w:rsid w:val="00B00E18"/>
    <w:rsid w:val="00B01CD1"/>
    <w:rsid w:val="00B026F7"/>
    <w:rsid w:val="00B03082"/>
    <w:rsid w:val="00B04CC1"/>
    <w:rsid w:val="00B06395"/>
    <w:rsid w:val="00B12664"/>
    <w:rsid w:val="00B23189"/>
    <w:rsid w:val="00B26EC4"/>
    <w:rsid w:val="00B30B24"/>
    <w:rsid w:val="00B34727"/>
    <w:rsid w:val="00B36D20"/>
    <w:rsid w:val="00B4321B"/>
    <w:rsid w:val="00B44C05"/>
    <w:rsid w:val="00B4632E"/>
    <w:rsid w:val="00B53F0F"/>
    <w:rsid w:val="00B819B5"/>
    <w:rsid w:val="00B92FE5"/>
    <w:rsid w:val="00BA0CB9"/>
    <w:rsid w:val="00BA3285"/>
    <w:rsid w:val="00BA79F5"/>
    <w:rsid w:val="00BB25D1"/>
    <w:rsid w:val="00BB290F"/>
    <w:rsid w:val="00BB54D1"/>
    <w:rsid w:val="00BC3876"/>
    <w:rsid w:val="00BD48A6"/>
    <w:rsid w:val="00BD5220"/>
    <w:rsid w:val="00BE6BD9"/>
    <w:rsid w:val="00C14A91"/>
    <w:rsid w:val="00C207F0"/>
    <w:rsid w:val="00C34B35"/>
    <w:rsid w:val="00C3659D"/>
    <w:rsid w:val="00C410B4"/>
    <w:rsid w:val="00C42652"/>
    <w:rsid w:val="00C4394F"/>
    <w:rsid w:val="00C43CBB"/>
    <w:rsid w:val="00C51BEF"/>
    <w:rsid w:val="00C55032"/>
    <w:rsid w:val="00C55E1F"/>
    <w:rsid w:val="00C57FD8"/>
    <w:rsid w:val="00C65D36"/>
    <w:rsid w:val="00C66195"/>
    <w:rsid w:val="00C70555"/>
    <w:rsid w:val="00C735F5"/>
    <w:rsid w:val="00C827DF"/>
    <w:rsid w:val="00C87246"/>
    <w:rsid w:val="00CA0B26"/>
    <w:rsid w:val="00CA0E98"/>
    <w:rsid w:val="00CA2393"/>
    <w:rsid w:val="00CB0D6E"/>
    <w:rsid w:val="00CB1A3C"/>
    <w:rsid w:val="00CB2439"/>
    <w:rsid w:val="00CB55AB"/>
    <w:rsid w:val="00CB78BD"/>
    <w:rsid w:val="00CC1723"/>
    <w:rsid w:val="00CC6533"/>
    <w:rsid w:val="00CD0C33"/>
    <w:rsid w:val="00CD53FA"/>
    <w:rsid w:val="00CD74CE"/>
    <w:rsid w:val="00CE0BF0"/>
    <w:rsid w:val="00CE3A8D"/>
    <w:rsid w:val="00CE5132"/>
    <w:rsid w:val="00CF4706"/>
    <w:rsid w:val="00CF5AB5"/>
    <w:rsid w:val="00D017FD"/>
    <w:rsid w:val="00D1089F"/>
    <w:rsid w:val="00D111EC"/>
    <w:rsid w:val="00D123D3"/>
    <w:rsid w:val="00D17A83"/>
    <w:rsid w:val="00D21B0A"/>
    <w:rsid w:val="00D26975"/>
    <w:rsid w:val="00D30D54"/>
    <w:rsid w:val="00D323C0"/>
    <w:rsid w:val="00D34642"/>
    <w:rsid w:val="00D35630"/>
    <w:rsid w:val="00D366AC"/>
    <w:rsid w:val="00D404FC"/>
    <w:rsid w:val="00D4145A"/>
    <w:rsid w:val="00D43DAF"/>
    <w:rsid w:val="00D5289D"/>
    <w:rsid w:val="00D6474A"/>
    <w:rsid w:val="00D7530D"/>
    <w:rsid w:val="00D827B4"/>
    <w:rsid w:val="00D83016"/>
    <w:rsid w:val="00D85122"/>
    <w:rsid w:val="00D855B9"/>
    <w:rsid w:val="00D85DC6"/>
    <w:rsid w:val="00D87720"/>
    <w:rsid w:val="00D87D35"/>
    <w:rsid w:val="00D954ED"/>
    <w:rsid w:val="00D955F8"/>
    <w:rsid w:val="00DA2320"/>
    <w:rsid w:val="00DA4834"/>
    <w:rsid w:val="00DA6A63"/>
    <w:rsid w:val="00DB4FB2"/>
    <w:rsid w:val="00DB7464"/>
    <w:rsid w:val="00DD40E0"/>
    <w:rsid w:val="00DD6865"/>
    <w:rsid w:val="00DE2EFA"/>
    <w:rsid w:val="00DE6BE7"/>
    <w:rsid w:val="00DE6CDD"/>
    <w:rsid w:val="00DF14E6"/>
    <w:rsid w:val="00E0450F"/>
    <w:rsid w:val="00E05F6F"/>
    <w:rsid w:val="00E069F7"/>
    <w:rsid w:val="00E07F54"/>
    <w:rsid w:val="00E145E8"/>
    <w:rsid w:val="00E15113"/>
    <w:rsid w:val="00E220E0"/>
    <w:rsid w:val="00E2767A"/>
    <w:rsid w:val="00E310CD"/>
    <w:rsid w:val="00E46EB0"/>
    <w:rsid w:val="00E52FC8"/>
    <w:rsid w:val="00E56C74"/>
    <w:rsid w:val="00E602AF"/>
    <w:rsid w:val="00E60D48"/>
    <w:rsid w:val="00E6117D"/>
    <w:rsid w:val="00E707F3"/>
    <w:rsid w:val="00E802BE"/>
    <w:rsid w:val="00E83D74"/>
    <w:rsid w:val="00E905F9"/>
    <w:rsid w:val="00E90C97"/>
    <w:rsid w:val="00EA7C11"/>
    <w:rsid w:val="00EB24B9"/>
    <w:rsid w:val="00EB300C"/>
    <w:rsid w:val="00EC3F16"/>
    <w:rsid w:val="00EC60BA"/>
    <w:rsid w:val="00ED59FC"/>
    <w:rsid w:val="00ED7C4E"/>
    <w:rsid w:val="00ED7CC6"/>
    <w:rsid w:val="00EF5BB6"/>
    <w:rsid w:val="00F0196C"/>
    <w:rsid w:val="00F02FCE"/>
    <w:rsid w:val="00F03631"/>
    <w:rsid w:val="00F1270F"/>
    <w:rsid w:val="00F14FDC"/>
    <w:rsid w:val="00F1605F"/>
    <w:rsid w:val="00F2191A"/>
    <w:rsid w:val="00F249D9"/>
    <w:rsid w:val="00F3134D"/>
    <w:rsid w:val="00F3321C"/>
    <w:rsid w:val="00F35C23"/>
    <w:rsid w:val="00F438F3"/>
    <w:rsid w:val="00F458B0"/>
    <w:rsid w:val="00F533B7"/>
    <w:rsid w:val="00F54DCF"/>
    <w:rsid w:val="00F56C20"/>
    <w:rsid w:val="00F63ABE"/>
    <w:rsid w:val="00F82F42"/>
    <w:rsid w:val="00F83FED"/>
    <w:rsid w:val="00F90402"/>
    <w:rsid w:val="00F953B7"/>
    <w:rsid w:val="00FA03B2"/>
    <w:rsid w:val="00FA1E51"/>
    <w:rsid w:val="00FA4D18"/>
    <w:rsid w:val="00FB0F62"/>
    <w:rsid w:val="00FD150F"/>
    <w:rsid w:val="00FD598D"/>
    <w:rsid w:val="00FD6DAA"/>
    <w:rsid w:val="00FD7855"/>
    <w:rsid w:val="00FE388A"/>
    <w:rsid w:val="00FE5F1E"/>
    <w:rsid w:val="00FF0AC6"/>
    <w:rsid w:val="00FF0D69"/>
    <w:rsid w:val="00FF2C14"/>
    <w:rsid w:val="00FF47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FF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EC3"/>
    <w:rPr>
      <w:sz w:val="20"/>
    </w:rPr>
  </w:style>
  <w:style w:type="paragraph" w:styleId="Overskrift1">
    <w:name w:val="heading 1"/>
    <w:basedOn w:val="Normal"/>
    <w:next w:val="Normal"/>
    <w:link w:val="Overskrift1Tegn"/>
    <w:qFormat/>
    <w:rsid w:val="00D366AC"/>
    <w:pPr>
      <w:keepNext/>
      <w:keepLines/>
      <w:numPr>
        <w:numId w:val="1"/>
      </w:numPr>
      <w:spacing w:before="480"/>
      <w:outlineLvl w:val="0"/>
    </w:pPr>
    <w:rPr>
      <w:rFonts w:asciiTheme="majorHAnsi" w:eastAsiaTheme="majorEastAsia" w:hAnsiTheme="majorHAnsi" w:cstheme="majorBidi"/>
      <w:b/>
      <w:bCs/>
      <w:color w:val="ED9300"/>
      <w:sz w:val="28"/>
      <w:szCs w:val="28"/>
    </w:rPr>
  </w:style>
  <w:style w:type="paragraph" w:styleId="Overskrift2">
    <w:name w:val="heading 2"/>
    <w:basedOn w:val="Normal"/>
    <w:next w:val="Normal"/>
    <w:link w:val="Overskrift2Tegn"/>
    <w:unhideWhenUsed/>
    <w:qFormat/>
    <w:rsid w:val="00D366AC"/>
    <w:pPr>
      <w:keepNext/>
      <w:keepLines/>
      <w:numPr>
        <w:ilvl w:val="1"/>
        <w:numId w:val="1"/>
      </w:numPr>
      <w:spacing w:before="200"/>
      <w:outlineLvl w:val="1"/>
    </w:pPr>
    <w:rPr>
      <w:rFonts w:asciiTheme="majorHAnsi" w:eastAsiaTheme="majorEastAsia" w:hAnsiTheme="majorHAnsi" w:cstheme="majorBidi"/>
      <w:b/>
      <w:bCs/>
      <w:color w:val="3D4F59"/>
      <w:sz w:val="26"/>
      <w:szCs w:val="26"/>
    </w:rPr>
  </w:style>
  <w:style w:type="paragraph" w:styleId="Overskrift3">
    <w:name w:val="heading 3"/>
    <w:basedOn w:val="Normal"/>
    <w:next w:val="Normal"/>
    <w:link w:val="Overskrift3Tegn"/>
    <w:unhideWhenUsed/>
    <w:qFormat/>
    <w:rsid w:val="00D366AC"/>
    <w:pPr>
      <w:keepNext/>
      <w:keepLines/>
      <w:numPr>
        <w:ilvl w:val="2"/>
        <w:numId w:val="1"/>
      </w:numPr>
      <w:spacing w:before="200"/>
      <w:outlineLvl w:val="2"/>
    </w:pPr>
    <w:rPr>
      <w:rFonts w:asciiTheme="majorHAnsi" w:eastAsiaTheme="majorEastAsia" w:hAnsiTheme="majorHAnsi" w:cstheme="majorBidi"/>
      <w:b/>
      <w:bCs/>
      <w:color w:val="ED9300" w:themeColor="accent1"/>
      <w:sz w:val="22"/>
    </w:rPr>
  </w:style>
  <w:style w:type="paragraph" w:styleId="Overskrift4">
    <w:name w:val="heading 4"/>
    <w:basedOn w:val="Normal"/>
    <w:next w:val="Normal"/>
    <w:link w:val="Overskrift4Tegn"/>
    <w:unhideWhenUsed/>
    <w:qFormat/>
    <w:rsid w:val="00D87D35"/>
    <w:pPr>
      <w:keepNext/>
      <w:keepLines/>
      <w:numPr>
        <w:ilvl w:val="3"/>
        <w:numId w:val="1"/>
      </w:numPr>
      <w:outlineLvl w:val="3"/>
    </w:pPr>
    <w:rPr>
      <w:rFonts w:ascii="Arial" w:eastAsiaTheme="majorEastAsia" w:hAnsi="Arial" w:cs="Arial"/>
      <w:b/>
      <w:bCs/>
      <w:i/>
      <w:iCs/>
      <w:color w:val="ED9300" w:themeColor="accent1"/>
      <w:sz w:val="22"/>
    </w:rPr>
  </w:style>
  <w:style w:type="paragraph" w:styleId="Overskrift5">
    <w:name w:val="heading 5"/>
    <w:basedOn w:val="Normal"/>
    <w:next w:val="Normal"/>
    <w:link w:val="Overskrift5Tegn"/>
    <w:unhideWhenUsed/>
    <w:qFormat/>
    <w:rsid w:val="00D366AC"/>
    <w:pPr>
      <w:keepNext/>
      <w:keepLines/>
      <w:numPr>
        <w:ilvl w:val="4"/>
        <w:numId w:val="1"/>
      </w:numPr>
      <w:spacing w:before="200"/>
      <w:outlineLvl w:val="4"/>
    </w:pPr>
    <w:rPr>
      <w:rFonts w:asciiTheme="majorHAnsi" w:eastAsiaTheme="majorEastAsia" w:hAnsiTheme="majorHAnsi" w:cstheme="majorBidi"/>
      <w:color w:val="3D4F59"/>
      <w:sz w:val="22"/>
    </w:rPr>
  </w:style>
  <w:style w:type="paragraph" w:styleId="Overskrift6">
    <w:name w:val="heading 6"/>
    <w:basedOn w:val="Normal"/>
    <w:next w:val="Normal"/>
    <w:link w:val="Overskrift6Tegn"/>
    <w:unhideWhenUsed/>
    <w:qFormat/>
    <w:rsid w:val="00D366AC"/>
    <w:pPr>
      <w:keepNext/>
      <w:keepLines/>
      <w:numPr>
        <w:ilvl w:val="5"/>
        <w:numId w:val="1"/>
      </w:numPr>
      <w:spacing w:before="200"/>
      <w:outlineLvl w:val="5"/>
    </w:pPr>
    <w:rPr>
      <w:rFonts w:asciiTheme="majorHAnsi" w:eastAsiaTheme="majorEastAsia" w:hAnsiTheme="majorHAnsi" w:cstheme="majorBidi"/>
      <w:i/>
      <w:iCs/>
      <w:color w:val="764900" w:themeColor="accent1" w:themeShade="7F"/>
    </w:rPr>
  </w:style>
  <w:style w:type="paragraph" w:styleId="Overskrift7">
    <w:name w:val="heading 7"/>
    <w:basedOn w:val="Normal"/>
    <w:next w:val="Normal"/>
    <w:link w:val="Overskrift7Tegn"/>
    <w:unhideWhenUsed/>
    <w:qFormat/>
    <w:rsid w:val="003559D6"/>
    <w:pPr>
      <w:keepNext/>
      <w:keepLines/>
      <w:numPr>
        <w:ilvl w:val="6"/>
        <w:numId w:val="1"/>
      </w:numPr>
      <w:spacing w:before="40"/>
      <w:outlineLvl w:val="6"/>
    </w:pPr>
    <w:rPr>
      <w:rFonts w:asciiTheme="majorHAnsi" w:eastAsiaTheme="majorEastAsia" w:hAnsiTheme="majorHAnsi" w:cstheme="majorBidi"/>
      <w:i/>
      <w:iCs/>
      <w:color w:val="764900" w:themeColor="accent1" w:themeShade="7F"/>
    </w:rPr>
  </w:style>
  <w:style w:type="paragraph" w:styleId="Overskrift8">
    <w:name w:val="heading 8"/>
    <w:basedOn w:val="Normal"/>
    <w:next w:val="Normal"/>
    <w:link w:val="Overskrift8Tegn"/>
    <w:unhideWhenUsed/>
    <w:qFormat/>
    <w:rsid w:val="003559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3559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366AC"/>
    <w:rPr>
      <w:rFonts w:asciiTheme="majorHAnsi" w:eastAsiaTheme="majorEastAsia" w:hAnsiTheme="majorHAnsi" w:cstheme="majorBidi"/>
      <w:b/>
      <w:bCs/>
      <w:color w:val="ED9300"/>
      <w:sz w:val="28"/>
      <w:szCs w:val="28"/>
    </w:rPr>
  </w:style>
  <w:style w:type="character" w:customStyle="1" w:styleId="Overskrift2Tegn">
    <w:name w:val="Overskrift 2 Tegn"/>
    <w:basedOn w:val="Standardskriftforavsnitt"/>
    <w:link w:val="Overskrift2"/>
    <w:rsid w:val="00D366AC"/>
    <w:rPr>
      <w:rFonts w:asciiTheme="majorHAnsi" w:eastAsiaTheme="majorEastAsia" w:hAnsiTheme="majorHAnsi" w:cstheme="majorBidi"/>
      <w:b/>
      <w:bCs/>
      <w:color w:val="3D4F59"/>
      <w:sz w:val="26"/>
      <w:szCs w:val="26"/>
    </w:rPr>
  </w:style>
  <w:style w:type="character" w:customStyle="1" w:styleId="Overskrift3Tegn">
    <w:name w:val="Overskrift 3 Tegn"/>
    <w:basedOn w:val="Standardskriftforavsnitt"/>
    <w:link w:val="Overskrift3"/>
    <w:rsid w:val="00D366AC"/>
    <w:rPr>
      <w:rFonts w:asciiTheme="majorHAnsi" w:eastAsiaTheme="majorEastAsia" w:hAnsiTheme="majorHAnsi" w:cstheme="majorBidi"/>
      <w:b/>
      <w:bCs/>
      <w:color w:val="ED9300" w:themeColor="accent1"/>
    </w:rPr>
  </w:style>
  <w:style w:type="character" w:customStyle="1" w:styleId="Overskrift4Tegn">
    <w:name w:val="Overskrift 4 Tegn"/>
    <w:basedOn w:val="Standardskriftforavsnitt"/>
    <w:link w:val="Overskrift4"/>
    <w:rsid w:val="00D87D35"/>
    <w:rPr>
      <w:rFonts w:ascii="Arial" w:eastAsiaTheme="majorEastAsia" w:hAnsi="Arial" w:cs="Arial"/>
      <w:b/>
      <w:bCs/>
      <w:i/>
      <w:iCs/>
      <w:color w:val="ED9300" w:themeColor="accent1"/>
    </w:rPr>
  </w:style>
  <w:style w:type="character" w:customStyle="1" w:styleId="Overskrift5Tegn">
    <w:name w:val="Overskrift 5 Tegn"/>
    <w:basedOn w:val="Standardskriftforavsnitt"/>
    <w:link w:val="Overskrift5"/>
    <w:rsid w:val="00D366AC"/>
    <w:rPr>
      <w:rFonts w:asciiTheme="majorHAnsi" w:eastAsiaTheme="majorEastAsia" w:hAnsiTheme="majorHAnsi" w:cstheme="majorBidi"/>
      <w:color w:val="3D4F59"/>
    </w:rPr>
  </w:style>
  <w:style w:type="character" w:customStyle="1" w:styleId="Overskrift6Tegn">
    <w:name w:val="Overskrift 6 Tegn"/>
    <w:basedOn w:val="Standardskriftforavsnitt"/>
    <w:link w:val="Overskrift6"/>
    <w:rsid w:val="00D366AC"/>
    <w:rPr>
      <w:rFonts w:asciiTheme="majorHAnsi" w:eastAsiaTheme="majorEastAsia" w:hAnsiTheme="majorHAnsi" w:cstheme="majorBidi"/>
      <w:i/>
      <w:iCs/>
      <w:color w:val="764900" w:themeColor="accent1" w:themeShade="7F"/>
      <w:sz w:val="20"/>
    </w:rPr>
  </w:style>
  <w:style w:type="character" w:customStyle="1" w:styleId="Overskrift7Tegn">
    <w:name w:val="Overskrift 7 Tegn"/>
    <w:basedOn w:val="Standardskriftforavsnitt"/>
    <w:link w:val="Overskrift7"/>
    <w:rsid w:val="003559D6"/>
    <w:rPr>
      <w:rFonts w:asciiTheme="majorHAnsi" w:eastAsiaTheme="majorEastAsia" w:hAnsiTheme="majorHAnsi" w:cstheme="majorBidi"/>
      <w:i/>
      <w:iCs/>
      <w:color w:val="764900" w:themeColor="accent1" w:themeShade="7F"/>
      <w:sz w:val="20"/>
    </w:rPr>
  </w:style>
  <w:style w:type="character" w:customStyle="1" w:styleId="Overskrift8Tegn">
    <w:name w:val="Overskrift 8 Tegn"/>
    <w:basedOn w:val="Standardskriftforavsnitt"/>
    <w:link w:val="Overskrift8"/>
    <w:rsid w:val="003559D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3559D6"/>
    <w:rPr>
      <w:rFonts w:asciiTheme="majorHAnsi" w:eastAsiaTheme="majorEastAsia" w:hAnsiTheme="majorHAnsi" w:cstheme="majorBidi"/>
      <w:i/>
      <w:iCs/>
      <w:color w:val="272727" w:themeColor="text1" w:themeTint="D8"/>
      <w:sz w:val="21"/>
      <w:szCs w:val="21"/>
    </w:rPr>
  </w:style>
  <w:style w:type="paragraph" w:customStyle="1" w:styleId="SVVstor">
    <w:name w:val="SVV stor"/>
    <w:basedOn w:val="Normal"/>
    <w:uiPriority w:val="9"/>
    <w:qFormat/>
    <w:rsid w:val="00D366AC"/>
    <w:rPr>
      <w:sz w:val="96"/>
    </w:rPr>
  </w:style>
  <w:style w:type="paragraph" w:styleId="Tittel">
    <w:name w:val="Title"/>
    <w:basedOn w:val="Normal"/>
    <w:next w:val="Normal"/>
    <w:link w:val="TittelTegn"/>
    <w:uiPriority w:val="10"/>
    <w:qFormat/>
    <w:rsid w:val="00D366AC"/>
    <w:pPr>
      <w:pBdr>
        <w:bottom w:val="single" w:sz="8" w:space="4" w:color="ED9300" w:themeColor="accent1"/>
      </w:pBdr>
      <w:spacing w:after="300"/>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D366AC"/>
    <w:rPr>
      <w:rFonts w:asciiTheme="majorHAnsi" w:eastAsiaTheme="majorEastAsia" w:hAnsiTheme="majorHAnsi" w:cstheme="majorBidi"/>
      <w:color w:val="ED9300"/>
      <w:spacing w:val="5"/>
      <w:kern w:val="28"/>
      <w:sz w:val="52"/>
      <w:szCs w:val="52"/>
    </w:rPr>
  </w:style>
  <w:style w:type="paragraph" w:styleId="Undertittel">
    <w:name w:val="Subtitle"/>
    <w:basedOn w:val="Normal"/>
    <w:next w:val="Normal"/>
    <w:link w:val="UndertittelTegn"/>
    <w:uiPriority w:val="11"/>
    <w:qFormat/>
    <w:rsid w:val="00D366AC"/>
    <w:pPr>
      <w:numPr>
        <w:ilvl w:val="1"/>
      </w:numPr>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D366AC"/>
    <w:rPr>
      <w:rFonts w:asciiTheme="majorHAnsi" w:eastAsiaTheme="majorEastAsia" w:hAnsiTheme="majorHAnsi" w:cstheme="majorBidi"/>
      <w:i/>
      <w:iCs/>
      <w:color w:val="3D4F59"/>
      <w:spacing w:val="15"/>
      <w:sz w:val="24"/>
      <w:szCs w:val="24"/>
    </w:rPr>
  </w:style>
  <w:style w:type="character" w:styleId="Sterk">
    <w:name w:val="Strong"/>
    <w:basedOn w:val="Standardskriftforavsnitt"/>
    <w:uiPriority w:val="22"/>
    <w:qFormat/>
    <w:rsid w:val="00D366AC"/>
    <w:rPr>
      <w:b/>
      <w:bCs/>
      <w:color w:val="4DB848"/>
    </w:rPr>
  </w:style>
  <w:style w:type="character" w:styleId="Utheving">
    <w:name w:val="Emphasis"/>
    <w:basedOn w:val="Standardskriftforavsnitt"/>
    <w:uiPriority w:val="20"/>
    <w:qFormat/>
    <w:rsid w:val="00D366AC"/>
    <w:rPr>
      <w:i/>
      <w:iCs/>
    </w:rPr>
  </w:style>
  <w:style w:type="paragraph" w:styleId="Ingenmellomrom">
    <w:name w:val="No Spacing"/>
    <w:uiPriority w:val="1"/>
    <w:qFormat/>
    <w:rsid w:val="004316D1"/>
    <w:rPr>
      <w:sz w:val="20"/>
    </w:rPr>
  </w:style>
  <w:style w:type="paragraph" w:styleId="Listeavsnitt">
    <w:name w:val="List Paragraph"/>
    <w:basedOn w:val="Normal"/>
    <w:uiPriority w:val="34"/>
    <w:qFormat/>
    <w:rsid w:val="00D366AC"/>
    <w:pPr>
      <w:ind w:left="720"/>
      <w:contextualSpacing/>
    </w:pPr>
  </w:style>
  <w:style w:type="paragraph" w:styleId="Sitat">
    <w:name w:val="Quote"/>
    <w:basedOn w:val="Normal"/>
    <w:next w:val="Normal"/>
    <w:link w:val="SitatTegn"/>
    <w:uiPriority w:val="29"/>
    <w:qFormat/>
    <w:rsid w:val="00D366AC"/>
    <w:rPr>
      <w:i/>
      <w:iCs/>
      <w:color w:val="000000" w:themeColor="text1"/>
      <w:sz w:val="22"/>
    </w:rPr>
  </w:style>
  <w:style w:type="character" w:customStyle="1" w:styleId="SitatTegn">
    <w:name w:val="Sitat Tegn"/>
    <w:basedOn w:val="Standardskriftforavsnitt"/>
    <w:link w:val="Sitat"/>
    <w:uiPriority w:val="29"/>
    <w:rsid w:val="00D366AC"/>
    <w:rPr>
      <w:i/>
      <w:iCs/>
      <w:color w:val="000000" w:themeColor="text1"/>
    </w:rPr>
  </w:style>
  <w:style w:type="paragraph" w:styleId="Sterktsitat">
    <w:name w:val="Intense Quote"/>
    <w:basedOn w:val="Normal"/>
    <w:next w:val="Normal"/>
    <w:link w:val="SterktsitatTegn"/>
    <w:uiPriority w:val="30"/>
    <w:qFormat/>
    <w:rsid w:val="00D366AC"/>
    <w:pPr>
      <w:pBdr>
        <w:bottom w:val="single" w:sz="4" w:space="4" w:color="ED9300" w:themeColor="accent1"/>
      </w:pBdr>
      <w:spacing w:before="200" w:after="280"/>
      <w:ind w:left="936" w:right="936"/>
    </w:pPr>
    <w:rPr>
      <w:b/>
      <w:bCs/>
      <w:i/>
      <w:iCs/>
      <w:color w:val="009AC7"/>
      <w:sz w:val="22"/>
    </w:rPr>
  </w:style>
  <w:style w:type="character" w:customStyle="1" w:styleId="SterktsitatTegn">
    <w:name w:val="Sterkt sitat Tegn"/>
    <w:basedOn w:val="Standardskriftforavsnitt"/>
    <w:link w:val="Sterktsitat"/>
    <w:uiPriority w:val="30"/>
    <w:rsid w:val="00D366AC"/>
    <w:rPr>
      <w:b/>
      <w:bCs/>
      <w:i/>
      <w:iCs/>
      <w:color w:val="009AC7"/>
    </w:rPr>
  </w:style>
  <w:style w:type="character" w:styleId="Svakutheving">
    <w:name w:val="Subtle Emphasis"/>
    <w:basedOn w:val="Standardskriftforavsnitt"/>
    <w:uiPriority w:val="19"/>
    <w:qFormat/>
    <w:rsid w:val="00D366AC"/>
    <w:rPr>
      <w:i/>
      <w:iCs/>
      <w:color w:val="3D4F59"/>
    </w:rPr>
  </w:style>
  <w:style w:type="character" w:styleId="Sterkutheving">
    <w:name w:val="Intense Emphasis"/>
    <w:basedOn w:val="Standardskriftforavsnitt"/>
    <w:uiPriority w:val="21"/>
    <w:qFormat/>
    <w:rsid w:val="00D366AC"/>
    <w:rPr>
      <w:b/>
      <w:bCs/>
      <w:i/>
      <w:iCs/>
      <w:color w:val="009AC7"/>
    </w:rPr>
  </w:style>
  <w:style w:type="character" w:styleId="Svakreferanse">
    <w:name w:val="Subtle Reference"/>
    <w:basedOn w:val="Standardskriftforavsnitt"/>
    <w:uiPriority w:val="31"/>
    <w:qFormat/>
    <w:rsid w:val="00D366AC"/>
    <w:rPr>
      <w:smallCaps/>
      <w:color w:val="4DB848"/>
      <w:u w:val="single"/>
    </w:rPr>
  </w:style>
  <w:style w:type="character" w:styleId="Sterkreferanse">
    <w:name w:val="Intense Reference"/>
    <w:basedOn w:val="Standardskriftforavsnitt"/>
    <w:uiPriority w:val="32"/>
    <w:qFormat/>
    <w:rsid w:val="00D366AC"/>
    <w:rPr>
      <w:b/>
      <w:bCs/>
      <w:smallCaps/>
      <w:color w:val="009AC7"/>
      <w:spacing w:val="5"/>
      <w:u w:val="single"/>
    </w:rPr>
  </w:style>
  <w:style w:type="character" w:styleId="Boktittel">
    <w:name w:val="Book Title"/>
    <w:basedOn w:val="Standardskriftforavsnitt"/>
    <w:uiPriority w:val="33"/>
    <w:qFormat/>
    <w:rsid w:val="00D366AC"/>
    <w:rPr>
      <w:b/>
      <w:bCs/>
      <w:smallCaps/>
      <w:color w:val="4DB848"/>
      <w:spacing w:val="5"/>
    </w:rPr>
  </w:style>
  <w:style w:type="paragraph" w:styleId="Bobletekst">
    <w:name w:val="Balloon Text"/>
    <w:basedOn w:val="Normal"/>
    <w:link w:val="BobletekstTegn"/>
    <w:uiPriority w:val="99"/>
    <w:semiHidden/>
    <w:unhideWhenUsed/>
    <w:rsid w:val="00577BC9"/>
    <w:rPr>
      <w:rFonts w:ascii="Tahoma" w:hAnsi="Tahoma" w:cs="Tahoma"/>
      <w:sz w:val="16"/>
      <w:szCs w:val="16"/>
    </w:rPr>
  </w:style>
  <w:style w:type="character" w:customStyle="1" w:styleId="BobletekstTegn">
    <w:name w:val="Bobletekst Tegn"/>
    <w:basedOn w:val="Standardskriftforavsnitt"/>
    <w:link w:val="Bobletekst"/>
    <w:uiPriority w:val="99"/>
    <w:semiHidden/>
    <w:rsid w:val="00577BC9"/>
    <w:rPr>
      <w:rFonts w:ascii="Tahoma" w:hAnsi="Tahoma" w:cs="Tahoma"/>
      <w:sz w:val="16"/>
      <w:szCs w:val="16"/>
    </w:rPr>
  </w:style>
  <w:style w:type="paragraph" w:styleId="Overskriftforinnholdsfortegnelse">
    <w:name w:val="TOC Heading"/>
    <w:basedOn w:val="Overskrift1"/>
    <w:next w:val="Normal"/>
    <w:uiPriority w:val="39"/>
    <w:unhideWhenUsed/>
    <w:qFormat/>
    <w:rsid w:val="003559D6"/>
    <w:pPr>
      <w:numPr>
        <w:numId w:val="0"/>
      </w:numPr>
      <w:spacing w:before="240" w:line="259" w:lineRule="auto"/>
      <w:outlineLvl w:val="9"/>
    </w:pPr>
    <w:rPr>
      <w:b w:val="0"/>
      <w:bCs w:val="0"/>
      <w:color w:val="B16D00" w:themeColor="accent1" w:themeShade="BF"/>
      <w:sz w:val="32"/>
      <w:szCs w:val="32"/>
      <w:lang w:eastAsia="nb-NO"/>
    </w:rPr>
  </w:style>
  <w:style w:type="character" w:styleId="Merknadsreferanse">
    <w:name w:val="annotation reference"/>
    <w:uiPriority w:val="99"/>
    <w:rsid w:val="003559D6"/>
    <w:rPr>
      <w:sz w:val="16"/>
      <w:szCs w:val="16"/>
    </w:rPr>
  </w:style>
  <w:style w:type="paragraph" w:styleId="Merknadstekst">
    <w:name w:val="annotation text"/>
    <w:basedOn w:val="Normal"/>
    <w:link w:val="MerknadstekstTegn"/>
    <w:uiPriority w:val="99"/>
    <w:rsid w:val="003559D6"/>
    <w:rPr>
      <w:rFonts w:ascii="Times New Roman" w:eastAsia="Times New Roman" w:hAnsi="Times New Roman" w:cs="Times New Roman"/>
      <w:szCs w:val="20"/>
      <w:lang w:eastAsia="nb-NO"/>
    </w:rPr>
  </w:style>
  <w:style w:type="character" w:customStyle="1" w:styleId="MerknadstekstTegn">
    <w:name w:val="Merknadstekst Tegn"/>
    <w:basedOn w:val="Standardskriftforavsnitt"/>
    <w:link w:val="Merknadstekst"/>
    <w:uiPriority w:val="99"/>
    <w:rsid w:val="003559D6"/>
    <w:rPr>
      <w:rFonts w:ascii="Times New Roman" w:eastAsia="Times New Roman" w:hAnsi="Times New Roman" w:cs="Times New Roman"/>
      <w:sz w:val="20"/>
      <w:szCs w:val="20"/>
      <w:lang w:eastAsia="nb-NO"/>
    </w:rPr>
  </w:style>
  <w:style w:type="character" w:styleId="Hyperkobling">
    <w:name w:val="Hyperlink"/>
    <w:uiPriority w:val="99"/>
    <w:rsid w:val="003559D6"/>
    <w:rPr>
      <w:color w:val="0000FF"/>
      <w:u w:val="single"/>
    </w:rPr>
  </w:style>
  <w:style w:type="paragraph" w:styleId="INNH1">
    <w:name w:val="toc 1"/>
    <w:basedOn w:val="Normal"/>
    <w:next w:val="Normal"/>
    <w:autoRedefine/>
    <w:uiPriority w:val="39"/>
    <w:unhideWhenUsed/>
    <w:rsid w:val="003559D6"/>
    <w:pPr>
      <w:spacing w:after="100"/>
    </w:pPr>
  </w:style>
  <w:style w:type="paragraph" w:styleId="INNH2">
    <w:name w:val="toc 2"/>
    <w:basedOn w:val="Normal"/>
    <w:next w:val="Normal"/>
    <w:autoRedefine/>
    <w:uiPriority w:val="39"/>
    <w:unhideWhenUsed/>
    <w:rsid w:val="003559D6"/>
    <w:pPr>
      <w:spacing w:after="100"/>
      <w:ind w:left="200"/>
    </w:pPr>
  </w:style>
  <w:style w:type="paragraph" w:styleId="INNH3">
    <w:name w:val="toc 3"/>
    <w:basedOn w:val="Normal"/>
    <w:next w:val="Normal"/>
    <w:autoRedefine/>
    <w:uiPriority w:val="39"/>
    <w:unhideWhenUsed/>
    <w:rsid w:val="003559D6"/>
    <w:pPr>
      <w:spacing w:after="100"/>
      <w:ind w:left="400"/>
    </w:pPr>
  </w:style>
  <w:style w:type="paragraph" w:customStyle="1" w:styleId="Frsteavsnitt">
    <w:name w:val="Første avsnitt"/>
    <w:basedOn w:val="Normal"/>
    <w:rsid w:val="003559D6"/>
    <w:pPr>
      <w:spacing w:line="280" w:lineRule="atLeast"/>
    </w:pPr>
    <w:rPr>
      <w:rFonts w:ascii="Palatino" w:eastAsia="Times New Roman" w:hAnsi="Palatino" w:cs="Palatino"/>
      <w:sz w:val="24"/>
      <w:szCs w:val="24"/>
      <w:lang w:eastAsia="nb-NO"/>
    </w:rPr>
  </w:style>
  <w:style w:type="paragraph" w:styleId="Brdtekst">
    <w:name w:val="Body Text"/>
    <w:basedOn w:val="Normal"/>
    <w:link w:val="BrdtekstTegn"/>
    <w:rsid w:val="003559D6"/>
    <w:pPr>
      <w:overflowPunct w:val="0"/>
      <w:autoSpaceDE w:val="0"/>
      <w:autoSpaceDN w:val="0"/>
      <w:adjustRightInd w:val="0"/>
      <w:spacing w:after="120"/>
      <w:textAlignment w:val="baseline"/>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3559D6"/>
    <w:rPr>
      <w:rFonts w:ascii="Times New Roman" w:eastAsia="Times New Roman" w:hAnsi="Times New Roman" w:cs="Times New Roman"/>
      <w:sz w:val="24"/>
      <w:szCs w:val="24"/>
      <w:lang w:eastAsia="nb-NO"/>
    </w:rPr>
  </w:style>
  <w:style w:type="paragraph" w:customStyle="1" w:styleId="Default">
    <w:name w:val="Default"/>
    <w:rsid w:val="003559D6"/>
    <w:pPr>
      <w:autoSpaceDE w:val="0"/>
      <w:autoSpaceDN w:val="0"/>
      <w:adjustRightInd w:val="0"/>
    </w:pPr>
    <w:rPr>
      <w:rFonts w:ascii="Arial" w:eastAsia="Calibri" w:hAnsi="Arial" w:cs="Arial"/>
      <w:color w:val="000000"/>
      <w:sz w:val="24"/>
      <w:szCs w:val="24"/>
      <w:lang w:eastAsia="nb-NO"/>
    </w:rPr>
  </w:style>
  <w:style w:type="paragraph" w:customStyle="1" w:styleId="TableParagraph">
    <w:name w:val="Table Paragraph"/>
    <w:basedOn w:val="Normal"/>
    <w:uiPriority w:val="1"/>
    <w:qFormat/>
    <w:rsid w:val="0045466C"/>
    <w:pPr>
      <w:widowControl w:val="0"/>
    </w:pPr>
    <w:rPr>
      <w:rFonts w:ascii="Calibri" w:eastAsia="Calibri" w:hAnsi="Calibri" w:cs="Times New Roman"/>
      <w:sz w:val="22"/>
      <w:lang w:val="en-US"/>
    </w:rPr>
  </w:style>
  <w:style w:type="paragraph" w:customStyle="1" w:styleId="Dokumenttekst">
    <w:name w:val="Dokumenttekst"/>
    <w:basedOn w:val="Normal"/>
    <w:link w:val="DokumenttekstTegn"/>
    <w:rsid w:val="0045466C"/>
    <w:rPr>
      <w:rFonts w:ascii="Times New Roman" w:eastAsia="Times New Roman" w:hAnsi="Times New Roman" w:cs="Times New Roman"/>
      <w:sz w:val="24"/>
      <w:szCs w:val="24"/>
    </w:rPr>
  </w:style>
  <w:style w:type="character" w:customStyle="1" w:styleId="DokumenttekstTegn">
    <w:name w:val="Dokumenttekst Tegn"/>
    <w:link w:val="Dokumenttekst"/>
    <w:rsid w:val="0045466C"/>
    <w:rPr>
      <w:rFonts w:ascii="Times New Roman" w:eastAsia="Times New Roman" w:hAnsi="Times New Roman" w:cs="Times New Roman"/>
      <w:sz w:val="24"/>
      <w:szCs w:val="24"/>
    </w:rPr>
  </w:style>
  <w:style w:type="paragraph" w:styleId="Kommentaremne">
    <w:name w:val="annotation subject"/>
    <w:basedOn w:val="Merknadstekst"/>
    <w:next w:val="Merknadstekst"/>
    <w:link w:val="KommentaremneTegn"/>
    <w:uiPriority w:val="99"/>
    <w:semiHidden/>
    <w:unhideWhenUsed/>
    <w:rsid w:val="00AE4BA7"/>
    <w:pPr>
      <w:spacing w:after="200"/>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AE4BA7"/>
    <w:rPr>
      <w:rFonts w:ascii="Times New Roman" w:eastAsia="Times New Roman" w:hAnsi="Times New Roman" w:cs="Times New Roman"/>
      <w:b/>
      <w:bCs/>
      <w:sz w:val="20"/>
      <w:szCs w:val="20"/>
      <w:lang w:eastAsia="nb-NO"/>
    </w:rPr>
  </w:style>
  <w:style w:type="character" w:styleId="Fulgthyperkobling">
    <w:name w:val="FollowedHyperlink"/>
    <w:basedOn w:val="Standardskriftforavsnitt"/>
    <w:uiPriority w:val="99"/>
    <w:semiHidden/>
    <w:unhideWhenUsed/>
    <w:rsid w:val="008920D9"/>
    <w:rPr>
      <w:color w:val="800080" w:themeColor="followedHyperlink"/>
      <w:u w:val="single"/>
    </w:rPr>
  </w:style>
  <w:style w:type="table" w:styleId="Tabellrutenett">
    <w:name w:val="Table Grid"/>
    <w:basedOn w:val="Vanligtabell"/>
    <w:uiPriority w:val="99"/>
    <w:rsid w:val="0044401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1E3671"/>
    <w:pPr>
      <w:tabs>
        <w:tab w:val="center" w:pos="4536"/>
        <w:tab w:val="right" w:pos="9072"/>
      </w:tabs>
    </w:pPr>
  </w:style>
  <w:style w:type="character" w:customStyle="1" w:styleId="TopptekstTegn">
    <w:name w:val="Topptekst Tegn"/>
    <w:basedOn w:val="Standardskriftforavsnitt"/>
    <w:link w:val="Topptekst"/>
    <w:uiPriority w:val="99"/>
    <w:rsid w:val="001E3671"/>
    <w:rPr>
      <w:sz w:val="20"/>
    </w:rPr>
  </w:style>
  <w:style w:type="paragraph" w:styleId="Bunntekst">
    <w:name w:val="footer"/>
    <w:basedOn w:val="Normal"/>
    <w:link w:val="BunntekstTegn"/>
    <w:uiPriority w:val="99"/>
    <w:unhideWhenUsed/>
    <w:rsid w:val="001E3671"/>
    <w:pPr>
      <w:tabs>
        <w:tab w:val="center" w:pos="4536"/>
        <w:tab w:val="right" w:pos="9072"/>
      </w:tabs>
    </w:pPr>
  </w:style>
  <w:style w:type="character" w:customStyle="1" w:styleId="BunntekstTegn">
    <w:name w:val="Bunntekst Tegn"/>
    <w:basedOn w:val="Standardskriftforavsnitt"/>
    <w:link w:val="Bunntekst"/>
    <w:uiPriority w:val="99"/>
    <w:rsid w:val="001E3671"/>
    <w:rPr>
      <w:sz w:val="20"/>
    </w:rPr>
  </w:style>
  <w:style w:type="character" w:styleId="Sidetall">
    <w:name w:val="page number"/>
    <w:basedOn w:val="Standardskriftforavsnitt"/>
    <w:uiPriority w:val="99"/>
    <w:unhideWhenUsed/>
    <w:rsid w:val="001E3671"/>
  </w:style>
  <w:style w:type="character" w:customStyle="1" w:styleId="UnresolvedMention">
    <w:name w:val="Unresolved Mention"/>
    <w:basedOn w:val="Standardskriftforavsnitt"/>
    <w:uiPriority w:val="99"/>
    <w:semiHidden/>
    <w:unhideWhenUsed/>
    <w:rsid w:val="008C256B"/>
    <w:rPr>
      <w:color w:val="808080"/>
      <w:shd w:val="clear" w:color="auto" w:fill="E6E6E6"/>
    </w:rPr>
  </w:style>
  <w:style w:type="character" w:customStyle="1" w:styleId="st">
    <w:name w:val="st"/>
    <w:basedOn w:val="Standardskriftforavsnitt"/>
    <w:rsid w:val="00E83D74"/>
  </w:style>
  <w:style w:type="character" w:styleId="Plassholdertekst">
    <w:name w:val="Placeholder Text"/>
    <w:basedOn w:val="Standardskriftforavsnitt"/>
    <w:uiPriority w:val="99"/>
    <w:semiHidden/>
    <w:rsid w:val="00C66195"/>
    <w:rPr>
      <w:color w:val="808080"/>
    </w:rPr>
  </w:style>
  <w:style w:type="paragraph" w:customStyle="1" w:styleId="vedleggUndertittel">
    <w:name w:val="vedleggUndertittel"/>
    <w:autoRedefine/>
    <w:qFormat/>
    <w:rsid w:val="00C66195"/>
    <w:pPr>
      <w:framePr w:wrap="around" w:vAnchor="page" w:hAnchor="page" w:x="1135" w:y="1645"/>
      <w:spacing w:after="160" w:line="259" w:lineRule="auto"/>
    </w:pPr>
    <w:rPr>
      <w:rFonts w:ascii="Arial" w:hAnsi="Arial" w:cs="Arial"/>
      <w:b/>
      <w:color w:val="FFFFFF" w:themeColor="background1"/>
      <w:sz w:val="40"/>
      <w:szCs w:val="20"/>
    </w:rPr>
  </w:style>
  <w:style w:type="paragraph" w:customStyle="1" w:styleId="vedleggVersjon">
    <w:name w:val="vedleggVersjon"/>
    <w:autoRedefine/>
    <w:qFormat/>
    <w:rsid w:val="00C66195"/>
    <w:pPr>
      <w:framePr w:wrap="around" w:vAnchor="page" w:hAnchor="page" w:x="1135" w:y="1645"/>
      <w:spacing w:after="160" w:line="259" w:lineRule="auto"/>
    </w:pPr>
    <w:rPr>
      <w:rFonts w:ascii="Arial" w:hAnsi="Arial" w:cs="Arial"/>
      <w:color w:val="FFFFFF" w:themeColor="background1"/>
      <w:sz w:val="26"/>
      <w:szCs w:val="20"/>
    </w:rPr>
  </w:style>
  <w:style w:type="paragraph" w:customStyle="1" w:styleId="vedleggDato">
    <w:name w:val="vedleggDato"/>
    <w:basedOn w:val="vedleggVersjon"/>
    <w:autoRedefine/>
    <w:qFormat/>
    <w:rsid w:val="00C66195"/>
    <w:pPr>
      <w:framePr w:wrap="around"/>
    </w:pPr>
    <w:rPr>
      <w:b/>
    </w:rPr>
  </w:style>
  <w:style w:type="paragraph" w:customStyle="1" w:styleId="vedleggNr">
    <w:name w:val="vedleggNr"/>
    <w:autoRedefine/>
    <w:qFormat/>
    <w:rsid w:val="00C66195"/>
    <w:pPr>
      <w:framePr w:wrap="around" w:vAnchor="page" w:hAnchor="page" w:x="1135" w:y="1645"/>
      <w:spacing w:after="160" w:line="259" w:lineRule="auto"/>
    </w:pPr>
    <w:rPr>
      <w:rFonts w:ascii="Arial" w:hAnsi="Arial" w:cs="Arial"/>
      <w:b/>
      <w:color w:val="FFFFFF" w:themeColor="background1"/>
      <w:sz w:val="36"/>
      <w:szCs w:val="36"/>
    </w:rPr>
  </w:style>
  <w:style w:type="paragraph" w:customStyle="1" w:styleId="vedleggNavn">
    <w:name w:val="vedleggNavn"/>
    <w:next w:val="Tittel"/>
    <w:autoRedefine/>
    <w:qFormat/>
    <w:rsid w:val="00C66195"/>
    <w:pPr>
      <w:framePr w:wrap="around" w:vAnchor="page" w:hAnchor="page" w:x="1135" w:y="1645"/>
      <w:spacing w:after="160" w:line="259" w:lineRule="auto"/>
    </w:pPr>
    <w:rPr>
      <w:rFonts w:ascii="Arial" w:hAnsi="Arial" w:cs="Arial"/>
      <w:b/>
      <w:color w:val="FFFFFF" w:themeColor="background1"/>
      <w:sz w:val="7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7132">
      <w:bodyDiv w:val="1"/>
      <w:marLeft w:val="0"/>
      <w:marRight w:val="0"/>
      <w:marTop w:val="0"/>
      <w:marBottom w:val="0"/>
      <w:divBdr>
        <w:top w:val="none" w:sz="0" w:space="0" w:color="auto"/>
        <w:left w:val="none" w:sz="0" w:space="0" w:color="auto"/>
        <w:bottom w:val="none" w:sz="0" w:space="0" w:color="auto"/>
        <w:right w:val="none" w:sz="0" w:space="0" w:color="auto"/>
      </w:divBdr>
    </w:div>
    <w:div w:id="90666671">
      <w:bodyDiv w:val="1"/>
      <w:marLeft w:val="0"/>
      <w:marRight w:val="0"/>
      <w:marTop w:val="0"/>
      <w:marBottom w:val="0"/>
      <w:divBdr>
        <w:top w:val="none" w:sz="0" w:space="0" w:color="auto"/>
        <w:left w:val="none" w:sz="0" w:space="0" w:color="auto"/>
        <w:bottom w:val="none" w:sz="0" w:space="0" w:color="auto"/>
        <w:right w:val="none" w:sz="0" w:space="0" w:color="auto"/>
      </w:divBdr>
    </w:div>
    <w:div w:id="297146594">
      <w:bodyDiv w:val="1"/>
      <w:marLeft w:val="0"/>
      <w:marRight w:val="0"/>
      <w:marTop w:val="0"/>
      <w:marBottom w:val="0"/>
      <w:divBdr>
        <w:top w:val="none" w:sz="0" w:space="0" w:color="auto"/>
        <w:left w:val="none" w:sz="0" w:space="0" w:color="auto"/>
        <w:bottom w:val="none" w:sz="0" w:space="0" w:color="auto"/>
        <w:right w:val="none" w:sz="0" w:space="0" w:color="auto"/>
      </w:divBdr>
    </w:div>
    <w:div w:id="49206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data.no/for/sf/nh/xh-19721002-00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rofilSVV">
  <a:themeElements>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Statens vegvesen liggende standard norsk.potx [Skrivebeskyttet]" id="{3E198112-B1E4-44BC-8C3E-1CA4DA7E830E}" vid="{29E3B4CA-6E79-4609-AB97-F34C0014226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A6B1-6F8D-4F66-BA0F-00CEFC07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2964</Words>
  <Characters>15713</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2019-01-24T15:06:00Z</dcterms:created>
  <dcterms:modified xsi:type="dcterms:W3CDTF">2019-02-01T13:01:00Z</dcterms:modified>
</cp:coreProperties>
</file>