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22747994" w:displacedByCustomXml="next"/>
    <w:sdt>
      <w:sdtPr>
        <w:id w:val="-76453310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sz w:val="33"/>
          <w:szCs w:val="32"/>
        </w:rPr>
      </w:sdtEndPr>
      <w:sdtContent>
        <w:p w14:paraId="019AF6D8" w14:textId="386A56A4" w:rsidR="00B9068C" w:rsidRPr="00B9068C" w:rsidRDefault="00EE4601" w:rsidP="005C6BAF">
          <w:r w:rsidRPr="0041640C"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62337" behindDoc="1" locked="0" layoutInCell="1" allowOverlap="1" wp14:anchorId="03C56A53" wp14:editId="628AB1C9">
                    <wp:simplePos x="0" y="0"/>
                    <wp:positionH relativeFrom="margin">
                      <wp:posOffset>-542290</wp:posOffset>
                    </wp:positionH>
                    <wp:positionV relativeFrom="page">
                      <wp:posOffset>4851400</wp:posOffset>
                    </wp:positionV>
                    <wp:extent cx="7257535" cy="5065395"/>
                    <wp:effectExtent l="0" t="0" r="635" b="1905"/>
                    <wp:wrapNone/>
                    <wp:docPr id="1338084981" name="Lerret 133808498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333941"/>
                            </a:solidFill>
                          </wpc:bg>
                          <wpc:whole/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702B3B7" id="Lerret 1338084981" o:spid="_x0000_s1026" editas="canvas" style="position:absolute;margin-left:-42.7pt;margin-top:382pt;width:571.45pt;height:398.85pt;z-index:-251654143;mso-position-horizontal-relative:margin;mso-position-vertical-relative:page;mso-width-relative:margin;mso-height-relative:margin" coordsize="72574,5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2574;height:50653;visibility:visible;mso-wrap-style:square" filled="t" fillcolor="#333941">
                      <v:fill o:detectmouseclick="t"/>
                      <v:path o:connecttype="none"/>
                    </v:shape>
                    <w10:wrap anchorx="margin" anchory="page"/>
                  </v:group>
                </w:pict>
              </mc:Fallback>
            </mc:AlternateContent>
          </w:r>
          <w:r w:rsidR="00A779AB" w:rsidRPr="0041640C"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60289" behindDoc="1" locked="0" layoutInCell="1" allowOverlap="1" wp14:anchorId="1A6070F8" wp14:editId="00DA94B1">
                    <wp:simplePos x="0" y="0"/>
                    <wp:positionH relativeFrom="margin">
                      <wp:posOffset>-542290</wp:posOffset>
                    </wp:positionH>
                    <wp:positionV relativeFrom="page">
                      <wp:posOffset>88900</wp:posOffset>
                    </wp:positionV>
                    <wp:extent cx="7260505" cy="5324475"/>
                    <wp:effectExtent l="0" t="0" r="0" b="9525"/>
                    <wp:wrapNone/>
                    <wp:docPr id="28" name="Lerret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333941"/>
                            </a:solidFill>
                          </wpc:bg>
                          <wpc:whole/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33DAD6" id="Lerret 28" o:spid="_x0000_s1026" editas="canvas" style="position:absolute;margin-left:-42.7pt;margin-top:7pt;width:571.7pt;height:419.25pt;z-index:-251656191;mso-position-horizontal-relative:margin;mso-position-vertical-relative:page;mso-width-relative:margin;mso-height-relative:margin" coordsize="72599,5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">
                    <v:shape id="_x0000_s1027" type="#_x0000_t75" style="position:absolute;width:72599;height:53244;visibility:visible;mso-wrap-style:square" filled="t" fillcolor="#333941">
                      <v:fill o:detectmouseclick="t"/>
                      <v:path o:connecttype="none"/>
                    </v:shape>
                    <w10:wrap anchorx="margin" anchory="page"/>
                  </v:group>
                </w:pict>
              </mc:Fallback>
            </mc:AlternateContent>
          </w:r>
          <w:r w:rsidR="00A60049" w:rsidRPr="00735065">
            <w:rPr>
              <w:noProof/>
              <w:color w:val="87B914" w:themeColor="accent2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6C243E54" wp14:editId="1C2AFE4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90039</wp:posOffset>
                    </wp:positionV>
                    <wp:extent cx="7200000" cy="4572000"/>
                    <wp:effectExtent l="0" t="0" r="1270" b="0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000" cy="45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C5E695" id="Rektangel 2" o:spid="_x0000_s1026" style="position:absolute;margin-left:0;margin-top:7.1pt;width:566.95pt;height:5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" fillcolor="#87b914 [3205]" stroked="f" strokeweight="1pt">
                    <w10:wrap anchorx="margin" anchory="page"/>
                  </v:rect>
                </w:pict>
              </mc:Fallback>
            </mc:AlternateContent>
          </w:r>
        </w:p>
        <w:tbl>
          <w:tblPr>
            <w:tblpPr w:rightFromText="5670" w:vertAnchor="page" w:horzAnchor="page" w:tblpX="1135" w:tblpY="1645"/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356"/>
          </w:tblGrid>
          <w:tr w:rsidR="00B9068C" w:rsidRPr="005F6919" w14:paraId="5D264231" w14:textId="77777777" w:rsidTr="00C44E1F">
            <w:trPr>
              <w:trHeight w:val="671"/>
            </w:trPr>
            <w:sdt>
              <w:sdtPr>
                <w:alias w:val="Vedlegg"/>
                <w:tag w:val=""/>
                <w:id w:val="1779363583"/>
                <w:lock w:val="sdtLocked"/>
                <w:placeholder>
                  <w:docPart w:val="88C4E38C15194EA7AA75453113B03F9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tc>
                  <w:tcPr>
                    <w:tcW w:w="9356" w:type="dxa"/>
                  </w:tcPr>
                  <w:p w14:paraId="30FC611C" w14:textId="5D5965B4" w:rsidR="00B9068C" w:rsidRPr="00762481" w:rsidRDefault="00A60049" w:rsidP="005C6BAF">
                    <w:pPr>
                      <w:pStyle w:val="bilagForsideVedleggNr"/>
                      <w:framePr w:wrap="auto" w:vAnchor="margin" w:hAnchor="text" w:xAlign="left" w:yAlign="inline"/>
                    </w:pPr>
                    <w:r>
                      <w:t xml:space="preserve">Vedlegg </w:t>
                    </w:r>
                    <w:r w:rsidR="00FD1F37">
                      <w:t>4</w:t>
                    </w:r>
                  </w:p>
                </w:tc>
              </w:sdtContent>
            </w:sdt>
          </w:tr>
          <w:tr w:rsidR="00B9068C" w:rsidRPr="005F6919" w14:paraId="5EB2D54E" w14:textId="77777777" w:rsidTr="00C44E1F">
            <w:trPr>
              <w:trHeight w:val="2418"/>
            </w:trPr>
            <w:tc>
              <w:tcPr>
                <w:tcW w:w="9356" w:type="dxa"/>
              </w:tcPr>
              <w:p w14:paraId="1FC64109" w14:textId="77777777" w:rsidR="00B9068C" w:rsidRPr="00762481" w:rsidRDefault="00B9068C" w:rsidP="005C6BAF">
                <w:pPr>
                  <w:rPr>
                    <w:color w:val="FFFFFF" w:themeColor="background1"/>
                  </w:rPr>
                </w:pPr>
              </w:p>
              <w:p w14:paraId="13B9AF5E" w14:textId="77777777" w:rsidR="00B9068C" w:rsidRPr="00762481" w:rsidRDefault="00B9068C" w:rsidP="005C6BAF">
                <w:pPr>
                  <w:rPr>
                    <w:color w:val="FFFFFF" w:themeColor="background1"/>
                  </w:rPr>
                </w:pPr>
              </w:p>
              <w:p w14:paraId="55896C5C" w14:textId="1CE02F68" w:rsidR="00B9068C" w:rsidRPr="00762481" w:rsidRDefault="00BA682B" w:rsidP="00BA682B">
                <w:pPr>
                  <w:tabs>
                    <w:tab w:val="left" w:pos="7230"/>
                  </w:tabs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ab/>
                </w:r>
              </w:p>
              <w:p w14:paraId="140EDCA4" w14:textId="7FDBA6B5" w:rsidR="00B9068C" w:rsidRPr="00762481" w:rsidRDefault="00257250" w:rsidP="005C6BAF">
                <w:pPr>
                  <w:pStyle w:val="bilagForsideDato"/>
                  <w:framePr w:wrap="auto" w:vAnchor="margin" w:hAnchor="text" w:xAlign="left" w:yAlign="inline"/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DatoForside"/>
                    <w:tag w:val="DatoForside"/>
                    <w:id w:val="672467828"/>
                    <w:placeholder>
                      <w:docPart w:val="D672CFAA15D0471F801EE6A10E62D641"/>
                    </w:placeholder>
                    <w:dataBinding w:xpath="/root[1]/dato[1]" w:storeItemID="{9B7F661A-C03E-46CD-86A2-164FB62E5655}"/>
                    <w:date w:fullDate="2024-11-25T00:00:00Z">
                      <w:dateFormat w:val="dd.MM.yyyy"/>
                      <w:lid w:val="nb-NO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color w:val="FFFFFF" w:themeColor="background1"/>
                      </w:rPr>
                      <w:t>25.11.2024</w:t>
                    </w:r>
                  </w:sdtContent>
                </w:sdt>
              </w:p>
              <w:p w14:paraId="1933438A" w14:textId="6865B751" w:rsidR="00B9068C" w:rsidRPr="00762481" w:rsidRDefault="00B9068C" w:rsidP="005C6BAF">
                <w:pPr>
                  <w:pStyle w:val="bilagForsideVersjon"/>
                  <w:framePr w:wrap="auto" w:vAnchor="margin" w:hAnchor="text" w:xAlign="left" w:yAlign="inline"/>
                  <w:rPr>
                    <w:color w:val="FFFFFF" w:themeColor="background1"/>
                  </w:rPr>
                </w:pPr>
                <w:r w:rsidRPr="00762481">
                  <w:rPr>
                    <w:color w:val="FFFFFF" w:themeColor="background1"/>
                  </w:rPr>
                  <w:t xml:space="preserve">Versjon: </w:t>
                </w:r>
                <w:sdt>
                  <w:sdtPr>
                    <w:rPr>
                      <w:color w:val="FFFFFF" w:themeColor="background1"/>
                    </w:rPr>
                    <w:alias w:val="Versjon"/>
                    <w:tag w:val="Versjon"/>
                    <w:id w:val="-1229299642"/>
                    <w:placeholder>
                      <w:docPart w:val="3786600D33A4489089AA9D35160CF5AF"/>
                    </w:placeholder>
                    <w:dataBinding w:xpath="/root[1]/versjon[1]" w:storeItemID="{9B7F661A-C03E-46CD-86A2-164FB62E5655}"/>
                    <w:text w:multiLine="1"/>
                  </w:sdtPr>
                  <w:sdtEndPr/>
                  <w:sdtContent>
                    <w:r w:rsidR="008050DB">
                      <w:rPr>
                        <w:color w:val="FFFFFF" w:themeColor="background1"/>
                      </w:rPr>
                      <w:t>1.0</w:t>
                    </w:r>
                  </w:sdtContent>
                </w:sdt>
              </w:p>
            </w:tc>
          </w:tr>
          <w:tr w:rsidR="00B9068C" w:rsidRPr="005F6919" w14:paraId="662F177B" w14:textId="77777777" w:rsidTr="00C44E1F">
            <w:trPr>
              <w:trHeight w:val="1173"/>
            </w:trPr>
            <w:sdt>
              <w:sdtPr>
                <w:rPr>
                  <w:color w:val="FFFFFF" w:themeColor="background1"/>
                </w:rPr>
                <w:alias w:val="Tittel"/>
                <w:tag w:val=""/>
                <w:id w:val="-1210560535"/>
                <w:placeholder>
                  <w:docPart w:val="B1326D2BFD4C45C488D00290EB1C63E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9356" w:type="dxa"/>
                  </w:tcPr>
                  <w:p w14:paraId="0DADF8D1" w14:textId="5976008D" w:rsidR="00B9068C" w:rsidRPr="00762481" w:rsidRDefault="00571203" w:rsidP="005C6BAF">
                    <w:pPr>
                      <w:pStyle w:val="bilagLitenTittel"/>
                      <w:framePr w:wrap="auto" w:vAnchor="margin" w:hAnchor="text" w:xAlign="left" w:yAlign="inlin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Databehandleravtale</w:t>
                    </w:r>
                  </w:p>
                </w:tc>
              </w:sdtContent>
            </w:sdt>
          </w:tr>
          <w:tr w:rsidR="00B9068C" w:rsidRPr="005F6919" w14:paraId="44A60062" w14:textId="77777777" w:rsidTr="00C44E1F">
            <w:sdt>
              <w:sdtPr>
                <w:rPr>
                  <w:color w:val="FFFFFF" w:themeColor="background1"/>
                </w:rPr>
                <w:alias w:val="Undertittel"/>
                <w:tag w:val=""/>
                <w:id w:val="48194609"/>
                <w:lock w:val="sdtLocked"/>
                <w:placeholder>
                  <w:docPart w:val="5750E37A455C4FA8841C14E7C4C8C91D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tc>
                  <w:tcPr>
                    <w:tcW w:w="9356" w:type="dxa"/>
                  </w:tcPr>
                  <w:p w14:paraId="37A4B44F" w14:textId="27628AE5" w:rsidR="00B9068C" w:rsidRPr="00762481" w:rsidRDefault="001B63ED" w:rsidP="005C6BAF">
                    <w:pPr>
                      <w:pStyle w:val="bilagLitenUndertittel"/>
                      <w:framePr w:wrap="auto" w:vAnchor="margin" w:hAnchor="text" w:xAlign="left" w:yAlign="inlin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Minibusstjenester Follo 202</w:t>
                    </w:r>
                    <w:r w:rsidR="00257250">
                      <w:rPr>
                        <w:color w:val="FFFFFF" w:themeColor="background1"/>
                      </w:rPr>
                      <w:t>5</w:t>
                    </w:r>
                  </w:p>
                </w:tc>
              </w:sdtContent>
            </w:sdt>
          </w:tr>
        </w:tbl>
        <w:p w14:paraId="2F698698" w14:textId="77777777" w:rsidR="00B9068C" w:rsidRPr="00B9068C" w:rsidRDefault="00B9068C" w:rsidP="005C6BAF">
          <w:pPr>
            <w:jc w:val="right"/>
          </w:pPr>
        </w:p>
        <w:p w14:paraId="009D6AF5" w14:textId="77777777" w:rsidR="00571203" w:rsidRDefault="00571203" w:rsidP="005C6BAF">
          <w:pPr>
            <w:tabs>
              <w:tab w:val="right" w:pos="9638"/>
            </w:tabs>
          </w:pPr>
        </w:p>
        <w:p w14:paraId="19DA05AC" w14:textId="77777777" w:rsidR="00571203" w:rsidRDefault="00571203" w:rsidP="005C6BAF">
          <w:pPr>
            <w:tabs>
              <w:tab w:val="right" w:pos="9638"/>
            </w:tabs>
          </w:pPr>
        </w:p>
        <w:p w14:paraId="7E5D4AA2" w14:textId="321CE716" w:rsidR="00B9068C" w:rsidRPr="00B9068C" w:rsidRDefault="00B9068C" w:rsidP="005C6BAF">
          <w:pPr>
            <w:tabs>
              <w:tab w:val="right" w:pos="9638"/>
            </w:tabs>
          </w:pPr>
          <w:r w:rsidRPr="00B9068C">
            <w:br w:type="page"/>
          </w:r>
          <w:r w:rsidR="00762481">
            <w:lastRenderedPageBreak/>
            <w:tab/>
          </w:r>
        </w:p>
      </w:sdtContent>
    </w:sdt>
    <w:bookmarkEnd w:id="0"/>
    <w:p w14:paraId="6506705C" w14:textId="77777777" w:rsidR="00571203" w:rsidRDefault="00571203" w:rsidP="005C6BAF">
      <w:pPr>
        <w:tabs>
          <w:tab w:val="right" w:pos="9638"/>
        </w:tabs>
      </w:pPr>
    </w:p>
    <w:p w14:paraId="31EBA386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1C1FC6">
        <w:rPr>
          <w:rFonts w:ascii="Arial" w:hAnsi="Arial" w:cs="Arial"/>
          <w:b/>
          <w:bCs/>
          <w:sz w:val="36"/>
          <w:szCs w:val="36"/>
        </w:rPr>
        <w:t>Databehandleravtale</w:t>
      </w:r>
    </w:p>
    <w:p w14:paraId="37ED1C14" w14:textId="77777777" w:rsidR="00571203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p w14:paraId="1E5B0149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36"/>
          <w:szCs w:val="36"/>
        </w:rPr>
      </w:pPr>
    </w:p>
    <w:p w14:paraId="244D1514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36"/>
          <w:szCs w:val="36"/>
        </w:rPr>
      </w:pPr>
    </w:p>
    <w:p w14:paraId="3C2E65A6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5AFE72C9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6E866EEB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Mellom</w:t>
      </w:r>
    </w:p>
    <w:p w14:paraId="365A2EC6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3CC13015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5A5E5A69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Ruter As</w:t>
      </w:r>
    </w:p>
    <w:p w14:paraId="70BF649A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Behandlingsansvarlig</w:t>
      </w:r>
    </w:p>
    <w:p w14:paraId="79836ED0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423F1FF7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0ABA310F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Og</w:t>
      </w:r>
    </w:p>
    <w:p w14:paraId="23F8B643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1774E975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7B2CDB0F" w14:textId="77777777" w:rsidR="00571203" w:rsidRPr="00571203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571203">
        <w:rPr>
          <w:rFonts w:ascii="Arial" w:hAnsi="Arial" w:cs="Arial"/>
        </w:rPr>
        <w:t>………</w:t>
      </w:r>
      <w:proofErr w:type="gramStart"/>
      <w:r w:rsidRPr="00571203">
        <w:rPr>
          <w:rFonts w:ascii="Arial" w:hAnsi="Arial" w:cs="Arial"/>
        </w:rPr>
        <w:t>……[</w:t>
      </w:r>
      <w:proofErr w:type="gramEnd"/>
      <w:r w:rsidRPr="00571203">
        <w:rPr>
          <w:rFonts w:ascii="Arial" w:hAnsi="Arial" w:cs="Arial"/>
        </w:rPr>
        <w:t>Leverandør]…………….</w:t>
      </w:r>
    </w:p>
    <w:p w14:paraId="02DCB914" w14:textId="77777777" w:rsidR="00571203" w:rsidRPr="001C1FC6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Databehandler</w:t>
      </w:r>
    </w:p>
    <w:p w14:paraId="68B4D3A9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C28D85B" w14:textId="77777777" w:rsidR="00571203" w:rsidRPr="001C1FC6" w:rsidRDefault="00571203" w:rsidP="00571203">
      <w:pPr>
        <w:pStyle w:val="Overskrift1"/>
        <w:numPr>
          <w:ilvl w:val="0"/>
          <w:numId w:val="0"/>
        </w:numPr>
        <w:spacing w:before="100" w:beforeAutospacing="1" w:after="100" w:afterAutospacing="1"/>
        <w:contextualSpacing/>
      </w:pPr>
    </w:p>
    <w:p w14:paraId="4601035C" w14:textId="77777777" w:rsidR="00571203" w:rsidRPr="001C1FC6" w:rsidRDefault="00571203" w:rsidP="00571203">
      <w:pPr>
        <w:pStyle w:val="Overskrift1"/>
        <w:numPr>
          <w:ilvl w:val="0"/>
          <w:numId w:val="0"/>
        </w:numPr>
        <w:spacing w:before="100" w:beforeAutospacing="1" w:after="100" w:afterAutospacing="1"/>
        <w:contextualSpacing/>
      </w:pPr>
    </w:p>
    <w:p w14:paraId="2FEAB445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A12785B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31160C0" w14:textId="77777777" w:rsidR="00571203" w:rsidRDefault="00571203" w:rsidP="005C6BAF">
      <w:pPr>
        <w:tabs>
          <w:tab w:val="right" w:pos="9638"/>
        </w:tabs>
      </w:pPr>
    </w:p>
    <w:p w14:paraId="4066D7CD" w14:textId="77777777" w:rsidR="00571203" w:rsidRDefault="00571203">
      <w:pPr>
        <w:spacing w:after="160" w:line="259" w:lineRule="auto"/>
        <w:ind w:left="0"/>
        <w:rPr>
          <w:rFonts w:asciiTheme="majorHAnsi" w:eastAsiaTheme="majorEastAsia" w:hAnsiTheme="majorHAnsi" w:cstheme="majorBidi"/>
          <w:b/>
          <w:sz w:val="33"/>
          <w:szCs w:val="32"/>
        </w:rPr>
      </w:pPr>
      <w:r>
        <w:br w:type="page"/>
      </w:r>
    </w:p>
    <w:p w14:paraId="4C564F56" w14:textId="0CB96BBD" w:rsidR="00324955" w:rsidRPr="009F4CD5" w:rsidRDefault="00324955" w:rsidP="005C6BAF">
      <w:pPr>
        <w:pStyle w:val="overskriftEksklTOC"/>
      </w:pPr>
      <w:r>
        <w:lastRenderedPageBreak/>
        <w:t>Innhold</w:t>
      </w:r>
    </w:p>
    <w:p w14:paraId="778AE1AC" w14:textId="7C0643DC" w:rsidR="00D00830" w:rsidRDefault="00324955">
      <w:pPr>
        <w:pStyle w:val="INNH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fldChar w:fldCharType="begin"/>
      </w:r>
      <w:r w:rsidRPr="00F41834">
        <w:instrText xml:space="preserve"> TOC \o "1-2" \h \z \u </w:instrText>
      </w:r>
      <w:r>
        <w:fldChar w:fldCharType="separate"/>
      </w:r>
      <w:hyperlink w:anchor="_Toc84929238" w:history="1">
        <w:r w:rsidR="00D00830" w:rsidRPr="001C7AB6">
          <w:rPr>
            <w:rStyle w:val="Hyperkobling"/>
            <w:noProof/>
          </w:rPr>
          <w:t>Avtalens hensikt:</w:t>
        </w:r>
        <w:r w:rsidR="00D00830">
          <w:rPr>
            <w:noProof/>
            <w:webHidden/>
          </w:rPr>
          <w:tab/>
        </w:r>
        <w:r w:rsidR="00D00830">
          <w:rPr>
            <w:noProof/>
            <w:webHidden/>
          </w:rPr>
          <w:fldChar w:fldCharType="begin"/>
        </w:r>
        <w:r w:rsidR="00D00830">
          <w:rPr>
            <w:noProof/>
            <w:webHidden/>
          </w:rPr>
          <w:instrText xml:space="preserve"> PAGEREF _Toc84929238 \h </w:instrText>
        </w:r>
        <w:r w:rsidR="00D00830">
          <w:rPr>
            <w:noProof/>
            <w:webHidden/>
          </w:rPr>
        </w:r>
        <w:r w:rsidR="00D00830"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4</w:t>
        </w:r>
        <w:r w:rsidR="00D00830">
          <w:rPr>
            <w:noProof/>
            <w:webHidden/>
          </w:rPr>
          <w:fldChar w:fldCharType="end"/>
        </w:r>
      </w:hyperlink>
    </w:p>
    <w:p w14:paraId="26008A95" w14:textId="65CE818A" w:rsidR="00D00830" w:rsidRDefault="00D0083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39" w:history="1">
        <w:r w:rsidRPr="001C7AB6">
          <w:rPr>
            <w:rStyle w:val="Hyperkobling"/>
            <w:noProof/>
          </w:rPr>
          <w:t>1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Definisjoner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D13CC8" w14:textId="16D852F4" w:rsidR="00D00830" w:rsidRDefault="00D0083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0" w:history="1">
        <w:r w:rsidRPr="001C7AB6">
          <w:rPr>
            <w:rStyle w:val="Hyperkobling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Behandlingsformål og Rettslig grunnlag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15CFDF" w14:textId="22DDF39E" w:rsidR="00D00830" w:rsidRDefault="00D0083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1" w:history="1">
        <w:r w:rsidRPr="001C7AB6">
          <w:rPr>
            <w:rStyle w:val="Hyperkobling"/>
            <w:noProof/>
          </w:rPr>
          <w:t>3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Den Behandlingsansvarliges rolle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D48ABB" w14:textId="6B216213" w:rsidR="00D00830" w:rsidRDefault="00D0083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2" w:history="1">
        <w:r w:rsidRPr="001C7AB6">
          <w:rPr>
            <w:rStyle w:val="Hyperkobling"/>
            <w:noProof/>
          </w:rPr>
          <w:t>4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Databehandlerens plikter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EDB1748" w14:textId="278507FE" w:rsidR="00D00830" w:rsidRDefault="00D0083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3" w:history="1">
        <w:r w:rsidRPr="001C7AB6">
          <w:rPr>
            <w:rStyle w:val="Hyperkobling"/>
            <w:noProof/>
          </w:rPr>
          <w:t>5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Taushetsplikt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18D57D" w14:textId="7FA50554" w:rsidR="00D00830" w:rsidRDefault="00D0083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4" w:history="1">
        <w:r w:rsidRPr="001C7AB6">
          <w:rPr>
            <w:rStyle w:val="Hyperkobling"/>
            <w:noProof/>
          </w:rPr>
          <w:t>6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Forbud mot overføring av personopplysninger til land utenfor EU/EØS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C2D5F6" w14:textId="062DE449" w:rsidR="00D00830" w:rsidRDefault="00D0083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5" w:history="1">
        <w:r w:rsidRPr="001C7AB6">
          <w:rPr>
            <w:rStyle w:val="Hyperkobling"/>
            <w:noProof/>
          </w:rPr>
          <w:t>7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Bruk av underleverandør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96DEAA" w14:textId="4E682B83" w:rsidR="00D00830" w:rsidRDefault="00D0083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6" w:history="1">
        <w:r w:rsidRPr="001C7AB6">
          <w:rPr>
            <w:rStyle w:val="Hyperkobling"/>
            <w:noProof/>
          </w:rPr>
          <w:t>8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Informasjonssikkerhet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E8DE3F" w14:textId="55FC70E3" w:rsidR="00D00830" w:rsidRDefault="00D00830">
      <w:pPr>
        <w:pStyle w:val="INNH1"/>
        <w:tabs>
          <w:tab w:val="left" w:pos="42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7" w:history="1">
        <w:r w:rsidRPr="001C7AB6">
          <w:rPr>
            <w:rStyle w:val="Hyperkobling"/>
            <w:noProof/>
          </w:rPr>
          <w:t>9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Sikkerhetsrevisjoner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8A31A77" w14:textId="663B66DD" w:rsidR="00D00830" w:rsidRDefault="00D00830">
      <w:pPr>
        <w:pStyle w:val="INNH1"/>
        <w:tabs>
          <w:tab w:val="left" w:pos="63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8" w:history="1">
        <w:r w:rsidRPr="001C7AB6">
          <w:rPr>
            <w:rStyle w:val="Hyperkobling"/>
            <w:noProof/>
          </w:rPr>
          <w:t>10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Avtalens varighet og endringer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43AF935" w14:textId="077D002E" w:rsidR="00D00830" w:rsidRDefault="00D00830">
      <w:pPr>
        <w:pStyle w:val="INNH1"/>
        <w:tabs>
          <w:tab w:val="left" w:pos="63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49" w:history="1">
        <w:r w:rsidRPr="001C7AB6">
          <w:rPr>
            <w:rStyle w:val="Hyperkobling"/>
            <w:noProof/>
          </w:rPr>
          <w:t>11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Tilbakeføring og sletting av personopplysninger ved opphør av databehandleravtalen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774604" w14:textId="02774BAB" w:rsidR="00D00830" w:rsidRDefault="00D00830">
      <w:pPr>
        <w:pStyle w:val="INNH1"/>
        <w:tabs>
          <w:tab w:val="left" w:pos="63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84929250" w:history="1">
        <w:r w:rsidRPr="001C7AB6">
          <w:rPr>
            <w:rStyle w:val="Hyperkobling"/>
            <w:noProof/>
          </w:rPr>
          <w:t>12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1C7AB6">
          <w:rPr>
            <w:rStyle w:val="Hyperkobling"/>
            <w:noProof/>
          </w:rPr>
          <w:t>Lovvalg og verneting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_Toc84929250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27C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4A9908" w14:textId="6BC5C02C" w:rsidR="00324955" w:rsidRDefault="00324955" w:rsidP="005C6BAF">
      <w:pPr>
        <w:spacing w:after="160" w:line="259" w:lineRule="auto"/>
        <w:ind w:left="0"/>
      </w:pPr>
      <w:r>
        <w:fldChar w:fldCharType="end"/>
      </w:r>
    </w:p>
    <w:p w14:paraId="54FB5E2F" w14:textId="7CBBF79C" w:rsidR="00DC5852" w:rsidRDefault="00B10A74" w:rsidP="005C6BAF">
      <w:pPr>
        <w:spacing w:after="160" w:line="259" w:lineRule="auto"/>
        <w:ind w:left="0"/>
      </w:pPr>
      <w:r>
        <w:br w:type="page"/>
      </w:r>
    </w:p>
    <w:p w14:paraId="46F260AB" w14:textId="6159179C" w:rsidR="00571203" w:rsidRPr="001C1FC6" w:rsidRDefault="00571203" w:rsidP="00571203">
      <w:pPr>
        <w:pStyle w:val="Overskrift1"/>
        <w:keepLines w:val="0"/>
        <w:numPr>
          <w:ilvl w:val="0"/>
          <w:numId w:val="0"/>
        </w:numPr>
        <w:spacing w:before="100" w:beforeAutospacing="1" w:after="100" w:afterAutospacing="1" w:line="240" w:lineRule="auto"/>
        <w:ind w:left="432"/>
        <w:contextualSpacing/>
      </w:pPr>
      <w:bookmarkStart w:id="1" w:name="_Toc231181833"/>
      <w:bookmarkStart w:id="2" w:name="_Toc84929238"/>
      <w:r w:rsidRPr="00C87513">
        <w:lastRenderedPageBreak/>
        <w:t>Avtalens hensikt</w:t>
      </w:r>
      <w:bookmarkEnd w:id="1"/>
      <w:r>
        <w:t>:</w:t>
      </w:r>
      <w:bookmarkEnd w:id="2"/>
      <w:r w:rsidRPr="001C1FC6">
        <w:t xml:space="preserve"> </w:t>
      </w:r>
    </w:p>
    <w:p w14:paraId="5B736C1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Avtalens hensikt er å </w:t>
      </w:r>
      <w:r>
        <w:rPr>
          <w:rFonts w:ascii="Arial" w:hAnsi="Arial" w:cs="Arial"/>
        </w:rPr>
        <w:t>sørge for at databehandler behandler personopplysninger basert på den behandlingsansvarliges instrukser i henhold til denne avtalen og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gjeldende personopplysningslov og personvernforordning (GDPR), særlig GPDR artikkel 28. </w:t>
      </w:r>
      <w:r w:rsidRPr="001C1FC6">
        <w:rPr>
          <w:rFonts w:ascii="Arial" w:hAnsi="Arial" w:cs="Arial"/>
        </w:rPr>
        <w:t xml:space="preserve">Avtalen skal sikre at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om den registrerte ikke brukes urettmessig eller kommer uberettigede i hende.</w:t>
      </w:r>
    </w:p>
    <w:p w14:paraId="7606A4BD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7EAE68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Avtalen regulerer </w:t>
      </w:r>
      <w:r>
        <w:rPr>
          <w:rFonts w:ascii="Arial" w:hAnsi="Arial" w:cs="Arial"/>
        </w:rPr>
        <w:t>Databehandlers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behandling</w:t>
      </w:r>
      <w:r w:rsidRPr="001C1FC6">
        <w:rPr>
          <w:rFonts w:ascii="Arial" w:hAnsi="Arial" w:cs="Arial"/>
        </w:rPr>
        <w:t xml:space="preserve"> av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på vegne av den </w:t>
      </w:r>
      <w:r>
        <w:rPr>
          <w:rFonts w:ascii="Arial" w:hAnsi="Arial" w:cs="Arial"/>
        </w:rPr>
        <w:t>Behandlingsansvarlig</w:t>
      </w:r>
      <w:r w:rsidRPr="001C1FC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– </w:t>
      </w:r>
      <w:r w:rsidRPr="001C1FC6">
        <w:rPr>
          <w:rFonts w:ascii="Arial" w:hAnsi="Arial" w:cs="Arial"/>
        </w:rPr>
        <w:t xml:space="preserve">herunder innsamling, registrering, sammenstilling, lagring, </w:t>
      </w:r>
      <w:r>
        <w:rPr>
          <w:rFonts w:ascii="Arial" w:hAnsi="Arial" w:cs="Arial"/>
        </w:rPr>
        <w:t xml:space="preserve">videreformidling, </w:t>
      </w:r>
      <w:r w:rsidRPr="001C1FC6">
        <w:rPr>
          <w:rFonts w:ascii="Arial" w:hAnsi="Arial" w:cs="Arial"/>
        </w:rPr>
        <w:t xml:space="preserve">utlevering eller kombinasjoner av disse. </w:t>
      </w:r>
    </w:p>
    <w:p w14:paraId="099BFE8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08131C7" w14:textId="77777777" w:rsidR="00571203" w:rsidRPr="00C8751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87513">
        <w:rPr>
          <w:rFonts w:ascii="Arial" w:hAnsi="Arial" w:cs="Arial"/>
        </w:rPr>
        <w:t xml:space="preserve">Meddelelser etter denne avtalen skal sendes skriftlig til: </w:t>
      </w:r>
    </w:p>
    <w:p w14:paraId="632D10BD" w14:textId="462BBC57" w:rsidR="00571203" w:rsidRPr="009D62B1" w:rsidRDefault="00571203" w:rsidP="00571203">
      <w:pPr>
        <w:spacing w:before="100" w:beforeAutospacing="1" w:after="100" w:afterAutospacing="1"/>
        <w:contextualSpacing/>
        <w:rPr>
          <w:rFonts w:ascii="Arial" w:hAnsi="Arial"/>
          <w:b/>
        </w:rPr>
      </w:pPr>
      <w:hyperlink r:id="rId12" w:history="1">
        <w:r w:rsidRPr="00193A81">
          <w:rPr>
            <w:rStyle w:val="Hyperkobling"/>
            <w:rFonts w:ascii="Arial" w:hAnsi="Arial" w:cs="Arial"/>
          </w:rPr>
          <w:t>personvernombud@ruter</w:t>
        </w:r>
        <w:r w:rsidRPr="00193A81">
          <w:rPr>
            <w:rStyle w:val="Hyperkobling"/>
            <w:rFonts w:ascii="Arial" w:hAnsi="Arial"/>
          </w:rPr>
          <w:t>.no</w:t>
        </w:r>
      </w:hyperlink>
      <w:r>
        <w:rPr>
          <w:rFonts w:ascii="Arial" w:hAnsi="Arial"/>
          <w:b/>
        </w:rPr>
        <w:t>.</w:t>
      </w:r>
    </w:p>
    <w:p w14:paraId="52E8178C" w14:textId="77777777" w:rsidR="00571203" w:rsidRPr="00EF7708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3" w:name="_Toc84929239"/>
      <w:r w:rsidRPr="001C1FC6">
        <w:t>Definisjoner</w:t>
      </w:r>
      <w:bookmarkEnd w:id="3"/>
    </w:p>
    <w:p w14:paraId="2CDC3D7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>Behandlingsansvarlig:</w:t>
      </w:r>
      <w:r w:rsidRPr="001C1FC6">
        <w:rPr>
          <w:rFonts w:ascii="Arial" w:hAnsi="Arial" w:cs="Arial"/>
        </w:rPr>
        <w:t xml:space="preserve"> Den som bestemme</w:t>
      </w:r>
      <w:r>
        <w:rPr>
          <w:rFonts w:ascii="Arial" w:hAnsi="Arial" w:cs="Arial"/>
        </w:rPr>
        <w:t>r formålet med behandlingen av P</w:t>
      </w:r>
      <w:r w:rsidRPr="001C1FC6">
        <w:rPr>
          <w:rFonts w:ascii="Arial" w:hAnsi="Arial" w:cs="Arial"/>
        </w:rPr>
        <w:t>ersonopplysninger og hvilke</w:t>
      </w:r>
      <w:r>
        <w:rPr>
          <w:rFonts w:ascii="Arial" w:hAnsi="Arial" w:cs="Arial"/>
        </w:rPr>
        <w:t xml:space="preserve"> hjelpemidler som skal brukes. </w:t>
      </w:r>
    </w:p>
    <w:p w14:paraId="182F9FE8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616434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 xml:space="preserve">Databehandler: </w:t>
      </w:r>
      <w:r>
        <w:rPr>
          <w:rFonts w:ascii="Arial" w:hAnsi="Arial" w:cs="Arial"/>
        </w:rPr>
        <w:t>Den som behandler P</w:t>
      </w:r>
      <w:r w:rsidRPr="001C1FC6">
        <w:rPr>
          <w:rFonts w:ascii="Arial" w:hAnsi="Arial" w:cs="Arial"/>
        </w:rPr>
        <w:t>ers</w:t>
      </w:r>
      <w:r>
        <w:rPr>
          <w:rFonts w:ascii="Arial" w:hAnsi="Arial" w:cs="Arial"/>
        </w:rPr>
        <w:t>onopplysninger på vegne av den B</w:t>
      </w:r>
      <w:r w:rsidRPr="001C1FC6">
        <w:rPr>
          <w:rFonts w:ascii="Arial" w:hAnsi="Arial" w:cs="Arial"/>
        </w:rPr>
        <w:t>ehandlingsansvarlige</w:t>
      </w:r>
      <w:r>
        <w:rPr>
          <w:rFonts w:ascii="Arial" w:hAnsi="Arial" w:cs="Arial"/>
        </w:rPr>
        <w:t xml:space="preserve">. </w:t>
      </w:r>
    </w:p>
    <w:p w14:paraId="4F20A768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2C310BB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>Personopplysninger:</w:t>
      </w:r>
      <w:r w:rsidRPr="001C1FC6">
        <w:rPr>
          <w:rFonts w:ascii="Arial" w:hAnsi="Arial" w:cs="Arial"/>
        </w:rPr>
        <w:t xml:space="preserve"> Opplysninger og vurderinger som kan knyttes til en enkeltperson. </w:t>
      </w:r>
    </w:p>
    <w:p w14:paraId="0065A882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6FE3D2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>Behandling av personopplysninger:</w:t>
      </w:r>
      <w:r>
        <w:rPr>
          <w:rFonts w:ascii="Arial" w:hAnsi="Arial" w:cs="Arial"/>
        </w:rPr>
        <w:t xml:space="preserve"> Enhver bruk av P</w:t>
      </w:r>
      <w:r w:rsidRPr="001C1FC6">
        <w:rPr>
          <w:rFonts w:ascii="Arial" w:hAnsi="Arial" w:cs="Arial"/>
        </w:rPr>
        <w:t xml:space="preserve">ersonopplysninger, som f.eks. innsamling, registrering, sammenstilling, lagring og utlevering eller en kombinasjon av slike bruksmåter. </w:t>
      </w:r>
    </w:p>
    <w:p w14:paraId="727C9DF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1C40530" w14:textId="77777777" w:rsidR="00571203" w:rsidRPr="00BC41D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228F6">
        <w:rPr>
          <w:rFonts w:ascii="Arial" w:hAnsi="Arial" w:cs="Arial"/>
          <w:b/>
        </w:rPr>
        <w:t>Behandlingsformål</w:t>
      </w:r>
      <w:r w:rsidRPr="00BC41DF">
        <w:rPr>
          <w:rFonts w:ascii="Arial" w:hAnsi="Arial" w:cs="Arial"/>
        </w:rPr>
        <w:t>:</w:t>
      </w:r>
    </w:p>
    <w:p w14:paraId="4807C5CC" w14:textId="77777777" w:rsidR="00571203" w:rsidRPr="00BC41D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Angir hensikten med behandlingen av Personopplysninger. Databehandler skal utføre konkrete oppgaver (driftsformål) for å oppfylle behandlingsformålet.</w:t>
      </w:r>
    </w:p>
    <w:p w14:paraId="6D3C0843" w14:textId="77777777" w:rsidR="00571203" w:rsidRPr="00BC41D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315D46C" w14:textId="77777777" w:rsidR="00571203" w:rsidRPr="003228F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Rettslig </w:t>
      </w:r>
      <w:r w:rsidRPr="003228F6">
        <w:rPr>
          <w:rFonts w:ascii="Arial" w:hAnsi="Arial" w:cs="Arial"/>
          <w:b/>
        </w:rPr>
        <w:t>grunnlag</w:t>
      </w:r>
      <w:r>
        <w:rPr>
          <w:rFonts w:ascii="Arial" w:hAnsi="Arial" w:cs="Arial"/>
          <w:b/>
        </w:rPr>
        <w:t xml:space="preserve"> (behandlingsgrunnlag)</w:t>
      </w:r>
      <w:r w:rsidRPr="003228F6">
        <w:rPr>
          <w:rFonts w:ascii="Arial" w:hAnsi="Arial" w:cs="Arial"/>
          <w:b/>
        </w:rPr>
        <w:t>:</w:t>
      </w:r>
    </w:p>
    <w:p w14:paraId="284632D6" w14:textId="1E2680E6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BC41DF">
        <w:rPr>
          <w:rFonts w:ascii="Arial" w:hAnsi="Arial" w:cs="Arial"/>
        </w:rPr>
        <w:t xml:space="preserve">runnlag som gjør behandlingen av </w:t>
      </w:r>
      <w:r>
        <w:rPr>
          <w:rFonts w:ascii="Arial" w:hAnsi="Arial" w:cs="Arial"/>
        </w:rPr>
        <w:t>Personopplysninger</w:t>
      </w:r>
      <w:r w:rsidRPr="00BC41DF">
        <w:rPr>
          <w:rFonts w:ascii="Arial" w:hAnsi="Arial" w:cs="Arial"/>
        </w:rPr>
        <w:t xml:space="preserve"> lovlig. </w:t>
      </w:r>
    </w:p>
    <w:p w14:paraId="281908B2" w14:textId="77777777" w:rsidR="00571203" w:rsidRPr="009B4E77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b w:val="0"/>
        </w:rPr>
      </w:pPr>
      <w:bookmarkStart w:id="4" w:name="_Toc231181834"/>
      <w:bookmarkStart w:id="5" w:name="_Toc84929240"/>
      <w:bookmarkStart w:id="6" w:name="_Hlk508971064"/>
      <w:r>
        <w:t>Behandlingsf</w:t>
      </w:r>
      <w:r w:rsidRPr="009B4E77">
        <w:t>ormål</w:t>
      </w:r>
      <w:bookmarkEnd w:id="4"/>
      <w:r>
        <w:t xml:space="preserve"> </w:t>
      </w:r>
      <w:r w:rsidRPr="006C1F56">
        <w:t xml:space="preserve">og </w:t>
      </w:r>
      <w:r>
        <w:t>R</w:t>
      </w:r>
      <w:r w:rsidRPr="006C1F56">
        <w:t>ettslig grunnlag</w:t>
      </w:r>
      <w:bookmarkEnd w:id="5"/>
    </w:p>
    <w:p w14:paraId="636F5D0B" w14:textId="5483C822" w:rsidR="00571203" w:rsidRPr="005C44C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D349F">
        <w:rPr>
          <w:rFonts w:ascii="Arial" w:hAnsi="Arial" w:cs="Arial"/>
        </w:rPr>
        <w:t xml:space="preserve">Databehandler skal kun behandle </w:t>
      </w:r>
      <w:r>
        <w:rPr>
          <w:rFonts w:ascii="Arial" w:hAnsi="Arial" w:cs="Arial"/>
        </w:rPr>
        <w:t xml:space="preserve">Personopplysninger som er i samsvar med formålet </w:t>
      </w:r>
      <w:r w:rsidRPr="005C44CF">
        <w:rPr>
          <w:rFonts w:ascii="Arial" w:hAnsi="Arial" w:cs="Arial"/>
        </w:rPr>
        <w:t xml:space="preserve">og </w:t>
      </w:r>
      <w:proofErr w:type="gramStart"/>
      <w:r w:rsidRPr="005C44CF">
        <w:rPr>
          <w:rFonts w:ascii="Arial" w:hAnsi="Arial" w:cs="Arial"/>
        </w:rPr>
        <w:t>for øvrig</w:t>
      </w:r>
      <w:proofErr w:type="gramEnd"/>
      <w:r w:rsidRPr="005C44CF">
        <w:rPr>
          <w:rFonts w:ascii="Arial" w:hAnsi="Arial" w:cs="Arial"/>
        </w:rPr>
        <w:t xml:space="preserve"> i samsvar med </w:t>
      </w:r>
      <w:r>
        <w:rPr>
          <w:rFonts w:ascii="Arial" w:hAnsi="Arial" w:cs="Arial"/>
        </w:rPr>
        <w:t xml:space="preserve">kontrakten inngått mellom partene om </w:t>
      </w:r>
      <w:r w:rsidR="00BD189E">
        <w:rPr>
          <w:rFonts w:ascii="Arial" w:hAnsi="Arial" w:cs="Arial"/>
        </w:rPr>
        <w:t xml:space="preserve">kontrakt om </w:t>
      </w:r>
      <w:r w:rsidR="00A57718">
        <w:rPr>
          <w:rFonts w:ascii="Arial" w:hAnsi="Arial" w:cs="Arial"/>
        </w:rPr>
        <w:t>Minibuss</w:t>
      </w:r>
      <w:r w:rsidR="0020177F">
        <w:rPr>
          <w:rFonts w:ascii="Arial" w:hAnsi="Arial" w:cs="Arial"/>
        </w:rPr>
        <w:t>- og personbil</w:t>
      </w:r>
      <w:r w:rsidR="00A57718">
        <w:rPr>
          <w:rFonts w:ascii="Arial" w:hAnsi="Arial" w:cs="Arial"/>
        </w:rPr>
        <w:t>tjenester</w:t>
      </w:r>
      <w:r w:rsidR="0020177F">
        <w:rPr>
          <w:rFonts w:ascii="Arial" w:hAnsi="Arial" w:cs="Arial"/>
        </w:rPr>
        <w:t xml:space="preserve"> </w:t>
      </w:r>
      <w:r w:rsidR="000E00C7">
        <w:rPr>
          <w:rFonts w:ascii="Arial" w:hAnsi="Arial" w:cs="Arial"/>
        </w:rPr>
        <w:t>Romerike 2023.</w:t>
      </w:r>
    </w:p>
    <w:p w14:paraId="42515AA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6102CA2" w14:textId="77777777" w:rsidR="00571203" w:rsidRPr="00BF71EB" w:rsidRDefault="00571203" w:rsidP="00571203">
      <w:pPr>
        <w:spacing w:before="100" w:beforeAutospacing="1" w:after="100" w:afterAutospacing="1"/>
        <w:contextualSpacing/>
        <w:rPr>
          <w:rFonts w:ascii="Arial" w:hAnsi="Arial"/>
          <w:b/>
        </w:rPr>
      </w:pPr>
      <w:r w:rsidRPr="003228F6">
        <w:rPr>
          <w:rFonts w:ascii="Arial" w:hAnsi="Arial"/>
          <w:b/>
        </w:rPr>
        <w:t>Formålet med behandlingen er</w:t>
      </w:r>
      <w:r>
        <w:rPr>
          <w:rFonts w:ascii="Arial" w:hAnsi="Arial"/>
          <w:b/>
        </w:rPr>
        <w:t>:</w:t>
      </w:r>
    </w:p>
    <w:p w14:paraId="758D2CD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3FF680A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EF7708">
        <w:rPr>
          <w:rFonts w:ascii="Arial" w:hAnsi="Arial" w:cs="Arial"/>
          <w:highlight w:val="yellow"/>
        </w:rPr>
        <w:t>[Må fylles inn]</w:t>
      </w:r>
    </w:p>
    <w:p w14:paraId="3847196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1AA57E99" w14:textId="77777777" w:rsidR="00571203" w:rsidRPr="008F3B8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Cs/>
        </w:rPr>
      </w:pPr>
      <w:r w:rsidRPr="008F3B8F">
        <w:rPr>
          <w:rFonts w:ascii="Arial" w:hAnsi="Arial" w:cs="Arial"/>
          <w:bCs/>
        </w:rPr>
        <w:t>Personopplysningene kan ikke benyttes for Databehandlers formål, dersom ikke noe annet følger av denne avtale.</w:t>
      </w:r>
    </w:p>
    <w:p w14:paraId="59F67DA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6040951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8A375A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Beskrivelse av behandlingens art som Databehandler skal behandle på vegne av den Behandlingsansvarliges instrukser:</w:t>
      </w:r>
    </w:p>
    <w:p w14:paraId="21E4942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59138C61" w14:textId="77777777" w:rsidR="00571203" w:rsidRPr="008F3B8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8F3B8F">
        <w:rPr>
          <w:rFonts w:ascii="Arial" w:hAnsi="Arial" w:cs="Arial"/>
          <w:highlight w:val="yellow"/>
        </w:rPr>
        <w:t>[Må fylles inn]</w:t>
      </w:r>
    </w:p>
    <w:p w14:paraId="5DFD4FA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9E4F75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 w:rsidRPr="003228F6">
        <w:rPr>
          <w:rFonts w:ascii="Arial" w:hAnsi="Arial" w:cs="Arial"/>
          <w:b/>
        </w:rPr>
        <w:t>Rettslig grunnlag for behandlingen:</w:t>
      </w:r>
    </w:p>
    <w:p w14:paraId="3FF2416A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4BC453C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C450A">
        <w:rPr>
          <w:rFonts w:ascii="Arial" w:hAnsi="Arial" w:cs="Arial"/>
        </w:rPr>
        <w:t>Behandlingsansvarlige bekrefter at Behandlingsansvarlig har tilstrekkelig hjemmelsgrunnlag for Behandling av Personopplysninger, og har rett til, og ansvaret for lovligheten av, overføring av personopplysningene til Databehandler</w:t>
      </w:r>
      <w:r>
        <w:rPr>
          <w:rFonts w:ascii="Arial" w:hAnsi="Arial" w:cs="Arial"/>
        </w:rPr>
        <w:t>.</w:t>
      </w:r>
    </w:p>
    <w:p w14:paraId="45CFC69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F01CCD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EF7708">
        <w:rPr>
          <w:rFonts w:ascii="Arial" w:hAnsi="Arial" w:cs="Arial"/>
          <w:highlight w:val="yellow"/>
        </w:rPr>
        <w:t>[Må fylles inn]</w:t>
      </w:r>
    </w:p>
    <w:p w14:paraId="131C535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0B5CE0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3228F6">
        <w:rPr>
          <w:rFonts w:ascii="Arial" w:hAnsi="Arial" w:cs="Arial"/>
          <w:b/>
        </w:rPr>
        <w:t>ersonopplys</w:t>
      </w:r>
      <w:r>
        <w:rPr>
          <w:rFonts w:ascii="Arial" w:hAnsi="Arial" w:cs="Arial"/>
          <w:b/>
        </w:rPr>
        <w:t>ningskategorier:</w:t>
      </w:r>
    </w:p>
    <w:p w14:paraId="19AEB153" w14:textId="7F301E51" w:rsidR="00571203" w:rsidRPr="003C450A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Databehandler vil</w:t>
      </w:r>
      <w:r w:rsidRPr="003C450A">
        <w:rPr>
          <w:rFonts w:ascii="Arial" w:hAnsi="Arial" w:cs="Arial"/>
        </w:rPr>
        <w:t xml:space="preserve"> kunne</w:t>
      </w:r>
      <w:r>
        <w:rPr>
          <w:rFonts w:ascii="Arial" w:hAnsi="Arial" w:cs="Arial"/>
        </w:rPr>
        <w:t xml:space="preserve"> få tilgang og behandle følgende personopplysningskategorier:</w:t>
      </w:r>
    </w:p>
    <w:p w14:paraId="5DD5868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6395FC6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EF7708">
        <w:rPr>
          <w:rFonts w:ascii="Arial" w:hAnsi="Arial" w:cs="Arial"/>
          <w:highlight w:val="yellow"/>
        </w:rPr>
        <w:t>[Må fylles inn]</w:t>
      </w:r>
    </w:p>
    <w:p w14:paraId="0C00A05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F14B1F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Kategorier av registrerte:</w:t>
      </w:r>
    </w:p>
    <w:p w14:paraId="27FBB0E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7DBDC6BC" w14:textId="77777777" w:rsidR="00571203" w:rsidRPr="008F3B8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8F3B8F">
        <w:rPr>
          <w:rFonts w:ascii="Arial" w:hAnsi="Arial" w:cs="Arial"/>
          <w:highlight w:val="yellow"/>
        </w:rPr>
        <w:t>[Må fylles inn]</w:t>
      </w:r>
    </w:p>
    <w:p w14:paraId="747E0511" w14:textId="77777777" w:rsidR="00571203" w:rsidRPr="002212F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195573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color w:val="0036E2"/>
        </w:rPr>
      </w:pPr>
      <w:r w:rsidRPr="003228F6">
        <w:rPr>
          <w:rFonts w:ascii="Arial" w:hAnsi="Arial" w:cs="Arial"/>
          <w:b/>
        </w:rPr>
        <w:t>Tidsavgrenset behandling</w:t>
      </w:r>
      <w:r>
        <w:rPr>
          <w:rFonts w:ascii="Arial" w:hAnsi="Arial" w:cs="Arial"/>
          <w:b/>
        </w:rPr>
        <w:t xml:space="preserve"> og sletteprosedyrer</w:t>
      </w:r>
      <w:r w:rsidRPr="003228F6">
        <w:rPr>
          <w:rFonts w:ascii="Arial" w:hAnsi="Arial" w:cs="Arial"/>
          <w:b/>
        </w:rPr>
        <w:t>:</w:t>
      </w:r>
      <w:r w:rsidRPr="003228F6">
        <w:rPr>
          <w:rFonts w:ascii="Arial" w:hAnsi="Arial" w:cs="Arial"/>
          <w:b/>
          <w:color w:val="0036E2"/>
        </w:rPr>
        <w:t xml:space="preserve"> </w:t>
      </w:r>
    </w:p>
    <w:p w14:paraId="79406E9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color w:val="0036E2"/>
        </w:rPr>
      </w:pPr>
    </w:p>
    <w:p w14:paraId="37DF6FD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C450A">
        <w:rPr>
          <w:rFonts w:ascii="Arial" w:hAnsi="Arial" w:cs="Arial"/>
        </w:rPr>
        <w:t>Sletting av personopplysn</w:t>
      </w:r>
      <w:r>
        <w:rPr>
          <w:rFonts w:ascii="Arial" w:hAnsi="Arial" w:cs="Arial"/>
        </w:rPr>
        <w:t>ingene skal skje i samsvar med Behandlingsansvarliges   sletterutiner, eller etter Behandlingsansvarliges instruks</w:t>
      </w:r>
      <w:r w:rsidRPr="003C45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C450A">
        <w:rPr>
          <w:rFonts w:ascii="Arial" w:hAnsi="Arial" w:cs="Arial"/>
        </w:rPr>
        <w:t>og i samsvar med gjeldende lovverk.</w:t>
      </w:r>
      <w:r>
        <w:rPr>
          <w:rFonts w:ascii="Arial" w:hAnsi="Arial" w:cs="Arial"/>
        </w:rPr>
        <w:t xml:space="preserve"> </w:t>
      </w:r>
    </w:p>
    <w:p w14:paraId="11D38FC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C3EE5D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EF7708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>Hvis man kan spesifisere behandlingstiden for personopplysningene m</w:t>
      </w:r>
      <w:r w:rsidRPr="00EF7708">
        <w:rPr>
          <w:rFonts w:ascii="Arial" w:hAnsi="Arial" w:cs="Arial"/>
          <w:highlight w:val="yellow"/>
        </w:rPr>
        <w:t>å</w:t>
      </w:r>
      <w:r>
        <w:rPr>
          <w:rFonts w:ascii="Arial" w:hAnsi="Arial" w:cs="Arial"/>
          <w:highlight w:val="yellow"/>
        </w:rPr>
        <w:t xml:space="preserve"> det</w:t>
      </w:r>
      <w:r w:rsidRPr="00EF7708">
        <w:rPr>
          <w:rFonts w:ascii="Arial" w:hAnsi="Arial" w:cs="Arial"/>
          <w:highlight w:val="yellow"/>
        </w:rPr>
        <w:t xml:space="preserve"> fylles inn</w:t>
      </w:r>
      <w:r>
        <w:rPr>
          <w:rFonts w:ascii="Arial" w:hAnsi="Arial" w:cs="Arial"/>
          <w:highlight w:val="yellow"/>
        </w:rPr>
        <w:t>. Dette inkluderer behandlingstid for ulike personopplysningskategorier. Man kan tenke seg at det er nødvendig å behandle noen typer opplysninger lenge, mens andre kan slettes etter kort tid.</w:t>
      </w:r>
      <w:r w:rsidRPr="00EF7708">
        <w:rPr>
          <w:rFonts w:ascii="Arial" w:hAnsi="Arial" w:cs="Arial"/>
          <w:highlight w:val="yellow"/>
        </w:rPr>
        <w:t>]</w:t>
      </w:r>
    </w:p>
    <w:p w14:paraId="14040CD9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7A6DAD0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9464F">
        <w:rPr>
          <w:rFonts w:ascii="Arial" w:hAnsi="Arial" w:cs="Arial"/>
          <w:highlight w:val="yellow"/>
        </w:rPr>
        <w:t>[Fyll også inn: Varighet av selve databehandleravtalen</w:t>
      </w:r>
      <w:r>
        <w:rPr>
          <w:rFonts w:ascii="Arial" w:hAnsi="Arial" w:cs="Arial"/>
          <w:highlight w:val="yellow"/>
        </w:rPr>
        <w:t xml:space="preserve"> fra start til slutt (sammenfaller normalt med kontrakten inngått mellom partene)</w:t>
      </w:r>
      <w:r w:rsidRPr="0039464F">
        <w:rPr>
          <w:rFonts w:ascii="Arial" w:hAnsi="Arial" w:cs="Arial"/>
          <w:highlight w:val="yellow"/>
        </w:rPr>
        <w:t>]</w:t>
      </w:r>
    </w:p>
    <w:bookmarkEnd w:id="6"/>
    <w:p w14:paraId="3511D1D2" w14:textId="77777777" w:rsidR="00571203" w:rsidRDefault="00571203" w:rsidP="00571203">
      <w:pPr>
        <w:spacing w:before="100" w:beforeAutospacing="1" w:after="100" w:afterAutospacing="1"/>
        <w:ind w:left="0"/>
        <w:contextualSpacing/>
        <w:rPr>
          <w:rFonts w:ascii="Arial" w:hAnsi="Arial" w:cs="Arial"/>
          <w:b/>
        </w:rPr>
      </w:pPr>
    </w:p>
    <w:p w14:paraId="07AB3C0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4F2BCBF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Hvordan Databehandler skal oppfylle kravet til informasjonssikkerhet etter denne avtale:</w:t>
      </w:r>
    </w:p>
    <w:p w14:paraId="5E3C854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2D166EE" w14:textId="77777777" w:rsidR="00571203" w:rsidRPr="008F3B8F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Cs/>
        </w:rPr>
      </w:pPr>
      <w:r w:rsidRPr="008F3B8F">
        <w:rPr>
          <w:rFonts w:ascii="Arial" w:hAnsi="Arial" w:cs="Arial"/>
          <w:bCs/>
          <w:highlight w:val="yellow"/>
        </w:rPr>
        <w:t>[Må fylles inn]</w:t>
      </w:r>
    </w:p>
    <w:p w14:paraId="4666A183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7" w:name="_Toc84929241"/>
      <w:r>
        <w:t>Den Behandlingsansvarlig</w:t>
      </w:r>
      <w:r w:rsidRPr="001C1FC6">
        <w:t>es rolle</w:t>
      </w:r>
      <w:bookmarkEnd w:id="7"/>
    </w:p>
    <w:p w14:paraId="6A4EEB6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C1FC6">
        <w:rPr>
          <w:rFonts w:ascii="Arial" w:hAnsi="Arial" w:cs="Arial"/>
        </w:rPr>
        <w:t xml:space="preserve">ehandlingsansvarlig bestemmer over </w:t>
      </w:r>
      <w:r>
        <w:rPr>
          <w:rFonts w:ascii="Arial" w:hAnsi="Arial" w:cs="Arial"/>
        </w:rPr>
        <w:t>behandlingen</w:t>
      </w:r>
      <w:r w:rsidRPr="001C1FC6">
        <w:rPr>
          <w:rFonts w:ascii="Arial" w:hAnsi="Arial" w:cs="Arial"/>
        </w:rPr>
        <w:t xml:space="preserve"> av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som omfattes av denne avtale</w:t>
      </w:r>
      <w:r>
        <w:rPr>
          <w:rFonts w:ascii="Arial" w:hAnsi="Arial" w:cs="Arial"/>
        </w:rPr>
        <w:t>.</w:t>
      </w:r>
    </w:p>
    <w:p w14:paraId="70A93C2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774D84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FC0634">
        <w:rPr>
          <w:rFonts w:ascii="Arial" w:hAnsi="Arial" w:cs="Arial"/>
        </w:rPr>
        <w:t xml:space="preserve">Med mindre annet følger av lov, har den </w:t>
      </w:r>
      <w:r>
        <w:rPr>
          <w:rFonts w:ascii="Arial" w:hAnsi="Arial" w:cs="Arial"/>
        </w:rPr>
        <w:t>Behandlingsansvarlig</w:t>
      </w:r>
      <w:r w:rsidRPr="00FC0634">
        <w:rPr>
          <w:rFonts w:ascii="Arial" w:hAnsi="Arial" w:cs="Arial"/>
        </w:rPr>
        <w:t>e rett til tilgang til og innsyn i både personopplysningene som behandles</w:t>
      </w:r>
      <w:r>
        <w:rPr>
          <w:rFonts w:ascii="Arial" w:hAnsi="Arial" w:cs="Arial"/>
        </w:rPr>
        <w:t>,</w:t>
      </w:r>
      <w:r w:rsidRPr="00FC0634">
        <w:rPr>
          <w:rFonts w:ascii="Arial" w:hAnsi="Arial" w:cs="Arial"/>
        </w:rPr>
        <w:t xml:space="preserve"> og i systemene som benyttes til dette formål. Databehandler plikter å gi nødvendig bistand til dette.</w:t>
      </w:r>
      <w:r w:rsidRPr="001C1FC6">
        <w:rPr>
          <w:rFonts w:ascii="Arial" w:hAnsi="Arial" w:cs="Arial"/>
        </w:rPr>
        <w:t xml:space="preserve"> </w:t>
      </w:r>
    </w:p>
    <w:p w14:paraId="4899828B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431E02B" w14:textId="77777777" w:rsidR="00571203" w:rsidRPr="00DD6BD3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8" w:name="_Toc84929242"/>
      <w:r w:rsidRPr="001C1FC6">
        <w:lastRenderedPageBreak/>
        <w:t>Databehandler</w:t>
      </w:r>
      <w:r>
        <w:t>en</w:t>
      </w:r>
      <w:r w:rsidRPr="001C1FC6">
        <w:t>s plikter</w:t>
      </w:r>
      <w:bookmarkEnd w:id="8"/>
    </w:p>
    <w:p w14:paraId="4871AB03" w14:textId="77777777" w:rsidR="00571203" w:rsidRPr="0019207D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9207D">
        <w:rPr>
          <w:rFonts w:ascii="Arial" w:hAnsi="Arial" w:cs="Arial"/>
        </w:rPr>
        <w:t xml:space="preserve">Databehandler skal følge de rutiner og instrukser for behandlingen som den </w:t>
      </w:r>
      <w:r>
        <w:rPr>
          <w:rFonts w:ascii="Arial" w:hAnsi="Arial" w:cs="Arial"/>
        </w:rPr>
        <w:t>Behandlingsansvarlig</w:t>
      </w:r>
      <w:r w:rsidRPr="0019207D">
        <w:rPr>
          <w:rFonts w:ascii="Arial" w:hAnsi="Arial" w:cs="Arial"/>
        </w:rPr>
        <w:t xml:space="preserve">e til enhver tid har bestemt skal gjelde. </w:t>
      </w:r>
    </w:p>
    <w:p w14:paraId="4BBA6051" w14:textId="77777777" w:rsidR="00571203" w:rsidRPr="0019207D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80DCF2E" w14:textId="77777777" w:rsidR="00571203" w:rsidRPr="0019207D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9207D">
        <w:rPr>
          <w:rFonts w:ascii="Arial" w:hAnsi="Arial" w:cs="Arial"/>
        </w:rPr>
        <w:t>Dersom ikke annet er avtalt skal p</w:t>
      </w:r>
      <w:r>
        <w:rPr>
          <w:rFonts w:ascii="Arial" w:hAnsi="Arial" w:cs="Arial"/>
        </w:rPr>
        <w:t>ersonopplysningene</w:t>
      </w:r>
      <w:r w:rsidRPr="0019207D">
        <w:rPr>
          <w:rFonts w:ascii="Arial" w:hAnsi="Arial" w:cs="Arial"/>
        </w:rPr>
        <w:t xml:space="preserve"> ikke benyttes til andre formål enn det som er beskrevet i denne avtalen.</w:t>
      </w:r>
    </w:p>
    <w:p w14:paraId="54D1E3B0" w14:textId="77777777" w:rsidR="00571203" w:rsidRPr="0019207D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0D2F007" w14:textId="77777777" w:rsidR="00571203" w:rsidRDefault="00571203" w:rsidP="00571203">
      <w:pPr>
        <w:shd w:val="clear" w:color="auto" w:fill="FFFFFF"/>
        <w:spacing w:before="100" w:beforeAutospacing="1" w:after="100" w:afterAutospacing="1" w:line="320" w:lineRule="exact"/>
        <w:rPr>
          <w:rFonts w:ascii="Arial" w:hAnsi="Arial" w:cs="Arial"/>
        </w:rPr>
      </w:pPr>
      <w:r w:rsidRPr="0019207D">
        <w:rPr>
          <w:rFonts w:ascii="Arial" w:hAnsi="Arial" w:cs="Arial"/>
        </w:rPr>
        <w:t xml:space="preserve">Databehandler er ansvarlig </w:t>
      </w:r>
      <w:r>
        <w:rPr>
          <w:rFonts w:ascii="Arial" w:hAnsi="Arial" w:cs="Arial"/>
        </w:rPr>
        <w:t>for</w:t>
      </w:r>
      <w:r w:rsidRPr="0019207D">
        <w:rPr>
          <w:rFonts w:ascii="Arial" w:hAnsi="Arial" w:cs="Arial"/>
        </w:rPr>
        <w:t xml:space="preserve"> å oppfylle følgende pliktene i EU forordning 2016/679 for </w:t>
      </w:r>
      <w:r>
        <w:rPr>
          <w:rFonts w:ascii="Arial" w:hAnsi="Arial" w:cs="Arial"/>
        </w:rPr>
        <w:t>B</w:t>
      </w:r>
      <w:r w:rsidRPr="0019207D">
        <w:rPr>
          <w:rFonts w:ascii="Arial" w:hAnsi="Arial" w:cs="Arial"/>
        </w:rPr>
        <w:t xml:space="preserve">ehandling av </w:t>
      </w:r>
      <w:r>
        <w:rPr>
          <w:rFonts w:ascii="Arial" w:hAnsi="Arial" w:cs="Arial"/>
        </w:rPr>
        <w:t>Personopplysninger</w:t>
      </w:r>
      <w:r w:rsidRPr="0019207D">
        <w:rPr>
          <w:rFonts w:ascii="Arial" w:hAnsi="Arial" w:cs="Arial"/>
        </w:rPr>
        <w:t xml:space="preserve"> (men ikke avgrenset til):</w:t>
      </w:r>
    </w:p>
    <w:p w14:paraId="0FC4F8BA" w14:textId="7D63D90F" w:rsidR="00571203" w:rsidRDefault="00571203" w:rsidP="00571203">
      <w:pPr>
        <w:pStyle w:val="Listeavsnitt"/>
      </w:pPr>
      <w:r w:rsidRPr="00571203">
        <w:t>Varsle Behandlingsansvarlig om avvik uten unødvendig forsinkelse, slik at Behandlingsansvarlig kan oppfylle fristen til å varsle Datatilsynet innen 72 timer</w:t>
      </w:r>
      <w:r w:rsidR="00B9361F">
        <w:t>,</w:t>
      </w:r>
      <w:r w:rsidRPr="00571203">
        <w:t xml:space="preserve"> jf. artikkel 33.</w:t>
      </w:r>
    </w:p>
    <w:p w14:paraId="1B8356F9" w14:textId="77777777" w:rsidR="00571203" w:rsidRPr="00571203" w:rsidRDefault="00571203" w:rsidP="00571203">
      <w:pPr>
        <w:pStyle w:val="Listeavsnitt"/>
      </w:pPr>
      <w:r w:rsidRPr="00571203">
        <w:t>Yte nødvendig bistand ved avvik, slik at Behandlingsansvarlig kan overholde fristen til å varsle innen 72 timer, jf. GDPR artikkel 33.</w:t>
      </w:r>
    </w:p>
    <w:p w14:paraId="7BB1852C" w14:textId="77777777" w:rsidR="00571203" w:rsidRPr="00571203" w:rsidRDefault="00571203" w:rsidP="00571203">
      <w:pPr>
        <w:pStyle w:val="Listeavsnitt"/>
      </w:pPr>
      <w:r w:rsidRPr="00571203">
        <w:t xml:space="preserve">Bistå Behandlingsansvarlig med å underrette den registrerte i henhold til GDPR artikkel 34, dersom Behandlingsansvarlig ber om dette. </w:t>
      </w:r>
    </w:p>
    <w:p w14:paraId="77DED327" w14:textId="77777777" w:rsidR="00571203" w:rsidRPr="00571203" w:rsidRDefault="00571203" w:rsidP="00571203">
      <w:pPr>
        <w:pStyle w:val="Listeavsnitt"/>
      </w:pPr>
      <w:r w:rsidRPr="00571203">
        <w:t>Opprette personvernombud dersom man behandler Personopplysninger i stor   målestokk, eller dersom man behandler sensitive Personopplysninger i stort omfang eller er offentlig virksomhet, jf. art 37 og 38.</w:t>
      </w:r>
    </w:p>
    <w:p w14:paraId="1805B01F" w14:textId="77777777" w:rsidR="00571203" w:rsidRPr="00571203" w:rsidRDefault="00571203" w:rsidP="00571203">
      <w:pPr>
        <w:pStyle w:val="Listeavsnitt"/>
      </w:pPr>
      <w:r w:rsidRPr="00571203">
        <w:t xml:space="preserve">Yte nødvendig bistand til Behandlingsansvarlig i oppfyllelsen av den registrertes rettigheter slik de er beskrevet i GDPR kapitel 3, herunder retten til å kreve sletting, retting og innsyn i personopplysningene, retten til å kreve begrensning av en behandling og dataportabilitet mm. </w:t>
      </w:r>
    </w:p>
    <w:p w14:paraId="53A16FEB" w14:textId="77777777" w:rsidR="00571203" w:rsidRPr="00571203" w:rsidRDefault="00571203" w:rsidP="00571203">
      <w:pPr>
        <w:pStyle w:val="Listeavsnitt"/>
      </w:pPr>
      <w:r w:rsidRPr="00571203">
        <w:t>Underrette den Behandlingsansvarlige dersom man mener at instruksjonene man mottar er i strid med forordningen eller andre personvernregler.</w:t>
      </w:r>
    </w:p>
    <w:p w14:paraId="5BC59593" w14:textId="19D320E3" w:rsidR="00571203" w:rsidRPr="00571203" w:rsidRDefault="00571203" w:rsidP="00571203">
      <w:pPr>
        <w:pStyle w:val="Listeavsnitt"/>
      </w:pPr>
      <w:r w:rsidRPr="00571203">
        <w:t>Ivareta forsvarlig informasjonssikkerhet ved egen behandling, jf. GDPR art 32, se under punkt 9.</w:t>
      </w:r>
    </w:p>
    <w:p w14:paraId="46081A71" w14:textId="77777777" w:rsidR="00571203" w:rsidRPr="00414823" w:rsidRDefault="00571203" w:rsidP="00571203">
      <w:pPr>
        <w:shd w:val="clear" w:color="auto" w:fill="FFFFFF"/>
        <w:spacing w:before="100" w:beforeAutospacing="1" w:after="100" w:afterAutospacing="1" w:line="320" w:lineRule="exact"/>
        <w:rPr>
          <w:rFonts w:ascii="Arial" w:hAnsi="Arial"/>
        </w:rPr>
      </w:pPr>
      <w:r w:rsidRPr="000577F5">
        <w:rPr>
          <w:rFonts w:ascii="Arial" w:hAnsi="Arial" w:cs="Arial"/>
        </w:rPr>
        <w:t xml:space="preserve">I tillegg skal </w:t>
      </w:r>
      <w:r>
        <w:rPr>
          <w:rFonts w:ascii="Arial" w:hAnsi="Arial" w:cs="Arial"/>
        </w:rPr>
        <w:t>D</w:t>
      </w:r>
      <w:r w:rsidRPr="000577F5">
        <w:rPr>
          <w:rFonts w:ascii="Arial" w:hAnsi="Arial" w:cs="Arial"/>
        </w:rPr>
        <w:t xml:space="preserve">atabehandler bistå </w:t>
      </w:r>
      <w:r>
        <w:rPr>
          <w:rFonts w:ascii="Arial" w:hAnsi="Arial" w:cs="Arial"/>
        </w:rPr>
        <w:t>Behandlingsansvarlig</w:t>
      </w:r>
      <w:r w:rsidRPr="000577F5">
        <w:rPr>
          <w:rFonts w:ascii="Arial" w:hAnsi="Arial" w:cs="Arial"/>
        </w:rPr>
        <w:t xml:space="preserve"> i utarbeidelsen av DPIA etter GDPR art 35.</w:t>
      </w:r>
    </w:p>
    <w:p w14:paraId="3FEB4C6C" w14:textId="77777777" w:rsidR="00571203" w:rsidRDefault="00571203" w:rsidP="00571203">
      <w:pPr>
        <w:shd w:val="clear" w:color="auto" w:fill="FFFFFF"/>
        <w:spacing w:after="270"/>
        <w:rPr>
          <w:rFonts w:ascii="Arial" w:hAnsi="Arial" w:cs="Arial"/>
        </w:rPr>
      </w:pPr>
      <w:r w:rsidRPr="0019207D">
        <w:rPr>
          <w:rFonts w:ascii="Arial" w:hAnsi="Arial" w:cs="Arial"/>
        </w:rPr>
        <w:t>Brudd på pliktene kan føre til sanksjoner fra Datatilsynet, jf.</w:t>
      </w:r>
      <w:r>
        <w:rPr>
          <w:rFonts w:ascii="Arial" w:hAnsi="Arial" w:cs="Arial"/>
        </w:rPr>
        <w:t xml:space="preserve"> GDPR</w:t>
      </w:r>
      <w:r w:rsidRPr="0019207D">
        <w:rPr>
          <w:rFonts w:ascii="Arial" w:hAnsi="Arial" w:cs="Arial"/>
        </w:rPr>
        <w:t xml:space="preserve"> artikkel 58 og fortalen nr.146.</w:t>
      </w:r>
    </w:p>
    <w:p w14:paraId="6078E84E" w14:textId="2D4E3EA4" w:rsidR="00571203" w:rsidRPr="0019207D" w:rsidRDefault="00571203" w:rsidP="00571203">
      <w:pPr>
        <w:shd w:val="clear" w:color="auto" w:fill="FFFFFF"/>
        <w:spacing w:after="270"/>
        <w:rPr>
          <w:rFonts w:ascii="Arial" w:hAnsi="Arial" w:cs="Arial"/>
        </w:rPr>
      </w:pPr>
      <w:r>
        <w:rPr>
          <w:rFonts w:ascii="Arial" w:hAnsi="Arial" w:cs="Arial"/>
        </w:rPr>
        <w:t xml:space="preserve">Dersom Behandlingsansvarlig blir erstatningsansvarlig overfor den registrerte, eller blir ilagt bøter, er Databehandler ansvarlig </w:t>
      </w:r>
      <w:r w:rsidRPr="0019207D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tap </w:t>
      </w:r>
      <w:r w:rsidRPr="0019207D">
        <w:rPr>
          <w:rFonts w:ascii="Arial" w:hAnsi="Arial" w:cs="Arial"/>
        </w:rPr>
        <w:t xml:space="preserve">som er forårsaket av at </w:t>
      </w:r>
      <w:r>
        <w:rPr>
          <w:rFonts w:ascii="Arial" w:hAnsi="Arial" w:cs="Arial"/>
        </w:rPr>
        <w:t>Databehandler</w:t>
      </w:r>
      <w:r w:rsidRPr="0019207D">
        <w:rPr>
          <w:rFonts w:ascii="Arial" w:hAnsi="Arial" w:cs="Arial"/>
        </w:rPr>
        <w:t xml:space="preserve"> ikke har oppfylt forpliktelser i denne forordningen</w:t>
      </w:r>
      <w:r>
        <w:rPr>
          <w:rFonts w:ascii="Arial" w:hAnsi="Arial" w:cs="Arial"/>
        </w:rPr>
        <w:t xml:space="preserve"> - </w:t>
      </w:r>
      <w:r w:rsidRPr="0019207D">
        <w:rPr>
          <w:rFonts w:ascii="Arial" w:hAnsi="Arial" w:cs="Arial"/>
        </w:rPr>
        <w:t xml:space="preserve">eller har handlet i strid med </w:t>
      </w:r>
      <w:r>
        <w:rPr>
          <w:rFonts w:ascii="Arial" w:hAnsi="Arial" w:cs="Arial"/>
        </w:rPr>
        <w:t>Behandlingsansvarlig</w:t>
      </w:r>
      <w:r w:rsidRPr="0019207D">
        <w:rPr>
          <w:rFonts w:ascii="Arial" w:hAnsi="Arial" w:cs="Arial"/>
        </w:rPr>
        <w:t>es instruks for behandlingen.</w:t>
      </w:r>
    </w:p>
    <w:p w14:paraId="1974D181" w14:textId="77777777" w:rsidR="00571203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9" w:name="_Toc84929243"/>
      <w:r>
        <w:t>Taushetsplikt</w:t>
      </w:r>
      <w:bookmarkEnd w:id="9"/>
    </w:p>
    <w:p w14:paraId="3195FB2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Databehandler</w:t>
      </w:r>
      <w:r>
        <w:rPr>
          <w:rFonts w:ascii="Arial" w:hAnsi="Arial" w:cs="Arial"/>
        </w:rPr>
        <w:t>, hans ansatte og godkjente leverandører h</w:t>
      </w:r>
      <w:r w:rsidRPr="001C1FC6">
        <w:rPr>
          <w:rFonts w:ascii="Arial" w:hAnsi="Arial" w:cs="Arial"/>
        </w:rPr>
        <w:t xml:space="preserve">ar taushetsplikt om dokumentasjon og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som vedkommende får tilgang til iht. denne avtalen. Dette gjelder også etter avtalens</w:t>
      </w:r>
      <w:r>
        <w:rPr>
          <w:rFonts w:ascii="Arial" w:hAnsi="Arial" w:cs="Arial"/>
        </w:rPr>
        <w:t xml:space="preserve"> eller ansettelsesforholdets eller tjenesteforholdets opphør.</w:t>
      </w:r>
    </w:p>
    <w:p w14:paraId="61D2123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310ACA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34737">
        <w:rPr>
          <w:rFonts w:ascii="Arial" w:eastAsia="Calibri" w:hAnsi="Arial" w:cs="Arial"/>
        </w:rPr>
        <w:t>Behandlingsansvarlig skal beskytte fortrolig sikkerhet</w:t>
      </w:r>
      <w:r>
        <w:rPr>
          <w:rFonts w:ascii="Arial" w:eastAsia="Calibri" w:hAnsi="Arial" w:cs="Arial"/>
        </w:rPr>
        <w:t>s-, forretnings- og/eller kundeinformasjon</w:t>
      </w:r>
      <w:r w:rsidRPr="00C34737">
        <w:rPr>
          <w:rFonts w:ascii="Arial" w:eastAsia="Calibri" w:hAnsi="Arial" w:cs="Arial"/>
        </w:rPr>
        <w:t xml:space="preserve"> som behandlingsansvarlig mottar fra databehandler og underleverandører eller som behandlingsansvarlig blir kjent med i forbindelse med gjennomføring av hovedavtalen. Behandlingsansvarlig skal ikke uberettiget </w:t>
      </w:r>
      <w:r>
        <w:rPr>
          <w:rFonts w:ascii="Arial" w:eastAsia="Calibri" w:hAnsi="Arial" w:cs="Arial"/>
        </w:rPr>
        <w:t>utnytte, dele eller videreformi</w:t>
      </w:r>
      <w:r w:rsidRPr="00C34737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>l</w:t>
      </w:r>
      <w:r w:rsidRPr="00C34737">
        <w:rPr>
          <w:rFonts w:ascii="Arial" w:eastAsia="Calibri" w:hAnsi="Arial" w:cs="Arial"/>
        </w:rPr>
        <w:t>e slik taushetsbelagt informasjon.</w:t>
      </w:r>
    </w:p>
    <w:p w14:paraId="41BC6E1E" w14:textId="77777777" w:rsidR="00571203" w:rsidRPr="00746F91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10" w:name="_Toc84929244"/>
      <w:r>
        <w:t>Forbud mot overføring av personopplysninger til land utenfor EU/EØS</w:t>
      </w:r>
      <w:bookmarkEnd w:id="10"/>
    </w:p>
    <w:p w14:paraId="74D93A81" w14:textId="4559E5E8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>Databehandler eller</w:t>
      </w:r>
      <w:r>
        <w:rPr>
          <w:rFonts w:ascii="Arial" w:hAnsi="Arial" w:cs="Arial"/>
        </w:rPr>
        <w:t xml:space="preserve"> Databehandlers</w:t>
      </w:r>
      <w:r w:rsidRPr="00254FA8">
        <w:rPr>
          <w:rFonts w:ascii="Arial" w:hAnsi="Arial" w:cs="Arial"/>
        </w:rPr>
        <w:t xml:space="preserve"> underleverandører</w:t>
      </w:r>
      <w:r>
        <w:rPr>
          <w:rFonts w:ascii="Arial" w:hAnsi="Arial" w:cs="Arial"/>
        </w:rPr>
        <w:t>,</w:t>
      </w:r>
      <w:r w:rsidRPr="00254FA8">
        <w:rPr>
          <w:rFonts w:ascii="Arial" w:hAnsi="Arial" w:cs="Arial"/>
        </w:rPr>
        <w:t xml:space="preserve"> </w:t>
      </w:r>
      <w:r w:rsidR="00673222">
        <w:rPr>
          <w:rFonts w:ascii="Arial" w:hAnsi="Arial" w:cs="Arial"/>
        </w:rPr>
        <w:t>skal</w:t>
      </w:r>
      <w:r w:rsidRPr="00254FA8">
        <w:rPr>
          <w:rFonts w:ascii="Arial" w:hAnsi="Arial" w:cs="Arial"/>
        </w:rPr>
        <w:t xml:space="preserve"> ikke benytte skytjenester</w:t>
      </w:r>
      <w:r>
        <w:rPr>
          <w:rFonts w:ascii="Arial" w:hAnsi="Arial" w:cs="Arial"/>
        </w:rPr>
        <w:t xml:space="preserve"> eller andre systemer</w:t>
      </w:r>
      <w:r w:rsidRPr="00254FA8">
        <w:rPr>
          <w:rFonts w:ascii="Arial" w:hAnsi="Arial" w:cs="Arial"/>
        </w:rPr>
        <w:t xml:space="preserve"> </w:t>
      </w:r>
      <w:r w:rsidR="00673222">
        <w:rPr>
          <w:rFonts w:ascii="Arial" w:hAnsi="Arial" w:cs="Arial"/>
        </w:rPr>
        <w:t>som</w:t>
      </w:r>
      <w:r w:rsidRPr="00254FA8">
        <w:rPr>
          <w:rFonts w:ascii="Arial" w:hAnsi="Arial" w:cs="Arial"/>
        </w:rPr>
        <w:t xml:space="preserve"> kan medføre at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 xml:space="preserve"> behandles utenfor EU/EØS, uten at dette er særskilt godkjent av Behandlingsansvarlig. </w:t>
      </w:r>
    </w:p>
    <w:p w14:paraId="4CA65D40" w14:textId="77777777" w:rsidR="00571203" w:rsidRPr="00254FA8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55439C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 xml:space="preserve">Dette inkluderer lagring av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 xml:space="preserve"> på server utenfor EU/EØS og at noen av leverandørens eller underleverandørens ansatte kan få tilgang til system hvor det behandles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>. Tilsvarende gjelder for innlogging via skytjenester.</w:t>
      </w:r>
    </w:p>
    <w:p w14:paraId="2B39D68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64E87C5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Dersom Behandlingsansvarlig gir slik godkjenning skal Databehandler sikre og dokumentere at det finnes gyldig Rettslig grunnlag for Behandling av Personopplysninger utenfor EU/EØS. Databehandler skal på forhånd sørge for nødvendig risikovurdering, som skal forelegges Behandlingsansvarlig til godkjennelse.</w:t>
      </w:r>
    </w:p>
    <w:p w14:paraId="45F8153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9539EFF" w14:textId="77777777" w:rsidR="00571203" w:rsidRPr="00254FA8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 xml:space="preserve">Sensitive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 xml:space="preserve"> kan uansett ikke behandles utenfor EU/EØS</w:t>
      </w:r>
      <w:r>
        <w:rPr>
          <w:rFonts w:ascii="Arial" w:hAnsi="Arial" w:cs="Arial"/>
        </w:rPr>
        <w:t xml:space="preserve"> uten kryptering.</w:t>
      </w:r>
    </w:p>
    <w:p w14:paraId="780794A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B51F498" w14:textId="7A8B1B51" w:rsidR="00673222" w:rsidRDefault="00571203" w:rsidP="00B9361F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 xml:space="preserve">Spørsmål om behandling av </w:t>
      </w:r>
      <w:r>
        <w:rPr>
          <w:rFonts w:ascii="Arial" w:hAnsi="Arial" w:cs="Arial"/>
        </w:rPr>
        <w:t>Personopplysninger</w:t>
      </w:r>
      <w:r w:rsidRPr="00254FA8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land utenfor EU/EØS</w:t>
      </w:r>
      <w:r w:rsidRPr="00254FA8">
        <w:rPr>
          <w:rFonts w:ascii="Arial" w:hAnsi="Arial" w:cs="Arial"/>
        </w:rPr>
        <w:t xml:space="preserve"> skal uansett tas opp med </w:t>
      </w:r>
      <w:r>
        <w:rPr>
          <w:rFonts w:ascii="Arial" w:hAnsi="Arial" w:cs="Arial"/>
        </w:rPr>
        <w:t>Behandlingsansvarlig</w:t>
      </w:r>
      <w:r w:rsidRPr="00254FA8">
        <w:rPr>
          <w:rFonts w:ascii="Arial" w:hAnsi="Arial" w:cs="Arial"/>
        </w:rPr>
        <w:t xml:space="preserve"> senest tre måneder før oppstart av </w:t>
      </w:r>
      <w:r>
        <w:rPr>
          <w:rFonts w:ascii="Arial" w:hAnsi="Arial" w:cs="Arial"/>
        </w:rPr>
        <w:t>B</w:t>
      </w:r>
      <w:r w:rsidRPr="00254FA8">
        <w:rPr>
          <w:rFonts w:ascii="Arial" w:hAnsi="Arial" w:cs="Arial"/>
        </w:rPr>
        <w:t>ehandling</w:t>
      </w:r>
      <w:r>
        <w:rPr>
          <w:rFonts w:ascii="Arial" w:hAnsi="Arial" w:cs="Arial"/>
        </w:rPr>
        <w:t xml:space="preserve"> av personopplysninger</w:t>
      </w:r>
      <w:r w:rsidRPr="00254F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1294FD92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11" w:name="_Toc231181836"/>
      <w:bookmarkStart w:id="12" w:name="_Toc84929245"/>
      <w:r w:rsidRPr="001C1FC6">
        <w:t>Bruk av underleverandør</w:t>
      </w:r>
      <w:bookmarkEnd w:id="11"/>
      <w:bookmarkEnd w:id="12"/>
    </w:p>
    <w:p w14:paraId="78D091E4" w14:textId="1ABD394F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Behandlingsansvarlig skal godkjenne Databehandlers eventuelle bruk av underleverandører </w:t>
      </w:r>
      <w:r w:rsidRPr="001C1FC6">
        <w:rPr>
          <w:rFonts w:ascii="Arial" w:hAnsi="Arial" w:cs="Arial"/>
        </w:rPr>
        <w:t>før behandlingen</w:t>
      </w:r>
      <w:r>
        <w:rPr>
          <w:rFonts w:ascii="Arial" w:hAnsi="Arial" w:cs="Arial"/>
        </w:rPr>
        <w:t xml:space="preserve"> av Personopplysninger</w:t>
      </w:r>
      <w:r w:rsidRPr="001C1FC6">
        <w:rPr>
          <w:rFonts w:ascii="Arial" w:hAnsi="Arial" w:cs="Arial"/>
        </w:rPr>
        <w:t xml:space="preserve"> starter. </w:t>
      </w:r>
      <w:r>
        <w:rPr>
          <w:rFonts w:ascii="Arial" w:hAnsi="Arial" w:cs="Arial"/>
        </w:rPr>
        <w:t>Underleverandører som er godkjent ved oppstart av avtalen skal vedlegges. Databehandler skal ikke engasjere en annen databehandler uten at det på forhånd er hentet inn skriftlig godkjennelse av Behandlingsansvarlig.</w:t>
      </w:r>
    </w:p>
    <w:p w14:paraId="7479DF7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27E0FE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Underleverandøren skal være kjent med </w:t>
      </w:r>
      <w:r>
        <w:rPr>
          <w:rFonts w:ascii="Arial" w:hAnsi="Arial" w:cs="Arial"/>
        </w:rPr>
        <w:t>Databehandlers</w:t>
      </w:r>
      <w:r w:rsidRPr="001C1FC6">
        <w:rPr>
          <w:rFonts w:ascii="Arial" w:hAnsi="Arial" w:cs="Arial"/>
        </w:rPr>
        <w:t xml:space="preserve"> avtalemessige og lovmessige forpliktelser</w:t>
      </w:r>
      <w:r>
        <w:rPr>
          <w:rFonts w:ascii="Arial" w:hAnsi="Arial" w:cs="Arial"/>
        </w:rPr>
        <w:t>,</w:t>
      </w:r>
      <w:r w:rsidRPr="001C1FC6">
        <w:rPr>
          <w:rFonts w:ascii="Arial" w:hAnsi="Arial" w:cs="Arial"/>
        </w:rPr>
        <w:t xml:space="preserve"> og oppfylle disse på lik linje med </w:t>
      </w:r>
      <w:r>
        <w:rPr>
          <w:rFonts w:ascii="Arial" w:hAnsi="Arial" w:cs="Arial"/>
        </w:rPr>
        <w:t>D</w:t>
      </w:r>
      <w:r w:rsidRPr="001C1FC6">
        <w:rPr>
          <w:rFonts w:ascii="Arial" w:hAnsi="Arial" w:cs="Arial"/>
        </w:rPr>
        <w:t>atabehandler.</w:t>
      </w:r>
      <w:r>
        <w:rPr>
          <w:rFonts w:ascii="Arial" w:hAnsi="Arial" w:cs="Arial"/>
        </w:rPr>
        <w:t xml:space="preserve"> Dette inkluderer at underleverandør pålegges de samme vilkårene som databehandleren har akseptert i denne databehandleravtalen gjennom en egen avtale. </w:t>
      </w:r>
    </w:p>
    <w:p w14:paraId="3935C62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EFF6B7C" w14:textId="77777777" w:rsidR="00571203" w:rsidRPr="00B46A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B46A03">
        <w:rPr>
          <w:rFonts w:ascii="Arial" w:hAnsi="Arial" w:cs="Arial"/>
        </w:rPr>
        <w:t xml:space="preserve">En oversikt over underleverandører som ved avtaleinngåelsen - eller på et senere tidspunkt - skal behandle </w:t>
      </w:r>
      <w:r>
        <w:rPr>
          <w:rFonts w:ascii="Arial" w:hAnsi="Arial" w:cs="Arial"/>
        </w:rPr>
        <w:t>Personopplysninger</w:t>
      </w:r>
      <w:r w:rsidRPr="00B46A03">
        <w:rPr>
          <w:rFonts w:ascii="Arial" w:hAnsi="Arial" w:cs="Arial"/>
        </w:rPr>
        <w:t xml:space="preserve"> vedlegges databehandleravtalen, jf</w:t>
      </w:r>
      <w:r>
        <w:rPr>
          <w:rFonts w:ascii="Arial" w:hAnsi="Arial" w:cs="Arial"/>
        </w:rPr>
        <w:t>.</w:t>
      </w:r>
      <w:r w:rsidRPr="00B46A03">
        <w:rPr>
          <w:rFonts w:ascii="Arial" w:hAnsi="Arial" w:cs="Arial"/>
        </w:rPr>
        <w:t xml:space="preserve"> </w:t>
      </w:r>
      <w:bookmarkStart w:id="13" w:name="_Hlk508273420"/>
      <w:r w:rsidRPr="00B46A03">
        <w:rPr>
          <w:rFonts w:ascii="Arial" w:hAnsi="Arial" w:cs="Arial"/>
        </w:rPr>
        <w:t>bilag 1 Oversikt over godkjente underleverandører</w:t>
      </w:r>
      <w:bookmarkEnd w:id="13"/>
      <w:r w:rsidRPr="00B46A03">
        <w:rPr>
          <w:rFonts w:ascii="Arial" w:hAnsi="Arial" w:cs="Arial"/>
        </w:rPr>
        <w:t>.</w:t>
      </w:r>
    </w:p>
    <w:p w14:paraId="07CB501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i/>
          <w:color w:val="FF0000"/>
        </w:rPr>
      </w:pPr>
    </w:p>
    <w:p w14:paraId="164C49F0" w14:textId="30861F8A" w:rsidR="00571203" w:rsidRP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Databehandler</w:t>
      </w:r>
      <w:r w:rsidRPr="002F0F1A">
        <w:rPr>
          <w:rFonts w:ascii="Arial" w:hAnsi="Arial" w:cs="Arial"/>
        </w:rPr>
        <w:t xml:space="preserve"> er ansvarlig overfor </w:t>
      </w:r>
      <w:r>
        <w:rPr>
          <w:rFonts w:ascii="Arial" w:hAnsi="Arial" w:cs="Arial"/>
        </w:rPr>
        <w:t>Behandlingsansvarlig</w:t>
      </w:r>
      <w:r w:rsidRPr="002F0F1A">
        <w:rPr>
          <w:rFonts w:ascii="Arial" w:hAnsi="Arial" w:cs="Arial"/>
        </w:rPr>
        <w:t xml:space="preserve"> for avtalebrudd som eventuelle underleverandører til tjenesten gjør seg skyldig i.</w:t>
      </w:r>
      <w:r>
        <w:rPr>
          <w:rFonts w:ascii="Arial" w:hAnsi="Arial" w:cs="Arial"/>
        </w:rPr>
        <w:t xml:space="preserve"> Dersom en underleverandør ikke lenger kan benyttes, skal Databehandler sørge for at tjenesten fortsatt kan tilbys ved at man skaffer en ny underleverandør, eller alternativt utfører tjenesten selv.</w:t>
      </w:r>
    </w:p>
    <w:p w14:paraId="07BD2EEB" w14:textId="77777777" w:rsidR="00571203" w:rsidRPr="000577F5" w:rsidRDefault="00571203" w:rsidP="00571203">
      <w:pPr>
        <w:pStyle w:val="Overskrift1"/>
        <w:keepLines w:val="0"/>
        <w:numPr>
          <w:ilvl w:val="0"/>
          <w:numId w:val="11"/>
        </w:numPr>
        <w:spacing w:before="100" w:beforeAutospacing="1" w:after="100" w:afterAutospacing="1" w:line="240" w:lineRule="auto"/>
        <w:contextualSpacing/>
      </w:pPr>
      <w:bookmarkStart w:id="14" w:name="_Toc231181837"/>
      <w:bookmarkStart w:id="15" w:name="_Toc84929246"/>
      <w:r>
        <w:lastRenderedPageBreak/>
        <w:t>Informasjonss</w:t>
      </w:r>
      <w:r w:rsidRPr="001C1FC6">
        <w:t>ikkerhet</w:t>
      </w:r>
      <w:bookmarkEnd w:id="14"/>
      <w:bookmarkEnd w:id="15"/>
    </w:p>
    <w:p w14:paraId="7FBD9FB8" w14:textId="77777777" w:rsidR="00571203" w:rsidRDefault="00571203" w:rsidP="00571203">
      <w:pPr>
        <w:shd w:val="clear" w:color="auto" w:fill="FFFFFF"/>
        <w:spacing w:before="100" w:beforeAutospacing="1" w:after="100" w:afterAutospacing="1" w:line="320" w:lineRule="exact"/>
        <w:rPr>
          <w:rFonts w:ascii="Arial" w:hAnsi="Arial"/>
        </w:rPr>
      </w:pPr>
      <w:r>
        <w:rPr>
          <w:rFonts w:ascii="Arial" w:hAnsi="Arial"/>
        </w:rPr>
        <w:t>Databehandler skal gjennom egnede organisatoriske og tekniske tiltak sørge for forsvarlig informasjonssikkerhet i sine systemer for Behandling av Personopplysninger og annen informasjon knyttet til oppdraget for Ruter. Behandlingsansvarlig kan kreve å få fremlagt gjennomførte risikovurderinger.</w:t>
      </w:r>
    </w:p>
    <w:p w14:paraId="28A5587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866748">
        <w:rPr>
          <w:rFonts w:ascii="Arial" w:hAnsi="Arial" w:cs="Arial"/>
        </w:rPr>
        <w:t>Databehandler</w:t>
      </w:r>
      <w:r>
        <w:rPr>
          <w:rFonts w:ascii="Arial" w:hAnsi="Arial" w:cs="Arial"/>
        </w:rPr>
        <w:t xml:space="preserve"> skal etablere og holde en oversikt over</w:t>
      </w:r>
      <w:r w:rsidRPr="00866748">
        <w:rPr>
          <w:rFonts w:ascii="Arial" w:hAnsi="Arial" w:cs="Arial"/>
        </w:rPr>
        <w:t xml:space="preserve"> sikkerhetstiltak som risikovurderinger har avdekket behov for.</w:t>
      </w:r>
    </w:p>
    <w:p w14:paraId="6A3ED7F7" w14:textId="77777777" w:rsidR="00571203" w:rsidRPr="007F55EB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7F014AC" w14:textId="77777777" w:rsidR="00571203" w:rsidRPr="00866748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32C29">
        <w:rPr>
          <w:rFonts w:ascii="Arial" w:hAnsi="Arial" w:cs="Arial"/>
        </w:rPr>
        <w:t>Databehandler skal ha dokumentert</w:t>
      </w:r>
      <w:r>
        <w:rPr>
          <w:rFonts w:ascii="Arial" w:hAnsi="Arial" w:cs="Arial"/>
        </w:rPr>
        <w:t>e</w:t>
      </w:r>
      <w:r w:rsidRPr="00432C29">
        <w:rPr>
          <w:rFonts w:ascii="Arial" w:hAnsi="Arial" w:cs="Arial"/>
        </w:rPr>
        <w:t xml:space="preserve"> autorisasjonsordninger for ansatte som skal få tilgang til å behandle </w:t>
      </w:r>
      <w:r>
        <w:rPr>
          <w:rFonts w:ascii="Arial" w:hAnsi="Arial" w:cs="Arial"/>
        </w:rPr>
        <w:t>Personopplysninger</w:t>
      </w:r>
      <w:r w:rsidRPr="00432C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66748">
        <w:rPr>
          <w:rFonts w:ascii="Arial" w:hAnsi="Arial" w:cs="Arial"/>
        </w:rPr>
        <w:t xml:space="preserve">Databehandler må </w:t>
      </w:r>
      <w:r>
        <w:rPr>
          <w:rFonts w:ascii="Arial" w:hAnsi="Arial" w:cs="Arial"/>
        </w:rPr>
        <w:t>sørge for</w:t>
      </w:r>
      <w:r w:rsidRPr="00866748">
        <w:rPr>
          <w:rFonts w:ascii="Arial" w:hAnsi="Arial" w:cs="Arial"/>
        </w:rPr>
        <w:t xml:space="preserve"> å ha forsvarlig sikring av servere, database</w:t>
      </w:r>
      <w:r>
        <w:rPr>
          <w:rFonts w:ascii="Arial" w:hAnsi="Arial" w:cs="Arial"/>
        </w:rPr>
        <w:t>r</w:t>
      </w:r>
      <w:r w:rsidRPr="00866748">
        <w:rPr>
          <w:rFonts w:ascii="Arial" w:hAnsi="Arial" w:cs="Arial"/>
        </w:rPr>
        <w:t xml:space="preserve"> og annet tilsvarende utstyr slik at ingen uvedkommende kan få tilgang til </w:t>
      </w:r>
      <w:r>
        <w:rPr>
          <w:rFonts w:ascii="Arial" w:hAnsi="Arial" w:cs="Arial"/>
        </w:rPr>
        <w:t>Personopplysninger</w:t>
      </w:r>
      <w:r w:rsidRPr="00866748">
        <w:rPr>
          <w:rFonts w:ascii="Arial" w:hAnsi="Arial" w:cs="Arial"/>
        </w:rPr>
        <w:t xml:space="preserve">. Det samme gjelder utskrifter og utfylte skjemaer. </w:t>
      </w:r>
    </w:p>
    <w:p w14:paraId="2055BA3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13D59E8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For å oppfylle disse kravene, har D</w:t>
      </w:r>
      <w:r w:rsidRPr="001C1FC6">
        <w:rPr>
          <w:rFonts w:ascii="Arial" w:hAnsi="Arial" w:cs="Arial"/>
        </w:rPr>
        <w:t>atabehandler</w:t>
      </w:r>
      <w:r>
        <w:rPr>
          <w:rFonts w:ascii="Arial" w:hAnsi="Arial" w:cs="Arial"/>
        </w:rPr>
        <w:t xml:space="preserve"> plikt til </w:t>
      </w:r>
      <w:r w:rsidRPr="001C1FC6">
        <w:rPr>
          <w:rFonts w:ascii="Arial" w:hAnsi="Arial" w:cs="Arial"/>
        </w:rPr>
        <w:t xml:space="preserve">å dokumentere sine sikkerhetsrutiner. Dokumentasjonen skal </w:t>
      </w:r>
      <w:r>
        <w:rPr>
          <w:rFonts w:ascii="Arial" w:hAnsi="Arial" w:cs="Arial"/>
        </w:rPr>
        <w:t>gjøres tilgjengelig for Behandlingsansvarlig.</w:t>
      </w:r>
    </w:p>
    <w:p w14:paraId="052EA27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i/>
          <w:color w:val="0036E2"/>
        </w:rPr>
      </w:pPr>
    </w:p>
    <w:p w14:paraId="19A10E9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bookmarkStart w:id="16" w:name="_Toc231181838"/>
      <w:r>
        <w:rPr>
          <w:rFonts w:ascii="Arial" w:hAnsi="Arial" w:cs="Arial"/>
        </w:rPr>
        <w:t>Databehandler skal</w:t>
      </w:r>
      <w:r w:rsidRPr="00866748">
        <w:rPr>
          <w:rFonts w:ascii="Arial" w:hAnsi="Arial" w:cs="Arial"/>
        </w:rPr>
        <w:t xml:space="preserve"> ha et styringssystem</w:t>
      </w:r>
      <w:r>
        <w:rPr>
          <w:rFonts w:ascii="Arial" w:hAnsi="Arial" w:cs="Arial"/>
        </w:rPr>
        <w:t xml:space="preserve">. Systemet skal omfatte, </w:t>
      </w:r>
      <w:r w:rsidRPr="00866748">
        <w:rPr>
          <w:rFonts w:ascii="Arial" w:hAnsi="Arial" w:cs="Arial"/>
        </w:rPr>
        <w:t xml:space="preserve">men </w:t>
      </w:r>
      <w:r>
        <w:rPr>
          <w:rFonts w:ascii="Arial" w:hAnsi="Arial" w:cs="Arial"/>
        </w:rPr>
        <w:t xml:space="preserve">skal </w:t>
      </w:r>
      <w:r w:rsidRPr="00866748">
        <w:rPr>
          <w:rFonts w:ascii="Arial" w:hAnsi="Arial" w:cs="Arial"/>
        </w:rPr>
        <w:t>ikke avgrenses til</w:t>
      </w:r>
      <w:r>
        <w:rPr>
          <w:rFonts w:ascii="Arial" w:hAnsi="Arial" w:cs="Arial"/>
        </w:rPr>
        <w:t xml:space="preserve">, </w:t>
      </w:r>
      <w:r w:rsidRPr="00866748">
        <w:rPr>
          <w:rFonts w:ascii="Arial" w:hAnsi="Arial" w:cs="Arial"/>
        </w:rPr>
        <w:t>rutiner for:</w:t>
      </w:r>
    </w:p>
    <w:p w14:paraId="3DB40830" w14:textId="77777777" w:rsidR="00571203" w:rsidRPr="00571203" w:rsidRDefault="00571203" w:rsidP="00571203">
      <w:pPr>
        <w:pStyle w:val="Listeavsnitt"/>
        <w:rPr>
          <w:rFonts w:ascii="Arial" w:hAnsi="Arial" w:cs="Arial"/>
        </w:rPr>
      </w:pPr>
      <w:r w:rsidRPr="007F55EB">
        <w:t>Avviksbehandling som omfatter varsling ved feil bruk av informasjonssystemet, herunder sikkerhetsbrudd.</w:t>
      </w:r>
    </w:p>
    <w:p w14:paraId="5969E7BB" w14:textId="77777777" w:rsidR="00571203" w:rsidRPr="00571203" w:rsidRDefault="00571203" w:rsidP="00571203">
      <w:pPr>
        <w:pStyle w:val="Listeavsnitt"/>
        <w:rPr>
          <w:rFonts w:ascii="Arial" w:hAnsi="Arial" w:cs="Arial"/>
        </w:rPr>
      </w:pPr>
      <w:r w:rsidRPr="007F55EB">
        <w:t>Sikkerhetsrevisjon, herunder jevnlig oversendelse av rapporter fra sikkerhetsrevisjoner.</w:t>
      </w:r>
    </w:p>
    <w:p w14:paraId="0ED50B57" w14:textId="77777777" w:rsidR="00571203" w:rsidRPr="00571203" w:rsidRDefault="00571203" w:rsidP="00571203">
      <w:pPr>
        <w:pStyle w:val="Listeavsnitt"/>
        <w:rPr>
          <w:rFonts w:ascii="Arial" w:hAnsi="Arial" w:cs="Arial"/>
        </w:rPr>
      </w:pPr>
      <w:r w:rsidRPr="007F55EB">
        <w:t>Ledelsens gjennomgang av sikkerhetsarbeidet.</w:t>
      </w:r>
    </w:p>
    <w:p w14:paraId="2E87E66F" w14:textId="776F95DC" w:rsidR="00571203" w:rsidRPr="00571203" w:rsidRDefault="00571203" w:rsidP="00571203">
      <w:pPr>
        <w:pStyle w:val="Listeavsnitt"/>
        <w:rPr>
          <w:rFonts w:ascii="Arial" w:hAnsi="Arial" w:cs="Arial"/>
        </w:rPr>
      </w:pPr>
      <w:r w:rsidRPr="007F55EB">
        <w:t>Gjennomføring av årlige revisjoner av virksomheten.</w:t>
      </w:r>
    </w:p>
    <w:p w14:paraId="2E9FEA3F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Avviksmelding skal skje ved at </w:t>
      </w:r>
      <w:r>
        <w:rPr>
          <w:rFonts w:ascii="Arial" w:hAnsi="Arial" w:cs="Arial"/>
        </w:rPr>
        <w:t>D</w:t>
      </w:r>
      <w:r w:rsidRPr="001C1FC6">
        <w:rPr>
          <w:rFonts w:ascii="Arial" w:hAnsi="Arial" w:cs="Arial"/>
        </w:rPr>
        <w:t>atabehandler</w:t>
      </w:r>
      <w:r>
        <w:rPr>
          <w:rFonts w:ascii="Arial" w:hAnsi="Arial" w:cs="Arial"/>
        </w:rPr>
        <w:t xml:space="preserve"> uten unødvendig opphold</w:t>
      </w:r>
      <w:r w:rsidRPr="001C1FC6">
        <w:rPr>
          <w:rFonts w:ascii="Arial" w:hAnsi="Arial" w:cs="Arial"/>
        </w:rPr>
        <w:t xml:space="preserve"> melder avviket til </w:t>
      </w:r>
      <w:r>
        <w:rPr>
          <w:rFonts w:ascii="Arial" w:hAnsi="Arial" w:cs="Arial"/>
        </w:rPr>
        <w:t>Behandlingsansvarlig</w:t>
      </w:r>
      <w:r w:rsidRPr="001C1F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Den Behandlingsansvarlige</w:t>
      </w:r>
      <w:r w:rsidRPr="001C1FC6">
        <w:rPr>
          <w:rFonts w:ascii="Arial" w:hAnsi="Arial" w:cs="Arial"/>
        </w:rPr>
        <w:t xml:space="preserve"> har ansvaret for at avviksmelding sendes Datatilsynet</w:t>
      </w:r>
      <w:r>
        <w:rPr>
          <w:rFonts w:ascii="Arial" w:hAnsi="Arial" w:cs="Arial"/>
        </w:rPr>
        <w:t xml:space="preserve">, dersom dette er </w:t>
      </w:r>
      <w:proofErr w:type="gramStart"/>
      <w:r>
        <w:rPr>
          <w:rFonts w:ascii="Arial" w:hAnsi="Arial" w:cs="Arial"/>
        </w:rPr>
        <w:t>påkrevet</w:t>
      </w:r>
      <w:proofErr w:type="gramEnd"/>
      <w:r>
        <w:rPr>
          <w:rFonts w:ascii="Arial" w:hAnsi="Arial" w:cs="Arial"/>
        </w:rPr>
        <w:t>.</w:t>
      </w:r>
    </w:p>
    <w:p w14:paraId="47EA360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2DEC80B" w14:textId="59D3E1B1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Pr="001C1FC6">
        <w:rPr>
          <w:rFonts w:ascii="Arial" w:hAnsi="Arial" w:cs="Arial"/>
        </w:rPr>
        <w:t>tabehandler skal</w:t>
      </w:r>
      <w:r>
        <w:rPr>
          <w:rFonts w:ascii="Arial" w:hAnsi="Arial" w:cs="Arial"/>
        </w:rPr>
        <w:t xml:space="preserve"> bistå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Behandlingsansvarlig slik at han</w:t>
      </w:r>
      <w:r w:rsidRPr="001C1FC6">
        <w:rPr>
          <w:rFonts w:ascii="Arial" w:hAnsi="Arial" w:cs="Arial"/>
        </w:rPr>
        <w:t xml:space="preserve"> kan ivareta sitt ege</w:t>
      </w:r>
      <w:r>
        <w:rPr>
          <w:rFonts w:ascii="Arial" w:hAnsi="Arial" w:cs="Arial"/>
        </w:rPr>
        <w:t>t ansvar etter lov og forskrift bla ved:</w:t>
      </w:r>
    </w:p>
    <w:p w14:paraId="57AD1DF2" w14:textId="77777777" w:rsidR="00571203" w:rsidRPr="00571203" w:rsidRDefault="00571203" w:rsidP="00571203">
      <w:pPr>
        <w:pStyle w:val="Listeavsnitt"/>
      </w:pPr>
      <w:r w:rsidRPr="00571203">
        <w:t>Varsling av avvik, jf. punkt 5</w:t>
      </w:r>
    </w:p>
    <w:p w14:paraId="27629F7D" w14:textId="77777777" w:rsidR="00571203" w:rsidRPr="00571203" w:rsidRDefault="00571203" w:rsidP="00571203">
      <w:pPr>
        <w:pStyle w:val="Listeavsnitt"/>
      </w:pPr>
      <w:r w:rsidRPr="00571203">
        <w:t>Bistå Behandlingsansvarlig med blant tekniske data og fakta om tjenesten ved utarbeidelse av nødvendig konsekvensanalyse og risikovurdering.</w:t>
      </w:r>
    </w:p>
    <w:p w14:paraId="7DB6D803" w14:textId="58F56942" w:rsidR="00571203" w:rsidRPr="00571203" w:rsidRDefault="00571203" w:rsidP="00571203">
      <w:pPr>
        <w:pStyle w:val="Listeavsnitt"/>
      </w:pPr>
      <w:r w:rsidRPr="00571203">
        <w:t>Informasjonsutveksling med Behandlingsansvarlig om nye lover og regler, praksis og annet som kan ha betydning for å oppfylle krav til god informasjonssikkerhet.</w:t>
      </w:r>
    </w:p>
    <w:p w14:paraId="46A47E8C" w14:textId="7A4DEB0A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Databehandler skal oppfylle </w:t>
      </w:r>
      <w:r>
        <w:rPr>
          <w:rFonts w:ascii="Arial" w:hAnsi="Arial" w:cs="Arial"/>
        </w:rPr>
        <w:t>øvrige</w:t>
      </w:r>
      <w:r w:rsidRPr="001C1FC6">
        <w:rPr>
          <w:rFonts w:ascii="Arial" w:hAnsi="Arial" w:cs="Arial"/>
        </w:rPr>
        <w:t xml:space="preserve"> krav til sikkerhetstiltak som stille</w:t>
      </w:r>
      <w:r>
        <w:rPr>
          <w:rFonts w:ascii="Arial" w:hAnsi="Arial" w:cs="Arial"/>
        </w:rPr>
        <w:t>s etter gjeldende personopplysningslov og GDPR art 32 og 33.</w:t>
      </w:r>
    </w:p>
    <w:p w14:paraId="2F9797A1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contextualSpacing/>
      </w:pPr>
      <w:r w:rsidRPr="00731365" w:rsidDel="007E0EA0">
        <w:rPr>
          <w:rFonts w:ascii="Helvetica" w:hAnsi="Helvetica" w:cs="Helvetica"/>
          <w:color w:val="000000"/>
        </w:rPr>
        <w:lastRenderedPageBreak/>
        <w:t xml:space="preserve"> </w:t>
      </w:r>
      <w:bookmarkStart w:id="17" w:name="_Toc84929247"/>
      <w:r w:rsidRPr="001C1FC6">
        <w:t>Sikkerhetsrevisjoner</w:t>
      </w:r>
      <w:bookmarkEnd w:id="16"/>
      <w:bookmarkEnd w:id="17"/>
    </w:p>
    <w:p w14:paraId="65A0BC0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Behandlingsansvarlige</w:t>
      </w:r>
      <w:r w:rsidRPr="001C1FC6">
        <w:rPr>
          <w:rFonts w:ascii="Arial" w:hAnsi="Arial" w:cs="Arial"/>
        </w:rPr>
        <w:t xml:space="preserve"> skal</w:t>
      </w:r>
      <w:r>
        <w:rPr>
          <w:rFonts w:ascii="Arial" w:hAnsi="Arial" w:cs="Arial"/>
        </w:rPr>
        <w:t xml:space="preserve"> kunne gjennomføre sikkerhetsrevisjoner av D</w:t>
      </w:r>
      <w:r w:rsidRPr="001C1FC6">
        <w:rPr>
          <w:rFonts w:ascii="Arial" w:hAnsi="Arial" w:cs="Arial"/>
        </w:rPr>
        <w:t>atabehandler</w:t>
      </w:r>
      <w:r>
        <w:rPr>
          <w:rFonts w:ascii="Arial" w:hAnsi="Arial" w:cs="Arial"/>
        </w:rPr>
        <w:t>.</w:t>
      </w:r>
      <w:r w:rsidRPr="001C1FC6">
        <w:rPr>
          <w:rFonts w:ascii="Arial" w:hAnsi="Arial" w:cs="Arial"/>
        </w:rPr>
        <w:t xml:space="preserve"> </w:t>
      </w:r>
      <w:r w:rsidRPr="006F20B5">
        <w:rPr>
          <w:rFonts w:ascii="Arial" w:hAnsi="Arial" w:cs="Arial"/>
        </w:rPr>
        <w:t>Revisjonen kan omfatte gjennomgang av rutiner, stikkprøvekontroller, mer omfattende stedlige kontroller og andre egnede kontrolltiltak.</w:t>
      </w:r>
    </w:p>
    <w:p w14:paraId="625934E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627521B4" w14:textId="0F48E38A" w:rsidR="00571203" w:rsidRPr="006F20B5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Databehandler plikter å bistå Behandlingsansvarlig med slike revisjoner og gjøre nødvendig dokumentasjon tilgjengelig for å påvise at forpliktelsene etter GDPR er ivaretatt. </w:t>
      </w:r>
    </w:p>
    <w:p w14:paraId="429AE98E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contextualSpacing/>
      </w:pPr>
      <w:bookmarkStart w:id="18" w:name="_Toc231181839"/>
      <w:bookmarkStart w:id="19" w:name="_Toc84929248"/>
      <w:r w:rsidRPr="001C1FC6">
        <w:t>Avtalens varighet</w:t>
      </w:r>
      <w:bookmarkEnd w:id="18"/>
      <w:r>
        <w:t xml:space="preserve"> og endringer</w:t>
      </w:r>
      <w:bookmarkEnd w:id="19"/>
    </w:p>
    <w:p w14:paraId="4BFECD6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Avtalen gjelder så lenge </w:t>
      </w:r>
      <w:r>
        <w:rPr>
          <w:rFonts w:ascii="Arial" w:hAnsi="Arial" w:cs="Arial"/>
        </w:rPr>
        <w:t>Databehandler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1C1FC6">
        <w:rPr>
          <w:rFonts w:ascii="Arial" w:hAnsi="Arial" w:cs="Arial"/>
        </w:rPr>
        <w:t xml:space="preserve">ehandler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på vegne av</w:t>
      </w:r>
      <w:r>
        <w:rPr>
          <w:rFonts w:ascii="Arial" w:hAnsi="Arial" w:cs="Arial"/>
        </w:rPr>
        <w:t xml:space="preserve"> Behandlingsansvarlig.</w:t>
      </w:r>
    </w:p>
    <w:p w14:paraId="091A693F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i/>
          <w:color w:val="0036E2"/>
        </w:rPr>
      </w:pPr>
    </w:p>
    <w:p w14:paraId="55444949" w14:textId="02F2A59A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Ved brudd på avtal</w:t>
      </w:r>
      <w:r>
        <w:rPr>
          <w:rFonts w:ascii="Arial" w:hAnsi="Arial" w:cs="Arial"/>
        </w:rPr>
        <w:t>en eller gjeldende personopplysningslov,</w:t>
      </w:r>
      <w:r w:rsidRPr="001C1FC6">
        <w:rPr>
          <w:rFonts w:ascii="Arial" w:hAnsi="Arial" w:cs="Arial"/>
        </w:rPr>
        <w:t xml:space="preserve"> kan </w:t>
      </w:r>
      <w:r>
        <w:rPr>
          <w:rFonts w:ascii="Arial" w:hAnsi="Arial" w:cs="Arial"/>
        </w:rPr>
        <w:t>den Behandlingsansvarlige</w:t>
      </w:r>
      <w:r w:rsidRPr="001C1FC6">
        <w:rPr>
          <w:rFonts w:ascii="Arial" w:hAnsi="Arial" w:cs="Arial"/>
        </w:rPr>
        <w:t xml:space="preserve"> pålegge </w:t>
      </w:r>
      <w:r>
        <w:rPr>
          <w:rFonts w:ascii="Arial" w:hAnsi="Arial" w:cs="Arial"/>
        </w:rPr>
        <w:t>Databehandler</w:t>
      </w:r>
      <w:r w:rsidRPr="001C1FC6">
        <w:rPr>
          <w:rFonts w:ascii="Arial" w:hAnsi="Arial" w:cs="Arial"/>
        </w:rPr>
        <w:t xml:space="preserve"> å stoppe den videre behandlingen av opplysningene med øyeblikkelig virkning. Brudd på denne avtalen er å regne som mislighold av</w:t>
      </w:r>
      <w:r>
        <w:rPr>
          <w:rFonts w:ascii="Arial" w:hAnsi="Arial" w:cs="Arial"/>
        </w:rPr>
        <w:t xml:space="preserve"> </w:t>
      </w:r>
      <w:r w:rsidR="00AB4735">
        <w:rPr>
          <w:rFonts w:ascii="Arial" w:hAnsi="Arial" w:cs="Arial"/>
        </w:rPr>
        <w:t xml:space="preserve">kontrakt om </w:t>
      </w:r>
      <w:r w:rsidR="00C125F2">
        <w:rPr>
          <w:rFonts w:ascii="Arial" w:hAnsi="Arial" w:cs="Arial"/>
        </w:rPr>
        <w:t xml:space="preserve">minibuss- og personbiltjenester </w:t>
      </w:r>
      <w:r w:rsidR="00213D81">
        <w:rPr>
          <w:rFonts w:ascii="Arial" w:hAnsi="Arial" w:cs="Arial"/>
        </w:rPr>
        <w:t>Romerike 2023</w:t>
      </w:r>
      <w:r w:rsidR="00C125F2">
        <w:rPr>
          <w:rFonts w:ascii="Arial" w:hAnsi="Arial" w:cs="Arial"/>
        </w:rPr>
        <w:t>.</w:t>
      </w:r>
    </w:p>
    <w:p w14:paraId="37BC669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A2E0237" w14:textId="106F0CC0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Eventuelle endringer til denne avtalen skal beskrives i bilag 2 - Endringer.</w:t>
      </w:r>
    </w:p>
    <w:p w14:paraId="4217C741" w14:textId="77777777" w:rsidR="00571203" w:rsidRPr="001C1FC6" w:rsidRDefault="00571203" w:rsidP="00571203">
      <w:pPr>
        <w:pStyle w:val="Overskrift1"/>
        <w:keepLines w:val="0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contextualSpacing/>
      </w:pPr>
      <w:bookmarkStart w:id="20" w:name="_Toc231181840"/>
      <w:bookmarkStart w:id="21" w:name="_Toc84929249"/>
      <w:r w:rsidRPr="001C1FC6">
        <w:t>Tilbakeføring</w:t>
      </w:r>
      <w:r>
        <w:t xml:space="preserve"> og sletting av personopplysninger</w:t>
      </w:r>
      <w:r w:rsidRPr="001C1FC6">
        <w:t xml:space="preserve"> ved opphør</w:t>
      </w:r>
      <w:bookmarkEnd w:id="20"/>
      <w:r>
        <w:t xml:space="preserve"> av databehandleravtalen</w:t>
      </w:r>
      <w:bookmarkEnd w:id="21"/>
    </w:p>
    <w:p w14:paraId="2543E93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Ved opphør av </w:t>
      </w:r>
      <w:r>
        <w:rPr>
          <w:rFonts w:ascii="Arial" w:hAnsi="Arial" w:cs="Arial"/>
        </w:rPr>
        <w:t>denne avtale</w:t>
      </w:r>
      <w:r w:rsidRPr="001C1FC6">
        <w:rPr>
          <w:rFonts w:ascii="Arial" w:hAnsi="Arial" w:cs="Arial"/>
        </w:rPr>
        <w:t xml:space="preserve"> plikter databehandler å tilbakelevere alle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som er mottatt på vegne av </w:t>
      </w:r>
      <w:r>
        <w:rPr>
          <w:rFonts w:ascii="Arial" w:hAnsi="Arial" w:cs="Arial"/>
        </w:rPr>
        <w:t>Behandlingsansvarlig,</w:t>
      </w:r>
      <w:r w:rsidRPr="001C1FC6">
        <w:rPr>
          <w:rFonts w:ascii="Arial" w:hAnsi="Arial" w:cs="Arial"/>
        </w:rPr>
        <w:t xml:space="preserve"> og som omfattes av denne avtalen.</w:t>
      </w:r>
    </w:p>
    <w:p w14:paraId="3956022D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39E381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Ved opphør av avtalen skal Databehandler </w:t>
      </w:r>
      <w:r w:rsidRPr="008B018F">
        <w:rPr>
          <w:rFonts w:ascii="Arial" w:hAnsi="Arial" w:cs="Arial"/>
        </w:rPr>
        <w:t>deretter endelig slette</w:t>
      </w:r>
      <w:r w:rsidRPr="001C1FC6">
        <w:rPr>
          <w:rFonts w:ascii="Arial" w:hAnsi="Arial" w:cs="Arial"/>
        </w:rPr>
        <w:t xml:space="preserve"> eller forsvarlig destruere alle dokumenter, data, disketter, </w:t>
      </w:r>
      <w:r>
        <w:rPr>
          <w:rFonts w:ascii="Arial" w:hAnsi="Arial" w:cs="Arial"/>
        </w:rPr>
        <w:t xml:space="preserve">lagringstape, </w:t>
      </w:r>
      <w:r w:rsidRPr="001C1FC6">
        <w:rPr>
          <w:rFonts w:ascii="Arial" w:hAnsi="Arial" w:cs="Arial"/>
        </w:rPr>
        <w:t>cd-er</w:t>
      </w:r>
      <w:r>
        <w:rPr>
          <w:rFonts w:ascii="Arial" w:hAnsi="Arial" w:cs="Arial"/>
        </w:rPr>
        <w:t>, minnepinner/ «USB-</w:t>
      </w:r>
      <w:proofErr w:type="spellStart"/>
      <w:r>
        <w:rPr>
          <w:rFonts w:ascii="Arial" w:hAnsi="Arial" w:cs="Arial"/>
        </w:rPr>
        <w:t>sticks</w:t>
      </w:r>
      <w:proofErr w:type="spellEnd"/>
      <w:r>
        <w:rPr>
          <w:rFonts w:ascii="Arial" w:hAnsi="Arial" w:cs="Arial"/>
        </w:rPr>
        <w:t>»</w:t>
      </w:r>
      <w:r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annet </w:t>
      </w:r>
      <w:r w:rsidRPr="001C1FC6">
        <w:rPr>
          <w:rFonts w:ascii="Arial" w:hAnsi="Arial" w:cs="Arial"/>
        </w:rPr>
        <w:t xml:space="preserve">som inneholder </w:t>
      </w:r>
      <w:r>
        <w:rPr>
          <w:rFonts w:ascii="Arial" w:hAnsi="Arial" w:cs="Arial"/>
        </w:rPr>
        <w:t>Personopplysninger</w:t>
      </w:r>
      <w:r w:rsidRPr="001C1FC6">
        <w:rPr>
          <w:rFonts w:ascii="Arial" w:hAnsi="Arial" w:cs="Arial"/>
        </w:rPr>
        <w:t xml:space="preserve"> som omfattes av avtalen. </w:t>
      </w:r>
    </w:p>
    <w:p w14:paraId="57DB7A1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19E8929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Dette gjelder også for eventuelle sikkerhetskopier.</w:t>
      </w:r>
      <w:r>
        <w:rPr>
          <w:rFonts w:ascii="Arial" w:hAnsi="Arial" w:cs="Arial"/>
        </w:rPr>
        <w:t xml:space="preserve"> </w:t>
      </w:r>
      <w:r w:rsidRPr="001C1FC6">
        <w:rPr>
          <w:rFonts w:ascii="Arial" w:hAnsi="Arial" w:cs="Arial"/>
        </w:rPr>
        <w:t>Databehandler</w:t>
      </w:r>
      <w:r>
        <w:rPr>
          <w:rFonts w:ascii="Arial" w:hAnsi="Arial" w:cs="Arial"/>
        </w:rPr>
        <w:t xml:space="preserve"> </w:t>
      </w:r>
      <w:r w:rsidRPr="001C1FC6">
        <w:rPr>
          <w:rFonts w:ascii="Arial" w:hAnsi="Arial" w:cs="Arial"/>
        </w:rPr>
        <w:t>skal skriftlig dokumentere at sletting og eller destruksjon er foretatt i henhold til avtalen innen rimelig tid etter avtalens opphør.</w:t>
      </w:r>
    </w:p>
    <w:p w14:paraId="0A4D4FF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</w:p>
    <w:p w14:paraId="0CE65801" w14:textId="47FB5816" w:rsidR="00571203" w:rsidRP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Databehandler skal uansatt lagre dokumentasjon på sikkerhetsrutiner i minst 5 år fra det tidspunkt dokumentet ble erstattet med ny gjeldende utgave, og må i lagringstiden bistå Behandlingsansvarlig med å fremskaffe slik dokumentasjon.</w:t>
      </w:r>
    </w:p>
    <w:p w14:paraId="7BCAD92E" w14:textId="77777777" w:rsidR="00571203" w:rsidRPr="003228F6" w:rsidRDefault="00571203" w:rsidP="00571203">
      <w:pPr>
        <w:pStyle w:val="Overskrift1"/>
        <w:keepLines w:val="0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contextualSpacing/>
      </w:pPr>
      <w:bookmarkStart w:id="22" w:name="_Toc231181842"/>
      <w:bookmarkStart w:id="23" w:name="_Toc84929250"/>
      <w:r w:rsidRPr="001C1FC6">
        <w:t>Lovvalg og verneting</w:t>
      </w:r>
      <w:bookmarkEnd w:id="22"/>
      <w:bookmarkEnd w:id="23"/>
    </w:p>
    <w:p w14:paraId="2FFAAA1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Avtalen er underlagt nor</w:t>
      </w:r>
      <w:r>
        <w:rPr>
          <w:rFonts w:ascii="Arial" w:hAnsi="Arial" w:cs="Arial"/>
        </w:rPr>
        <w:t>sk rett og partene vedtar Oslo</w:t>
      </w:r>
      <w:r w:rsidRPr="001C1FC6">
        <w:rPr>
          <w:rFonts w:ascii="Arial" w:hAnsi="Arial" w:cs="Arial"/>
        </w:rPr>
        <w:t xml:space="preserve"> tingrett som verneting. Dette gjelder også etter opphør av avtalen.</w:t>
      </w:r>
    </w:p>
    <w:p w14:paraId="3E5C92F8" w14:textId="77777777" w:rsidR="00571203" w:rsidRPr="001C1FC6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07F00A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499264" w14:textId="77777777" w:rsidR="00571203" w:rsidRDefault="00571203" w:rsidP="005712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81B9E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3C4D0E2" w14:textId="77777777" w:rsidR="00571203" w:rsidRPr="00547D4C" w:rsidRDefault="00571203" w:rsidP="00571203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08E2BB2" w14:textId="77777777" w:rsidR="00571203" w:rsidRPr="00547D4C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sz w:val="28"/>
          <w:szCs w:val="28"/>
        </w:rPr>
      </w:pPr>
      <w:r w:rsidRPr="00547D4C">
        <w:rPr>
          <w:rFonts w:ascii="Arial" w:hAnsi="Arial" w:cs="Arial"/>
          <w:b/>
          <w:sz w:val="28"/>
          <w:szCs w:val="28"/>
        </w:rPr>
        <w:t>Bilag 1 Oversikt over godkjente underleverandører:</w:t>
      </w:r>
    </w:p>
    <w:p w14:paraId="592F0AFA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319"/>
        <w:gridCol w:w="3168"/>
        <w:gridCol w:w="4147"/>
      </w:tblGrid>
      <w:tr w:rsidR="00571203" w14:paraId="4621E343" w14:textId="77777777">
        <w:tc>
          <w:tcPr>
            <w:tcW w:w="2547" w:type="dxa"/>
            <w:shd w:val="clear" w:color="auto" w:fill="D9D9D9" w:themeFill="background1" w:themeFillShade="D9"/>
          </w:tcPr>
          <w:p w14:paraId="7CC5055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Navn</w:t>
            </w:r>
          </w:p>
        </w:tc>
        <w:tc>
          <w:tcPr>
            <w:tcW w:w="2617" w:type="dxa"/>
            <w:shd w:val="clear" w:color="auto" w:fill="D9D9D9" w:themeFill="background1" w:themeFillShade="D9"/>
          </w:tcPr>
          <w:p w14:paraId="2D69CED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Kontaktopplysninger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14:paraId="4F31D76A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Behandles Personopplysninger innenfor/ utenfor EU</w:t>
            </w:r>
          </w:p>
        </w:tc>
      </w:tr>
      <w:tr w:rsidR="00571203" w14:paraId="13D73C87" w14:textId="77777777">
        <w:tc>
          <w:tcPr>
            <w:tcW w:w="2547" w:type="dxa"/>
          </w:tcPr>
          <w:p w14:paraId="1D184E72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48861B5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BD4C89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0D1FB10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14AA6152" w14:textId="77777777">
        <w:tc>
          <w:tcPr>
            <w:tcW w:w="2547" w:type="dxa"/>
          </w:tcPr>
          <w:p w14:paraId="4339B87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1867B57C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DAA054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5E9852B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0455CEC9" w14:textId="77777777">
        <w:tc>
          <w:tcPr>
            <w:tcW w:w="2547" w:type="dxa"/>
          </w:tcPr>
          <w:p w14:paraId="67643FA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0BEB0B11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314486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4C2A0D87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08AB1401" w14:textId="77777777">
        <w:tc>
          <w:tcPr>
            <w:tcW w:w="2547" w:type="dxa"/>
          </w:tcPr>
          <w:p w14:paraId="6AEAA73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471E0402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658C9385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5D044A81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7BDA61E2" w14:textId="77777777">
        <w:trPr>
          <w:trHeight w:val="453"/>
        </w:trPr>
        <w:tc>
          <w:tcPr>
            <w:tcW w:w="2547" w:type="dxa"/>
          </w:tcPr>
          <w:p w14:paraId="262B156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DDFC16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6C0AF80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0200A90F" w14:textId="77777777">
        <w:tc>
          <w:tcPr>
            <w:tcW w:w="2547" w:type="dxa"/>
          </w:tcPr>
          <w:p w14:paraId="03EA1B9C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4731D091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5D1B1A8C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73D65ED3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710177C8" w14:textId="77777777">
        <w:tc>
          <w:tcPr>
            <w:tcW w:w="2547" w:type="dxa"/>
          </w:tcPr>
          <w:p w14:paraId="6E626735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501E566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14:paraId="36E507BB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470" w:type="dxa"/>
          </w:tcPr>
          <w:p w14:paraId="0B665CC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05D36C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730B6BB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82F921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74042AB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EE858D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2A53BB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67F004B6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7DF1AD4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B9183F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880684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12D6BE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692077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B343133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C503F6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D9C3B8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DA3F12C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56803FE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26E0D6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2304F200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FC4ABB7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6FC4A6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7BFDAE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363D2582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62D4CD68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8D8FF2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7C22681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4E4C15C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57ED4BBD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E839505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sz w:val="28"/>
          <w:szCs w:val="28"/>
        </w:rPr>
      </w:pPr>
    </w:p>
    <w:p w14:paraId="457F6B93" w14:textId="0F5DDA12" w:rsidR="00571203" w:rsidRPr="00547D4C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  <w:sz w:val="28"/>
          <w:szCs w:val="28"/>
        </w:rPr>
      </w:pPr>
      <w:r w:rsidRPr="00547D4C">
        <w:rPr>
          <w:rFonts w:ascii="Arial" w:hAnsi="Arial" w:cs="Arial"/>
          <w:b/>
          <w:sz w:val="28"/>
          <w:szCs w:val="28"/>
        </w:rPr>
        <w:lastRenderedPageBreak/>
        <w:t>Bilag 2 Endringer i databehandleravtalen</w:t>
      </w:r>
    </w:p>
    <w:p w14:paraId="444EBF0B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C03DE44" w14:textId="77777777" w:rsidR="0057120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534"/>
        <w:gridCol w:w="3053"/>
        <w:gridCol w:w="5189"/>
      </w:tblGrid>
      <w:tr w:rsidR="00571203" w14:paraId="513147E6" w14:textId="77777777">
        <w:tc>
          <w:tcPr>
            <w:tcW w:w="1271" w:type="dxa"/>
            <w:shd w:val="clear" w:color="auto" w:fill="D9D9D9" w:themeFill="background1" w:themeFillShade="D9"/>
          </w:tcPr>
          <w:p w14:paraId="5B72A54D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83C6991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Endringer gjelder punkt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0AABD6A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Beskrivelse</w:t>
            </w:r>
          </w:p>
        </w:tc>
      </w:tr>
      <w:tr w:rsidR="00571203" w14:paraId="25056E2C" w14:textId="77777777">
        <w:tc>
          <w:tcPr>
            <w:tcW w:w="1271" w:type="dxa"/>
          </w:tcPr>
          <w:p w14:paraId="6AA02BD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1DBE45B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7859EA7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4C243B5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2B2373AB" w14:textId="77777777">
        <w:tc>
          <w:tcPr>
            <w:tcW w:w="1271" w:type="dxa"/>
          </w:tcPr>
          <w:p w14:paraId="5C60413C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73B37DED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47F2D2DA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498FC272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29247654" w14:textId="77777777">
        <w:tc>
          <w:tcPr>
            <w:tcW w:w="1271" w:type="dxa"/>
          </w:tcPr>
          <w:p w14:paraId="0A19425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0611ACB7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6F1B9E0D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118B540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68A14CEC" w14:textId="77777777">
        <w:tc>
          <w:tcPr>
            <w:tcW w:w="1271" w:type="dxa"/>
          </w:tcPr>
          <w:p w14:paraId="76DC34CD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78E296D4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7C134A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3A0EE62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6DBCAE12" w14:textId="77777777">
        <w:tc>
          <w:tcPr>
            <w:tcW w:w="1271" w:type="dxa"/>
          </w:tcPr>
          <w:p w14:paraId="0F10EE40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1790D20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9D6735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2314BDA8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5A0D4F25" w14:textId="77777777">
        <w:tc>
          <w:tcPr>
            <w:tcW w:w="1271" w:type="dxa"/>
          </w:tcPr>
          <w:p w14:paraId="7A6ED2C9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089958B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7DEE1DE7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32FE1F8E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571203" w14:paraId="2F25C07D" w14:textId="77777777">
        <w:tc>
          <w:tcPr>
            <w:tcW w:w="1271" w:type="dxa"/>
          </w:tcPr>
          <w:p w14:paraId="4BA21FFF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  <w:p w14:paraId="25B26682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48136025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2A5C39E5" w14:textId="77777777" w:rsidR="00571203" w:rsidRDefault="0057120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56563B06" w14:textId="77777777" w:rsidR="00571203" w:rsidRPr="00414823" w:rsidRDefault="00571203" w:rsidP="0057120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1564FE99" w14:textId="77777777" w:rsidR="00571203" w:rsidRDefault="00571203" w:rsidP="00571203"/>
    <w:p w14:paraId="4196A1DE" w14:textId="4ACC9D83" w:rsidR="00571203" w:rsidRDefault="00571203" w:rsidP="00571203"/>
    <w:p w14:paraId="26C37898" w14:textId="77777777" w:rsidR="00571203" w:rsidRPr="00571203" w:rsidRDefault="00571203" w:rsidP="00571203"/>
    <w:sectPr w:rsidR="00571203" w:rsidRPr="00571203" w:rsidSect="00FD7D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C918" w14:textId="77777777" w:rsidR="00FD7D08" w:rsidRDefault="00FD7D08" w:rsidP="000736B8">
      <w:r>
        <w:separator/>
      </w:r>
    </w:p>
    <w:p w14:paraId="47476B32" w14:textId="77777777" w:rsidR="00FD7D08" w:rsidRDefault="00FD7D08" w:rsidP="000736B8"/>
    <w:p w14:paraId="19E82FF6" w14:textId="77777777" w:rsidR="00FD7D08" w:rsidRDefault="00FD7D08" w:rsidP="000736B8"/>
  </w:endnote>
  <w:endnote w:type="continuationSeparator" w:id="0">
    <w:p w14:paraId="2EA797F0" w14:textId="77777777" w:rsidR="00FD7D08" w:rsidRDefault="00FD7D08" w:rsidP="000736B8">
      <w:r>
        <w:continuationSeparator/>
      </w:r>
    </w:p>
    <w:p w14:paraId="6E7CA3A2" w14:textId="77777777" w:rsidR="00FD7D08" w:rsidRDefault="00FD7D08" w:rsidP="000736B8"/>
    <w:p w14:paraId="3E9E68B3" w14:textId="77777777" w:rsidR="00FD7D08" w:rsidRDefault="00FD7D08" w:rsidP="000736B8"/>
  </w:endnote>
  <w:endnote w:type="continuationNotice" w:id="1">
    <w:p w14:paraId="1169B8C6" w14:textId="77777777" w:rsidR="00FD7D08" w:rsidRDefault="00FD7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">
    <w:altName w:val="Calibri"/>
    <w:charset w:val="00"/>
    <w:family w:val="swiss"/>
    <w:pitch w:val="variable"/>
    <w:sig w:usb0="800000AF" w:usb1="4000207B" w:usb2="00000008" w:usb3="00000000" w:csb0="00000001" w:csb1="00000000"/>
  </w:font>
  <w:font w:name="DIN Offc Medium">
    <w:altName w:val="Calibri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6FB9" w14:textId="77777777" w:rsidR="005C6BAF" w:rsidRDefault="005C6BA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47F8" w14:textId="527F377A" w:rsidR="005C6BAF" w:rsidRPr="00E93391" w:rsidRDefault="00257250" w:rsidP="00E93391">
    <w:pPr>
      <w:pStyle w:val="Bunntekst"/>
    </w:pPr>
    <w:sdt>
      <w:sdtPr>
        <w:alias w:val="Datolink"/>
        <w:tag w:val="Datolink"/>
        <w:id w:val="1220480338"/>
        <w:dataBinding w:xpath="/root[1]/dato[1]" w:storeItemID="{9B7F661A-C03E-46CD-86A2-164FB62E5655}"/>
        <w:date w:fullDate="2024-11-25T00:00:00Z">
          <w:dateFormat w:val="dd.MM.yyyy"/>
          <w:lid w:val="nb-NO"/>
          <w:storeMappedDataAs w:val="dateTime"/>
          <w:calendar w:val="gregorian"/>
        </w:date>
      </w:sdtPr>
      <w:sdtEndPr/>
      <w:sdtContent>
        <w:r>
          <w:t>25.11.2024</w:t>
        </w:r>
      </w:sdtContent>
    </w:sdt>
    <w:r w:rsidR="005C6BAF" w:rsidRPr="00E93391">
      <w:t xml:space="preserve"> </w:t>
    </w:r>
    <w:r w:rsidR="005C6BAF" w:rsidRPr="00E93391">
      <w:tab/>
      <w:t xml:space="preserve">Side </w:t>
    </w:r>
    <w:r w:rsidR="005C6BAF" w:rsidRPr="00E93391">
      <w:fldChar w:fldCharType="begin"/>
    </w:r>
    <w:r w:rsidR="005C6BAF" w:rsidRPr="00E93391">
      <w:instrText xml:space="preserve"> PAGE   \* MERGEFORMAT </w:instrText>
    </w:r>
    <w:r w:rsidR="005C6BAF" w:rsidRPr="00E93391">
      <w:fldChar w:fldCharType="separate"/>
    </w:r>
    <w:r w:rsidR="005C6BAF">
      <w:rPr>
        <w:noProof/>
      </w:rPr>
      <w:t>43</w:t>
    </w:r>
    <w:r w:rsidR="005C6BAF" w:rsidRPr="00E93391">
      <w:fldChar w:fldCharType="end"/>
    </w:r>
    <w:r w:rsidR="005C6BAF" w:rsidRPr="00E93391">
      <w:t xml:space="preserve"> av </w:t>
    </w:r>
    <w:fldSimple w:instr=" NUMPAGES   \* MERGEFORMAT ">
      <w:r w:rsidR="005C6BAF">
        <w:rPr>
          <w:noProof/>
        </w:rPr>
        <w:t>43</w:t>
      </w:r>
    </w:fldSimple>
    <w:r w:rsidR="00E80F3C">
      <w:rPr>
        <w:noProof/>
      </w:rPr>
      <w:tab/>
    </w:r>
  </w:p>
  <w:p w14:paraId="117DAFEA" w14:textId="77777777" w:rsidR="005C6BAF" w:rsidRDefault="005C6BAF" w:rsidP="00E93391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1E0F" w14:textId="77777777" w:rsidR="005C6BAF" w:rsidRDefault="005C6BA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03AF" w14:textId="77777777" w:rsidR="00FD7D08" w:rsidRDefault="00FD7D08" w:rsidP="000736B8">
      <w:r>
        <w:separator/>
      </w:r>
    </w:p>
    <w:p w14:paraId="77DE13C8" w14:textId="77777777" w:rsidR="00FD7D08" w:rsidRDefault="00FD7D08" w:rsidP="000736B8"/>
    <w:p w14:paraId="1DA9DD3D" w14:textId="77777777" w:rsidR="00FD7D08" w:rsidRDefault="00FD7D08" w:rsidP="000736B8"/>
  </w:footnote>
  <w:footnote w:type="continuationSeparator" w:id="0">
    <w:p w14:paraId="49B8EE85" w14:textId="77777777" w:rsidR="00FD7D08" w:rsidRDefault="00FD7D08" w:rsidP="000736B8">
      <w:r>
        <w:continuationSeparator/>
      </w:r>
    </w:p>
    <w:p w14:paraId="56A336F6" w14:textId="77777777" w:rsidR="00FD7D08" w:rsidRDefault="00FD7D08" w:rsidP="000736B8"/>
    <w:p w14:paraId="4E80629E" w14:textId="77777777" w:rsidR="00FD7D08" w:rsidRDefault="00FD7D08" w:rsidP="000736B8"/>
  </w:footnote>
  <w:footnote w:type="continuationNotice" w:id="1">
    <w:p w14:paraId="6E469EEA" w14:textId="77777777" w:rsidR="00FD7D08" w:rsidRDefault="00FD7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5E1E" w14:textId="77777777" w:rsidR="005C6BAF" w:rsidRDefault="005C6BAF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E010" w14:textId="5E047E56" w:rsidR="005C6BAF" w:rsidRDefault="00257250" w:rsidP="00C71006">
    <w:pPr>
      <w:pStyle w:val="TopptekstBold"/>
    </w:pPr>
    <w:sdt>
      <w:sdtPr>
        <w:alias w:val="Vedlegg"/>
        <w:tag w:val=""/>
        <w:id w:val="-1209412585"/>
        <w:placeholder>
          <w:docPart w:val="B1326D2BFD4C45C488D00290EB1C63E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FD1F37">
          <w:t>Vedlegg 4</w:t>
        </w:r>
      </w:sdtContent>
    </w:sdt>
    <w:r w:rsidR="005C6BAF" w:rsidRPr="00210E58">
      <w:t xml:space="preserve"> </w:t>
    </w:r>
    <w:sdt>
      <w:sdtPr>
        <w:alias w:val="Tittel"/>
        <w:tag w:val=""/>
        <w:id w:val="-72345650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4ECB">
          <w:t>Databehandleravtale</w:t>
        </w:r>
      </w:sdtContent>
    </w:sdt>
    <w:r w:rsidR="005C6BAF">
      <w:t xml:space="preserve"> </w:t>
    </w:r>
  </w:p>
  <w:p w14:paraId="28EC8F65" w14:textId="1938729B" w:rsidR="005C6BAF" w:rsidRDefault="00257250" w:rsidP="00C71006">
    <w:pPr>
      <w:pStyle w:val="Topptekst"/>
    </w:pPr>
    <w:sdt>
      <w:sdtPr>
        <w:alias w:val="Undertittel"/>
        <w:tag w:val=""/>
        <w:id w:val="-36205692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Minibusstjenester Follo 2025</w:t>
        </w:r>
      </w:sdtContent>
    </w:sdt>
    <w:r w:rsidR="005C6BAF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3ACB" w14:textId="77777777" w:rsidR="005C6BAF" w:rsidRDefault="005C6BA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964CD"/>
    <w:multiLevelType w:val="multilevel"/>
    <w:tmpl w:val="63F4FCA0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B05662"/>
    <w:multiLevelType w:val="hybridMultilevel"/>
    <w:tmpl w:val="38488C36"/>
    <w:lvl w:ilvl="0" w:tplc="8990F60C">
      <w:start w:val="30"/>
      <w:numFmt w:val="bullet"/>
      <w:pStyle w:val="Kulepunktliste"/>
      <w:lvlText w:val="-"/>
      <w:lvlJc w:val="left"/>
      <w:pPr>
        <w:ind w:left="1942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1E444880"/>
    <w:multiLevelType w:val="hybridMultilevel"/>
    <w:tmpl w:val="3E5CA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320E"/>
    <w:multiLevelType w:val="hybridMultilevel"/>
    <w:tmpl w:val="199E0C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61D2F"/>
    <w:multiLevelType w:val="hybridMultilevel"/>
    <w:tmpl w:val="563A5A86"/>
    <w:lvl w:ilvl="0" w:tplc="52669EAC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E23CA4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D424A0F"/>
    <w:multiLevelType w:val="multilevel"/>
    <w:tmpl w:val="5A0E671C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74E2DF7"/>
    <w:multiLevelType w:val="hybridMultilevel"/>
    <w:tmpl w:val="96E2E2CA"/>
    <w:lvl w:ilvl="0" w:tplc="2396B62E">
      <w:start w:val="1"/>
      <w:numFmt w:val="bullet"/>
      <w:pStyle w:val="Listeavsnit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D8655EB"/>
    <w:multiLevelType w:val="multilevel"/>
    <w:tmpl w:val="E2742C5C"/>
    <w:lvl w:ilvl="0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  <w:sz w:val="20"/>
      </w:rPr>
    </w:lvl>
  </w:abstractNum>
  <w:num w:numId="1" w16cid:durableId="535392566">
    <w:abstractNumId w:val="6"/>
  </w:num>
  <w:num w:numId="2" w16cid:durableId="1924795462">
    <w:abstractNumId w:val="4"/>
  </w:num>
  <w:num w:numId="3" w16cid:durableId="450632971">
    <w:abstractNumId w:val="1"/>
  </w:num>
  <w:num w:numId="4" w16cid:durableId="133497617">
    <w:abstractNumId w:val="5"/>
  </w:num>
  <w:num w:numId="5" w16cid:durableId="1850370034">
    <w:abstractNumId w:val="6"/>
  </w:num>
  <w:num w:numId="6" w16cid:durableId="1269385556">
    <w:abstractNumId w:val="6"/>
  </w:num>
  <w:num w:numId="7" w16cid:durableId="1821969160">
    <w:abstractNumId w:val="6"/>
  </w:num>
  <w:num w:numId="8" w16cid:durableId="834802026">
    <w:abstractNumId w:val="6"/>
  </w:num>
  <w:num w:numId="9" w16cid:durableId="337192033">
    <w:abstractNumId w:val="6"/>
  </w:num>
  <w:num w:numId="10" w16cid:durableId="9154368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516828">
    <w:abstractNumId w:val="0"/>
  </w:num>
  <w:num w:numId="12" w16cid:durableId="1991474553">
    <w:abstractNumId w:val="8"/>
  </w:num>
  <w:num w:numId="13" w16cid:durableId="805320484">
    <w:abstractNumId w:val="2"/>
  </w:num>
  <w:num w:numId="14" w16cid:durableId="148837142">
    <w:abstractNumId w:val="3"/>
  </w:num>
  <w:num w:numId="15" w16cid:durableId="739212683">
    <w:abstractNumId w:val="7"/>
  </w:num>
  <w:num w:numId="16" w16cid:durableId="1465541388">
    <w:abstractNumId w:val="7"/>
  </w:num>
  <w:num w:numId="17" w16cid:durableId="137620170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nb-NO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F"/>
    <w:rsid w:val="0000102A"/>
    <w:rsid w:val="00002172"/>
    <w:rsid w:val="00002263"/>
    <w:rsid w:val="0000296C"/>
    <w:rsid w:val="00002BF5"/>
    <w:rsid w:val="00004805"/>
    <w:rsid w:val="00006D62"/>
    <w:rsid w:val="00007460"/>
    <w:rsid w:val="000101BA"/>
    <w:rsid w:val="00011AA8"/>
    <w:rsid w:val="00013A03"/>
    <w:rsid w:val="000140A1"/>
    <w:rsid w:val="00014476"/>
    <w:rsid w:val="000167B3"/>
    <w:rsid w:val="00021781"/>
    <w:rsid w:val="000227EF"/>
    <w:rsid w:val="000238A5"/>
    <w:rsid w:val="00024AE3"/>
    <w:rsid w:val="00025360"/>
    <w:rsid w:val="00025F02"/>
    <w:rsid w:val="000260EF"/>
    <w:rsid w:val="00026B78"/>
    <w:rsid w:val="00027343"/>
    <w:rsid w:val="000273EB"/>
    <w:rsid w:val="0002772A"/>
    <w:rsid w:val="00030672"/>
    <w:rsid w:val="000324BA"/>
    <w:rsid w:val="000363EA"/>
    <w:rsid w:val="000364F2"/>
    <w:rsid w:val="00036DFE"/>
    <w:rsid w:val="00036ECA"/>
    <w:rsid w:val="00041063"/>
    <w:rsid w:val="00041378"/>
    <w:rsid w:val="00041DEA"/>
    <w:rsid w:val="0004237B"/>
    <w:rsid w:val="000427D3"/>
    <w:rsid w:val="0004334C"/>
    <w:rsid w:val="0004381C"/>
    <w:rsid w:val="00043CFE"/>
    <w:rsid w:val="00044771"/>
    <w:rsid w:val="00046A4D"/>
    <w:rsid w:val="00050211"/>
    <w:rsid w:val="00050670"/>
    <w:rsid w:val="0005092F"/>
    <w:rsid w:val="00053C30"/>
    <w:rsid w:val="000671C2"/>
    <w:rsid w:val="00070713"/>
    <w:rsid w:val="00071B18"/>
    <w:rsid w:val="00072520"/>
    <w:rsid w:val="00072539"/>
    <w:rsid w:val="000736B8"/>
    <w:rsid w:val="00074624"/>
    <w:rsid w:val="00074D58"/>
    <w:rsid w:val="00082432"/>
    <w:rsid w:val="000830A0"/>
    <w:rsid w:val="00085E61"/>
    <w:rsid w:val="0008741C"/>
    <w:rsid w:val="00091B13"/>
    <w:rsid w:val="00094540"/>
    <w:rsid w:val="00094DCC"/>
    <w:rsid w:val="00096D81"/>
    <w:rsid w:val="000A051D"/>
    <w:rsid w:val="000A23F6"/>
    <w:rsid w:val="000A3AE2"/>
    <w:rsid w:val="000A3EB4"/>
    <w:rsid w:val="000A42E1"/>
    <w:rsid w:val="000A44E9"/>
    <w:rsid w:val="000A48E7"/>
    <w:rsid w:val="000A4A1D"/>
    <w:rsid w:val="000A4C59"/>
    <w:rsid w:val="000A5610"/>
    <w:rsid w:val="000A6949"/>
    <w:rsid w:val="000A734F"/>
    <w:rsid w:val="000A7A3B"/>
    <w:rsid w:val="000B0205"/>
    <w:rsid w:val="000B1C56"/>
    <w:rsid w:val="000B2B15"/>
    <w:rsid w:val="000B3BDD"/>
    <w:rsid w:val="000B4F62"/>
    <w:rsid w:val="000B517E"/>
    <w:rsid w:val="000B6294"/>
    <w:rsid w:val="000B6579"/>
    <w:rsid w:val="000B691E"/>
    <w:rsid w:val="000B75B9"/>
    <w:rsid w:val="000C1A9D"/>
    <w:rsid w:val="000C2968"/>
    <w:rsid w:val="000C2FAC"/>
    <w:rsid w:val="000C6557"/>
    <w:rsid w:val="000C6782"/>
    <w:rsid w:val="000D0CA2"/>
    <w:rsid w:val="000D4B73"/>
    <w:rsid w:val="000D4BA5"/>
    <w:rsid w:val="000D50D4"/>
    <w:rsid w:val="000E00C7"/>
    <w:rsid w:val="000E033B"/>
    <w:rsid w:val="000E09EC"/>
    <w:rsid w:val="000E1034"/>
    <w:rsid w:val="000E2B82"/>
    <w:rsid w:val="000E39D8"/>
    <w:rsid w:val="000E3F8B"/>
    <w:rsid w:val="000E4FA1"/>
    <w:rsid w:val="000E639B"/>
    <w:rsid w:val="000E7B48"/>
    <w:rsid w:val="000F0DC2"/>
    <w:rsid w:val="000F131B"/>
    <w:rsid w:val="000F1BB2"/>
    <w:rsid w:val="000F39E6"/>
    <w:rsid w:val="000F7632"/>
    <w:rsid w:val="001042CA"/>
    <w:rsid w:val="00105FF8"/>
    <w:rsid w:val="001067C6"/>
    <w:rsid w:val="00107887"/>
    <w:rsid w:val="001112F4"/>
    <w:rsid w:val="00111438"/>
    <w:rsid w:val="00112572"/>
    <w:rsid w:val="001128D2"/>
    <w:rsid w:val="001133F7"/>
    <w:rsid w:val="00113884"/>
    <w:rsid w:val="00114564"/>
    <w:rsid w:val="00116674"/>
    <w:rsid w:val="001219DD"/>
    <w:rsid w:val="00124D1D"/>
    <w:rsid w:val="00130830"/>
    <w:rsid w:val="0013143C"/>
    <w:rsid w:val="001314C1"/>
    <w:rsid w:val="00132DE2"/>
    <w:rsid w:val="00132F68"/>
    <w:rsid w:val="0013374D"/>
    <w:rsid w:val="00133AF1"/>
    <w:rsid w:val="00134F6D"/>
    <w:rsid w:val="001351CE"/>
    <w:rsid w:val="00136165"/>
    <w:rsid w:val="00136537"/>
    <w:rsid w:val="00136B79"/>
    <w:rsid w:val="00136D0A"/>
    <w:rsid w:val="001400DF"/>
    <w:rsid w:val="00141079"/>
    <w:rsid w:val="001423E5"/>
    <w:rsid w:val="001427AF"/>
    <w:rsid w:val="00142A1C"/>
    <w:rsid w:val="00142AD8"/>
    <w:rsid w:val="00143027"/>
    <w:rsid w:val="00143798"/>
    <w:rsid w:val="00144AB5"/>
    <w:rsid w:val="00145976"/>
    <w:rsid w:val="00146966"/>
    <w:rsid w:val="001527C5"/>
    <w:rsid w:val="00152E22"/>
    <w:rsid w:val="0015364D"/>
    <w:rsid w:val="00153B33"/>
    <w:rsid w:val="00155565"/>
    <w:rsid w:val="00157AC2"/>
    <w:rsid w:val="00157F65"/>
    <w:rsid w:val="0016061F"/>
    <w:rsid w:val="0016412A"/>
    <w:rsid w:val="001672DF"/>
    <w:rsid w:val="00167C76"/>
    <w:rsid w:val="00170A55"/>
    <w:rsid w:val="001741DA"/>
    <w:rsid w:val="00180BB8"/>
    <w:rsid w:val="00181EB0"/>
    <w:rsid w:val="001827D9"/>
    <w:rsid w:val="001836F6"/>
    <w:rsid w:val="0019128B"/>
    <w:rsid w:val="001943D4"/>
    <w:rsid w:val="001962EA"/>
    <w:rsid w:val="00196408"/>
    <w:rsid w:val="00196618"/>
    <w:rsid w:val="001A3EF9"/>
    <w:rsid w:val="001A44BD"/>
    <w:rsid w:val="001A5359"/>
    <w:rsid w:val="001A5404"/>
    <w:rsid w:val="001A70B2"/>
    <w:rsid w:val="001B277A"/>
    <w:rsid w:val="001B63ED"/>
    <w:rsid w:val="001B6451"/>
    <w:rsid w:val="001B6729"/>
    <w:rsid w:val="001C0D7D"/>
    <w:rsid w:val="001C1059"/>
    <w:rsid w:val="001C2C09"/>
    <w:rsid w:val="001C2FFA"/>
    <w:rsid w:val="001C36A5"/>
    <w:rsid w:val="001C5AFD"/>
    <w:rsid w:val="001C5C4D"/>
    <w:rsid w:val="001D11DA"/>
    <w:rsid w:val="001D16B5"/>
    <w:rsid w:val="001D2312"/>
    <w:rsid w:val="001D3B80"/>
    <w:rsid w:val="001D3CF5"/>
    <w:rsid w:val="001E12A1"/>
    <w:rsid w:val="001E2FDC"/>
    <w:rsid w:val="001E3283"/>
    <w:rsid w:val="001E4322"/>
    <w:rsid w:val="001E4702"/>
    <w:rsid w:val="001E54C9"/>
    <w:rsid w:val="001E55F3"/>
    <w:rsid w:val="001E5925"/>
    <w:rsid w:val="001E7C08"/>
    <w:rsid w:val="001F1888"/>
    <w:rsid w:val="001F3C60"/>
    <w:rsid w:val="001F42ED"/>
    <w:rsid w:val="001F43B3"/>
    <w:rsid w:val="001F4C97"/>
    <w:rsid w:val="001F532C"/>
    <w:rsid w:val="001F5762"/>
    <w:rsid w:val="001F73B3"/>
    <w:rsid w:val="001F78AB"/>
    <w:rsid w:val="0020056B"/>
    <w:rsid w:val="00200772"/>
    <w:rsid w:val="0020144B"/>
    <w:rsid w:val="0020177F"/>
    <w:rsid w:val="00201D79"/>
    <w:rsid w:val="00202F5D"/>
    <w:rsid w:val="002031AF"/>
    <w:rsid w:val="00203D7B"/>
    <w:rsid w:val="00207170"/>
    <w:rsid w:val="002101BC"/>
    <w:rsid w:val="0021042A"/>
    <w:rsid w:val="00210E58"/>
    <w:rsid w:val="00210F26"/>
    <w:rsid w:val="002124B1"/>
    <w:rsid w:val="002136B2"/>
    <w:rsid w:val="00213953"/>
    <w:rsid w:val="00213D81"/>
    <w:rsid w:val="0021444B"/>
    <w:rsid w:val="002163BA"/>
    <w:rsid w:val="00216E84"/>
    <w:rsid w:val="00217E33"/>
    <w:rsid w:val="00220440"/>
    <w:rsid w:val="00220C27"/>
    <w:rsid w:val="00220CF8"/>
    <w:rsid w:val="00220DE4"/>
    <w:rsid w:val="002227C7"/>
    <w:rsid w:val="00222AB0"/>
    <w:rsid w:val="002231BB"/>
    <w:rsid w:val="0022342C"/>
    <w:rsid w:val="00224663"/>
    <w:rsid w:val="002266DE"/>
    <w:rsid w:val="00226A07"/>
    <w:rsid w:val="00226D9B"/>
    <w:rsid w:val="00227360"/>
    <w:rsid w:val="002304B8"/>
    <w:rsid w:val="0023064D"/>
    <w:rsid w:val="002311A8"/>
    <w:rsid w:val="002317FF"/>
    <w:rsid w:val="00232DA7"/>
    <w:rsid w:val="0023558D"/>
    <w:rsid w:val="00235EA8"/>
    <w:rsid w:val="00236C71"/>
    <w:rsid w:val="00237A74"/>
    <w:rsid w:val="00240097"/>
    <w:rsid w:val="002402B1"/>
    <w:rsid w:val="00241D29"/>
    <w:rsid w:val="002426D9"/>
    <w:rsid w:val="002445AF"/>
    <w:rsid w:val="002446FB"/>
    <w:rsid w:val="00246631"/>
    <w:rsid w:val="00247CF2"/>
    <w:rsid w:val="00250174"/>
    <w:rsid w:val="002511F8"/>
    <w:rsid w:val="002513D1"/>
    <w:rsid w:val="00251520"/>
    <w:rsid w:val="002535C6"/>
    <w:rsid w:val="00253B24"/>
    <w:rsid w:val="00253C83"/>
    <w:rsid w:val="002545A4"/>
    <w:rsid w:val="00254654"/>
    <w:rsid w:val="00256455"/>
    <w:rsid w:val="00257250"/>
    <w:rsid w:val="00257FDF"/>
    <w:rsid w:val="00262D15"/>
    <w:rsid w:val="00262F8C"/>
    <w:rsid w:val="00263B04"/>
    <w:rsid w:val="00264C9A"/>
    <w:rsid w:val="00266BA2"/>
    <w:rsid w:val="0027019C"/>
    <w:rsid w:val="00270543"/>
    <w:rsid w:val="00270578"/>
    <w:rsid w:val="00272EEA"/>
    <w:rsid w:val="002732B4"/>
    <w:rsid w:val="00274050"/>
    <w:rsid w:val="00274CC2"/>
    <w:rsid w:val="0027534D"/>
    <w:rsid w:val="00275521"/>
    <w:rsid w:val="00276972"/>
    <w:rsid w:val="00277675"/>
    <w:rsid w:val="00277D0A"/>
    <w:rsid w:val="00285391"/>
    <w:rsid w:val="00286D97"/>
    <w:rsid w:val="00286EC6"/>
    <w:rsid w:val="002872F9"/>
    <w:rsid w:val="0028799F"/>
    <w:rsid w:val="002923B9"/>
    <w:rsid w:val="0029339E"/>
    <w:rsid w:val="002948F5"/>
    <w:rsid w:val="002949F4"/>
    <w:rsid w:val="00294F2B"/>
    <w:rsid w:val="00296133"/>
    <w:rsid w:val="002975EA"/>
    <w:rsid w:val="002A0C33"/>
    <w:rsid w:val="002A223C"/>
    <w:rsid w:val="002A23BD"/>
    <w:rsid w:val="002A3736"/>
    <w:rsid w:val="002A720A"/>
    <w:rsid w:val="002A77B5"/>
    <w:rsid w:val="002B0C7A"/>
    <w:rsid w:val="002B2359"/>
    <w:rsid w:val="002B4491"/>
    <w:rsid w:val="002B544C"/>
    <w:rsid w:val="002B5627"/>
    <w:rsid w:val="002B5FCC"/>
    <w:rsid w:val="002B6272"/>
    <w:rsid w:val="002C11E6"/>
    <w:rsid w:val="002C1555"/>
    <w:rsid w:val="002C2669"/>
    <w:rsid w:val="002C2791"/>
    <w:rsid w:val="002C2DE1"/>
    <w:rsid w:val="002C3F48"/>
    <w:rsid w:val="002C3F83"/>
    <w:rsid w:val="002C4822"/>
    <w:rsid w:val="002C59D1"/>
    <w:rsid w:val="002C67F4"/>
    <w:rsid w:val="002C739B"/>
    <w:rsid w:val="002C7F5D"/>
    <w:rsid w:val="002D03B7"/>
    <w:rsid w:val="002D14B2"/>
    <w:rsid w:val="002D1FE0"/>
    <w:rsid w:val="002D2218"/>
    <w:rsid w:val="002D38BA"/>
    <w:rsid w:val="002D4A0D"/>
    <w:rsid w:val="002D5637"/>
    <w:rsid w:val="002D5E60"/>
    <w:rsid w:val="002D6148"/>
    <w:rsid w:val="002D63AA"/>
    <w:rsid w:val="002D7361"/>
    <w:rsid w:val="002E00B8"/>
    <w:rsid w:val="002E470D"/>
    <w:rsid w:val="002E5194"/>
    <w:rsid w:val="002E5FB0"/>
    <w:rsid w:val="002E6700"/>
    <w:rsid w:val="002E7963"/>
    <w:rsid w:val="002E7A9D"/>
    <w:rsid w:val="002F063A"/>
    <w:rsid w:val="002F07AD"/>
    <w:rsid w:val="002F0E54"/>
    <w:rsid w:val="002F0F48"/>
    <w:rsid w:val="002F1DD4"/>
    <w:rsid w:val="002F1EE6"/>
    <w:rsid w:val="002F210D"/>
    <w:rsid w:val="002F3205"/>
    <w:rsid w:val="002F5344"/>
    <w:rsid w:val="0030010B"/>
    <w:rsid w:val="00300220"/>
    <w:rsid w:val="0030066B"/>
    <w:rsid w:val="003038DE"/>
    <w:rsid w:val="00303A30"/>
    <w:rsid w:val="003040B6"/>
    <w:rsid w:val="0030758A"/>
    <w:rsid w:val="00307C69"/>
    <w:rsid w:val="00310354"/>
    <w:rsid w:val="00311308"/>
    <w:rsid w:val="00311F27"/>
    <w:rsid w:val="003131B6"/>
    <w:rsid w:val="0031360E"/>
    <w:rsid w:val="00313A27"/>
    <w:rsid w:val="00315C5F"/>
    <w:rsid w:val="00320761"/>
    <w:rsid w:val="003207C6"/>
    <w:rsid w:val="00320C9E"/>
    <w:rsid w:val="003238D0"/>
    <w:rsid w:val="0032426F"/>
    <w:rsid w:val="00324955"/>
    <w:rsid w:val="00326719"/>
    <w:rsid w:val="0032713F"/>
    <w:rsid w:val="00327E46"/>
    <w:rsid w:val="00332065"/>
    <w:rsid w:val="003320D3"/>
    <w:rsid w:val="003334ED"/>
    <w:rsid w:val="00333B20"/>
    <w:rsid w:val="0033502B"/>
    <w:rsid w:val="00335A71"/>
    <w:rsid w:val="00335A84"/>
    <w:rsid w:val="003401F7"/>
    <w:rsid w:val="00340D49"/>
    <w:rsid w:val="003415B3"/>
    <w:rsid w:val="00341C3D"/>
    <w:rsid w:val="003424B8"/>
    <w:rsid w:val="003442F9"/>
    <w:rsid w:val="003467A4"/>
    <w:rsid w:val="0035151F"/>
    <w:rsid w:val="00352278"/>
    <w:rsid w:val="00353437"/>
    <w:rsid w:val="00354734"/>
    <w:rsid w:val="003570B1"/>
    <w:rsid w:val="00360229"/>
    <w:rsid w:val="00360739"/>
    <w:rsid w:val="00361C67"/>
    <w:rsid w:val="003643A0"/>
    <w:rsid w:val="003643D8"/>
    <w:rsid w:val="00364CB3"/>
    <w:rsid w:val="00365340"/>
    <w:rsid w:val="00365746"/>
    <w:rsid w:val="00366A1F"/>
    <w:rsid w:val="00367277"/>
    <w:rsid w:val="00367333"/>
    <w:rsid w:val="00367C38"/>
    <w:rsid w:val="00370AD1"/>
    <w:rsid w:val="003722A8"/>
    <w:rsid w:val="00372F6F"/>
    <w:rsid w:val="0037306A"/>
    <w:rsid w:val="0037392E"/>
    <w:rsid w:val="00375C83"/>
    <w:rsid w:val="00375D18"/>
    <w:rsid w:val="00380BB5"/>
    <w:rsid w:val="00380D91"/>
    <w:rsid w:val="00381527"/>
    <w:rsid w:val="0038239B"/>
    <w:rsid w:val="003830E5"/>
    <w:rsid w:val="00383395"/>
    <w:rsid w:val="0038373F"/>
    <w:rsid w:val="00383C7B"/>
    <w:rsid w:val="0038405E"/>
    <w:rsid w:val="00385DD1"/>
    <w:rsid w:val="00386A6F"/>
    <w:rsid w:val="00386DBB"/>
    <w:rsid w:val="003874EC"/>
    <w:rsid w:val="0039359E"/>
    <w:rsid w:val="0039373A"/>
    <w:rsid w:val="0039382F"/>
    <w:rsid w:val="00393B26"/>
    <w:rsid w:val="00395CB5"/>
    <w:rsid w:val="00396B98"/>
    <w:rsid w:val="003A14CC"/>
    <w:rsid w:val="003A1903"/>
    <w:rsid w:val="003A2BC7"/>
    <w:rsid w:val="003A3147"/>
    <w:rsid w:val="003A32A2"/>
    <w:rsid w:val="003A3B09"/>
    <w:rsid w:val="003A5350"/>
    <w:rsid w:val="003A54D1"/>
    <w:rsid w:val="003A6B04"/>
    <w:rsid w:val="003A7765"/>
    <w:rsid w:val="003B1123"/>
    <w:rsid w:val="003B12FB"/>
    <w:rsid w:val="003B39C7"/>
    <w:rsid w:val="003B77ED"/>
    <w:rsid w:val="003C0FD1"/>
    <w:rsid w:val="003C2670"/>
    <w:rsid w:val="003C3513"/>
    <w:rsid w:val="003C3A1E"/>
    <w:rsid w:val="003C45BC"/>
    <w:rsid w:val="003D1BF3"/>
    <w:rsid w:val="003D25D3"/>
    <w:rsid w:val="003D26FB"/>
    <w:rsid w:val="003D27BB"/>
    <w:rsid w:val="003D29B0"/>
    <w:rsid w:val="003D3EDD"/>
    <w:rsid w:val="003D430D"/>
    <w:rsid w:val="003D4455"/>
    <w:rsid w:val="003D4CD4"/>
    <w:rsid w:val="003D50C3"/>
    <w:rsid w:val="003D62A9"/>
    <w:rsid w:val="003D6424"/>
    <w:rsid w:val="003D7D09"/>
    <w:rsid w:val="003E105D"/>
    <w:rsid w:val="003E34AF"/>
    <w:rsid w:val="003E38AB"/>
    <w:rsid w:val="003E4594"/>
    <w:rsid w:val="003E5399"/>
    <w:rsid w:val="003E569D"/>
    <w:rsid w:val="003E60DE"/>
    <w:rsid w:val="003E65E1"/>
    <w:rsid w:val="003E71DF"/>
    <w:rsid w:val="003E7E29"/>
    <w:rsid w:val="003F55E7"/>
    <w:rsid w:val="003F6878"/>
    <w:rsid w:val="00400CC6"/>
    <w:rsid w:val="004029AD"/>
    <w:rsid w:val="00403044"/>
    <w:rsid w:val="00403736"/>
    <w:rsid w:val="00407542"/>
    <w:rsid w:val="00410229"/>
    <w:rsid w:val="004143BA"/>
    <w:rsid w:val="0041480E"/>
    <w:rsid w:val="004153DB"/>
    <w:rsid w:val="00415E83"/>
    <w:rsid w:val="004167C7"/>
    <w:rsid w:val="00416FE0"/>
    <w:rsid w:val="00417C90"/>
    <w:rsid w:val="00420789"/>
    <w:rsid w:val="0042097C"/>
    <w:rsid w:val="00420E40"/>
    <w:rsid w:val="00421ACA"/>
    <w:rsid w:val="00422B4A"/>
    <w:rsid w:val="00422C66"/>
    <w:rsid w:val="00424A45"/>
    <w:rsid w:val="004253CE"/>
    <w:rsid w:val="0043066C"/>
    <w:rsid w:val="004324BE"/>
    <w:rsid w:val="0043270E"/>
    <w:rsid w:val="00432BD9"/>
    <w:rsid w:val="00436CDF"/>
    <w:rsid w:val="00436DEF"/>
    <w:rsid w:val="0043711F"/>
    <w:rsid w:val="00440296"/>
    <w:rsid w:val="004403E0"/>
    <w:rsid w:val="004417EC"/>
    <w:rsid w:val="004420FE"/>
    <w:rsid w:val="0044290C"/>
    <w:rsid w:val="00442A30"/>
    <w:rsid w:val="004438FA"/>
    <w:rsid w:val="0044585A"/>
    <w:rsid w:val="004468DC"/>
    <w:rsid w:val="00446ABE"/>
    <w:rsid w:val="00446C53"/>
    <w:rsid w:val="00456180"/>
    <w:rsid w:val="00456B11"/>
    <w:rsid w:val="00456B6F"/>
    <w:rsid w:val="00457085"/>
    <w:rsid w:val="00460536"/>
    <w:rsid w:val="004611E5"/>
    <w:rsid w:val="00464844"/>
    <w:rsid w:val="00464AB2"/>
    <w:rsid w:val="004659A3"/>
    <w:rsid w:val="00467353"/>
    <w:rsid w:val="00467D9F"/>
    <w:rsid w:val="00470914"/>
    <w:rsid w:val="0047271E"/>
    <w:rsid w:val="00474B02"/>
    <w:rsid w:val="004757E0"/>
    <w:rsid w:val="00476422"/>
    <w:rsid w:val="00476DFE"/>
    <w:rsid w:val="0048054A"/>
    <w:rsid w:val="0048259B"/>
    <w:rsid w:val="004830E1"/>
    <w:rsid w:val="00483729"/>
    <w:rsid w:val="00483F8C"/>
    <w:rsid w:val="004856AE"/>
    <w:rsid w:val="004871F9"/>
    <w:rsid w:val="004873C5"/>
    <w:rsid w:val="00487973"/>
    <w:rsid w:val="00487E54"/>
    <w:rsid w:val="00490D5E"/>
    <w:rsid w:val="004911CF"/>
    <w:rsid w:val="00491DCA"/>
    <w:rsid w:val="0049229F"/>
    <w:rsid w:val="004963CD"/>
    <w:rsid w:val="004966B8"/>
    <w:rsid w:val="00496D7B"/>
    <w:rsid w:val="004975C1"/>
    <w:rsid w:val="004A0769"/>
    <w:rsid w:val="004A193F"/>
    <w:rsid w:val="004A1C83"/>
    <w:rsid w:val="004A31E0"/>
    <w:rsid w:val="004A3CE2"/>
    <w:rsid w:val="004A3E3F"/>
    <w:rsid w:val="004A5ED6"/>
    <w:rsid w:val="004A69E5"/>
    <w:rsid w:val="004B00BC"/>
    <w:rsid w:val="004B0BD7"/>
    <w:rsid w:val="004B1806"/>
    <w:rsid w:val="004B2052"/>
    <w:rsid w:val="004B2223"/>
    <w:rsid w:val="004B398D"/>
    <w:rsid w:val="004B44D9"/>
    <w:rsid w:val="004B589A"/>
    <w:rsid w:val="004B6360"/>
    <w:rsid w:val="004B6D38"/>
    <w:rsid w:val="004B7C17"/>
    <w:rsid w:val="004C0244"/>
    <w:rsid w:val="004C1660"/>
    <w:rsid w:val="004C17E1"/>
    <w:rsid w:val="004C22C1"/>
    <w:rsid w:val="004C2443"/>
    <w:rsid w:val="004C3D90"/>
    <w:rsid w:val="004C4393"/>
    <w:rsid w:val="004C60B6"/>
    <w:rsid w:val="004C679E"/>
    <w:rsid w:val="004C6BFF"/>
    <w:rsid w:val="004C7749"/>
    <w:rsid w:val="004C7993"/>
    <w:rsid w:val="004C7C8E"/>
    <w:rsid w:val="004D35AA"/>
    <w:rsid w:val="004D3B26"/>
    <w:rsid w:val="004D44E8"/>
    <w:rsid w:val="004D50DF"/>
    <w:rsid w:val="004D5150"/>
    <w:rsid w:val="004D5A57"/>
    <w:rsid w:val="004D638A"/>
    <w:rsid w:val="004D6405"/>
    <w:rsid w:val="004D7444"/>
    <w:rsid w:val="004D7778"/>
    <w:rsid w:val="004D7FA0"/>
    <w:rsid w:val="004E14CE"/>
    <w:rsid w:val="004E27BE"/>
    <w:rsid w:val="004E287B"/>
    <w:rsid w:val="004E4861"/>
    <w:rsid w:val="004E53AA"/>
    <w:rsid w:val="004E6903"/>
    <w:rsid w:val="004E7B2C"/>
    <w:rsid w:val="004E7C81"/>
    <w:rsid w:val="004F1D1E"/>
    <w:rsid w:val="004F2358"/>
    <w:rsid w:val="004F30D6"/>
    <w:rsid w:val="004F4E0D"/>
    <w:rsid w:val="004F4FA7"/>
    <w:rsid w:val="004F521C"/>
    <w:rsid w:val="004F5D98"/>
    <w:rsid w:val="004F60D3"/>
    <w:rsid w:val="004F6CB7"/>
    <w:rsid w:val="004F75AA"/>
    <w:rsid w:val="00501050"/>
    <w:rsid w:val="00504812"/>
    <w:rsid w:val="005049D5"/>
    <w:rsid w:val="00506319"/>
    <w:rsid w:val="0050727B"/>
    <w:rsid w:val="00507F49"/>
    <w:rsid w:val="00510292"/>
    <w:rsid w:val="00511ECD"/>
    <w:rsid w:val="00514307"/>
    <w:rsid w:val="005143FC"/>
    <w:rsid w:val="00515B74"/>
    <w:rsid w:val="00516823"/>
    <w:rsid w:val="005200F0"/>
    <w:rsid w:val="00522085"/>
    <w:rsid w:val="00522688"/>
    <w:rsid w:val="0052307F"/>
    <w:rsid w:val="00523C64"/>
    <w:rsid w:val="005252E2"/>
    <w:rsid w:val="00527402"/>
    <w:rsid w:val="005277DA"/>
    <w:rsid w:val="00527F46"/>
    <w:rsid w:val="00531CB6"/>
    <w:rsid w:val="00532940"/>
    <w:rsid w:val="005336BF"/>
    <w:rsid w:val="00533AE7"/>
    <w:rsid w:val="00533DA1"/>
    <w:rsid w:val="005343AA"/>
    <w:rsid w:val="00534A01"/>
    <w:rsid w:val="00534ECB"/>
    <w:rsid w:val="00534F59"/>
    <w:rsid w:val="00535AC3"/>
    <w:rsid w:val="00535C69"/>
    <w:rsid w:val="0053609C"/>
    <w:rsid w:val="00536462"/>
    <w:rsid w:val="00536B81"/>
    <w:rsid w:val="0053786B"/>
    <w:rsid w:val="00545FCE"/>
    <w:rsid w:val="005462E3"/>
    <w:rsid w:val="00550E6A"/>
    <w:rsid w:val="0055113D"/>
    <w:rsid w:val="00551C2A"/>
    <w:rsid w:val="00551DF0"/>
    <w:rsid w:val="00554B26"/>
    <w:rsid w:val="005550AF"/>
    <w:rsid w:val="00557695"/>
    <w:rsid w:val="00557A80"/>
    <w:rsid w:val="00561268"/>
    <w:rsid w:val="00561B16"/>
    <w:rsid w:val="005631C4"/>
    <w:rsid w:val="00563D52"/>
    <w:rsid w:val="00567B0A"/>
    <w:rsid w:val="00567EC8"/>
    <w:rsid w:val="00571203"/>
    <w:rsid w:val="0057197E"/>
    <w:rsid w:val="00572371"/>
    <w:rsid w:val="00575E4A"/>
    <w:rsid w:val="005803D3"/>
    <w:rsid w:val="00583841"/>
    <w:rsid w:val="00584095"/>
    <w:rsid w:val="0058556C"/>
    <w:rsid w:val="005875F8"/>
    <w:rsid w:val="00587715"/>
    <w:rsid w:val="00587ECA"/>
    <w:rsid w:val="005913DB"/>
    <w:rsid w:val="005925B2"/>
    <w:rsid w:val="00594FB0"/>
    <w:rsid w:val="00596453"/>
    <w:rsid w:val="00597697"/>
    <w:rsid w:val="005A0903"/>
    <w:rsid w:val="005A0EE9"/>
    <w:rsid w:val="005A10A5"/>
    <w:rsid w:val="005A1328"/>
    <w:rsid w:val="005A1404"/>
    <w:rsid w:val="005A147B"/>
    <w:rsid w:val="005A315A"/>
    <w:rsid w:val="005A3D93"/>
    <w:rsid w:val="005A464C"/>
    <w:rsid w:val="005A6C92"/>
    <w:rsid w:val="005B0B66"/>
    <w:rsid w:val="005B166B"/>
    <w:rsid w:val="005B23C3"/>
    <w:rsid w:val="005B40DC"/>
    <w:rsid w:val="005B41F2"/>
    <w:rsid w:val="005B4303"/>
    <w:rsid w:val="005B6DC2"/>
    <w:rsid w:val="005B7A74"/>
    <w:rsid w:val="005B7BC9"/>
    <w:rsid w:val="005C0787"/>
    <w:rsid w:val="005C0B7B"/>
    <w:rsid w:val="005C0E69"/>
    <w:rsid w:val="005C1E29"/>
    <w:rsid w:val="005C3776"/>
    <w:rsid w:val="005C3C4E"/>
    <w:rsid w:val="005C5D8D"/>
    <w:rsid w:val="005C6BAF"/>
    <w:rsid w:val="005C6C89"/>
    <w:rsid w:val="005D0B6C"/>
    <w:rsid w:val="005D1B93"/>
    <w:rsid w:val="005D1F01"/>
    <w:rsid w:val="005D2A76"/>
    <w:rsid w:val="005D392F"/>
    <w:rsid w:val="005D49E1"/>
    <w:rsid w:val="005D6DF4"/>
    <w:rsid w:val="005E0C96"/>
    <w:rsid w:val="005E0CBF"/>
    <w:rsid w:val="005E303E"/>
    <w:rsid w:val="005E333C"/>
    <w:rsid w:val="005E4933"/>
    <w:rsid w:val="005E50E8"/>
    <w:rsid w:val="005E5BBF"/>
    <w:rsid w:val="005E6389"/>
    <w:rsid w:val="005F1427"/>
    <w:rsid w:val="005F21AE"/>
    <w:rsid w:val="005F259F"/>
    <w:rsid w:val="005F34BA"/>
    <w:rsid w:val="005F358A"/>
    <w:rsid w:val="005F419E"/>
    <w:rsid w:val="005F5681"/>
    <w:rsid w:val="005F5D00"/>
    <w:rsid w:val="005F6200"/>
    <w:rsid w:val="005F6270"/>
    <w:rsid w:val="005F67D6"/>
    <w:rsid w:val="005F69E6"/>
    <w:rsid w:val="006001BC"/>
    <w:rsid w:val="00601CEF"/>
    <w:rsid w:val="00601D65"/>
    <w:rsid w:val="00602E63"/>
    <w:rsid w:val="006034FC"/>
    <w:rsid w:val="00604C6C"/>
    <w:rsid w:val="00607231"/>
    <w:rsid w:val="00607429"/>
    <w:rsid w:val="00607511"/>
    <w:rsid w:val="00611550"/>
    <w:rsid w:val="00611759"/>
    <w:rsid w:val="006127F5"/>
    <w:rsid w:val="00615266"/>
    <w:rsid w:val="00615893"/>
    <w:rsid w:val="00616067"/>
    <w:rsid w:val="0061664F"/>
    <w:rsid w:val="00617A30"/>
    <w:rsid w:val="00620962"/>
    <w:rsid w:val="00620E02"/>
    <w:rsid w:val="00624448"/>
    <w:rsid w:val="00624970"/>
    <w:rsid w:val="00625D63"/>
    <w:rsid w:val="00626AAD"/>
    <w:rsid w:val="00627B9E"/>
    <w:rsid w:val="006311CE"/>
    <w:rsid w:val="00631854"/>
    <w:rsid w:val="00632AE8"/>
    <w:rsid w:val="0063548B"/>
    <w:rsid w:val="0063697A"/>
    <w:rsid w:val="00636C0B"/>
    <w:rsid w:val="00637297"/>
    <w:rsid w:val="00640686"/>
    <w:rsid w:val="006441E6"/>
    <w:rsid w:val="0064444C"/>
    <w:rsid w:val="00645958"/>
    <w:rsid w:val="00645BFF"/>
    <w:rsid w:val="00651AC7"/>
    <w:rsid w:val="00652675"/>
    <w:rsid w:val="00652C64"/>
    <w:rsid w:val="006535DB"/>
    <w:rsid w:val="00656C95"/>
    <w:rsid w:val="00666041"/>
    <w:rsid w:val="00666164"/>
    <w:rsid w:val="006711D1"/>
    <w:rsid w:val="00671FC1"/>
    <w:rsid w:val="006725EA"/>
    <w:rsid w:val="00673222"/>
    <w:rsid w:val="0067408F"/>
    <w:rsid w:val="00675877"/>
    <w:rsid w:val="00677B94"/>
    <w:rsid w:val="00681D97"/>
    <w:rsid w:val="00681E2D"/>
    <w:rsid w:val="00684169"/>
    <w:rsid w:val="006850B5"/>
    <w:rsid w:val="006859B6"/>
    <w:rsid w:val="00685B3F"/>
    <w:rsid w:val="00685D61"/>
    <w:rsid w:val="00686D47"/>
    <w:rsid w:val="0069004B"/>
    <w:rsid w:val="006902D7"/>
    <w:rsid w:val="0069075E"/>
    <w:rsid w:val="00690A33"/>
    <w:rsid w:val="00693340"/>
    <w:rsid w:val="0069435D"/>
    <w:rsid w:val="00694EFF"/>
    <w:rsid w:val="006964D6"/>
    <w:rsid w:val="006968FD"/>
    <w:rsid w:val="0069719D"/>
    <w:rsid w:val="006A241C"/>
    <w:rsid w:val="006A4EAA"/>
    <w:rsid w:val="006B010A"/>
    <w:rsid w:val="006B1B62"/>
    <w:rsid w:val="006B207B"/>
    <w:rsid w:val="006B253C"/>
    <w:rsid w:val="006B67F7"/>
    <w:rsid w:val="006B68E1"/>
    <w:rsid w:val="006C3119"/>
    <w:rsid w:val="006C3515"/>
    <w:rsid w:val="006C45D2"/>
    <w:rsid w:val="006C4B5C"/>
    <w:rsid w:val="006C51F2"/>
    <w:rsid w:val="006C5DF6"/>
    <w:rsid w:val="006C61C0"/>
    <w:rsid w:val="006D2BC3"/>
    <w:rsid w:val="006D328D"/>
    <w:rsid w:val="006D3784"/>
    <w:rsid w:val="006D619A"/>
    <w:rsid w:val="006D63B1"/>
    <w:rsid w:val="006D6ACC"/>
    <w:rsid w:val="006D6D16"/>
    <w:rsid w:val="006D7272"/>
    <w:rsid w:val="006D76DA"/>
    <w:rsid w:val="006D7A68"/>
    <w:rsid w:val="006D7FEE"/>
    <w:rsid w:val="006E11BF"/>
    <w:rsid w:val="006E4173"/>
    <w:rsid w:val="006E4D6F"/>
    <w:rsid w:val="006E6059"/>
    <w:rsid w:val="006E6959"/>
    <w:rsid w:val="006F0F56"/>
    <w:rsid w:val="006F1B1E"/>
    <w:rsid w:val="006F54D3"/>
    <w:rsid w:val="006F5F44"/>
    <w:rsid w:val="006F7C33"/>
    <w:rsid w:val="007001C9"/>
    <w:rsid w:val="00700239"/>
    <w:rsid w:val="00700C61"/>
    <w:rsid w:val="00701F37"/>
    <w:rsid w:val="00702380"/>
    <w:rsid w:val="00702526"/>
    <w:rsid w:val="007027C6"/>
    <w:rsid w:val="0070329E"/>
    <w:rsid w:val="0070390D"/>
    <w:rsid w:val="0070400B"/>
    <w:rsid w:val="0070419A"/>
    <w:rsid w:val="007045ED"/>
    <w:rsid w:val="00705384"/>
    <w:rsid w:val="007057F7"/>
    <w:rsid w:val="00705858"/>
    <w:rsid w:val="00706D6C"/>
    <w:rsid w:val="0070794E"/>
    <w:rsid w:val="00710503"/>
    <w:rsid w:val="00711D91"/>
    <w:rsid w:val="00714172"/>
    <w:rsid w:val="0071599B"/>
    <w:rsid w:val="007168E0"/>
    <w:rsid w:val="007227AC"/>
    <w:rsid w:val="00723115"/>
    <w:rsid w:val="00723280"/>
    <w:rsid w:val="007249EE"/>
    <w:rsid w:val="007250B5"/>
    <w:rsid w:val="00727628"/>
    <w:rsid w:val="00727D46"/>
    <w:rsid w:val="00730203"/>
    <w:rsid w:val="007304EF"/>
    <w:rsid w:val="00731BCD"/>
    <w:rsid w:val="00731C82"/>
    <w:rsid w:val="00734062"/>
    <w:rsid w:val="00734354"/>
    <w:rsid w:val="007344FF"/>
    <w:rsid w:val="00735065"/>
    <w:rsid w:val="00736103"/>
    <w:rsid w:val="00736FF3"/>
    <w:rsid w:val="00737530"/>
    <w:rsid w:val="00740603"/>
    <w:rsid w:val="00742477"/>
    <w:rsid w:val="007439C8"/>
    <w:rsid w:val="00750327"/>
    <w:rsid w:val="007513FE"/>
    <w:rsid w:val="0075200B"/>
    <w:rsid w:val="00752388"/>
    <w:rsid w:val="00753B07"/>
    <w:rsid w:val="00754639"/>
    <w:rsid w:val="007556FF"/>
    <w:rsid w:val="00762481"/>
    <w:rsid w:val="00762A54"/>
    <w:rsid w:val="007631E2"/>
    <w:rsid w:val="00764E80"/>
    <w:rsid w:val="007679B6"/>
    <w:rsid w:val="00770704"/>
    <w:rsid w:val="00770CE9"/>
    <w:rsid w:val="0077155C"/>
    <w:rsid w:val="00772C43"/>
    <w:rsid w:val="0077466B"/>
    <w:rsid w:val="007756A2"/>
    <w:rsid w:val="00775ACF"/>
    <w:rsid w:val="007801C5"/>
    <w:rsid w:val="0078121A"/>
    <w:rsid w:val="00782BAB"/>
    <w:rsid w:val="00782D7E"/>
    <w:rsid w:val="007831A3"/>
    <w:rsid w:val="007831C2"/>
    <w:rsid w:val="007840AC"/>
    <w:rsid w:val="00784345"/>
    <w:rsid w:val="00784525"/>
    <w:rsid w:val="007849ED"/>
    <w:rsid w:val="007871F8"/>
    <w:rsid w:val="007911F0"/>
    <w:rsid w:val="00791DA7"/>
    <w:rsid w:val="00794E75"/>
    <w:rsid w:val="007955C5"/>
    <w:rsid w:val="007A04C8"/>
    <w:rsid w:val="007A50DA"/>
    <w:rsid w:val="007A5D55"/>
    <w:rsid w:val="007A62DB"/>
    <w:rsid w:val="007A65D2"/>
    <w:rsid w:val="007A6D71"/>
    <w:rsid w:val="007A7F9F"/>
    <w:rsid w:val="007B05E4"/>
    <w:rsid w:val="007B1A4A"/>
    <w:rsid w:val="007B1A7F"/>
    <w:rsid w:val="007B22E6"/>
    <w:rsid w:val="007B3ADE"/>
    <w:rsid w:val="007B3B07"/>
    <w:rsid w:val="007B4177"/>
    <w:rsid w:val="007B70F0"/>
    <w:rsid w:val="007B7480"/>
    <w:rsid w:val="007C2ECE"/>
    <w:rsid w:val="007C3772"/>
    <w:rsid w:val="007C5B4A"/>
    <w:rsid w:val="007C5DAB"/>
    <w:rsid w:val="007C6643"/>
    <w:rsid w:val="007C768A"/>
    <w:rsid w:val="007D203E"/>
    <w:rsid w:val="007D3801"/>
    <w:rsid w:val="007D52A4"/>
    <w:rsid w:val="007E0A8D"/>
    <w:rsid w:val="007E127A"/>
    <w:rsid w:val="007E1D2C"/>
    <w:rsid w:val="007E3026"/>
    <w:rsid w:val="007E3077"/>
    <w:rsid w:val="007E4316"/>
    <w:rsid w:val="007F3346"/>
    <w:rsid w:val="007F3481"/>
    <w:rsid w:val="007F3E78"/>
    <w:rsid w:val="007F43AD"/>
    <w:rsid w:val="007F69AF"/>
    <w:rsid w:val="00801898"/>
    <w:rsid w:val="00802891"/>
    <w:rsid w:val="008035B5"/>
    <w:rsid w:val="00803FD7"/>
    <w:rsid w:val="00804559"/>
    <w:rsid w:val="008050DB"/>
    <w:rsid w:val="00807740"/>
    <w:rsid w:val="00807F9E"/>
    <w:rsid w:val="008113A0"/>
    <w:rsid w:val="00811844"/>
    <w:rsid w:val="00811A69"/>
    <w:rsid w:val="00812ECF"/>
    <w:rsid w:val="00813398"/>
    <w:rsid w:val="0081350A"/>
    <w:rsid w:val="00814456"/>
    <w:rsid w:val="0081768E"/>
    <w:rsid w:val="00817FE1"/>
    <w:rsid w:val="00820413"/>
    <w:rsid w:val="00825748"/>
    <w:rsid w:val="00825929"/>
    <w:rsid w:val="00827FD1"/>
    <w:rsid w:val="00832D2B"/>
    <w:rsid w:val="00832EF7"/>
    <w:rsid w:val="0083350D"/>
    <w:rsid w:val="00834262"/>
    <w:rsid w:val="0083468C"/>
    <w:rsid w:val="008347FA"/>
    <w:rsid w:val="00834CFD"/>
    <w:rsid w:val="00834D68"/>
    <w:rsid w:val="00835713"/>
    <w:rsid w:val="00835DA7"/>
    <w:rsid w:val="0083603D"/>
    <w:rsid w:val="00836A19"/>
    <w:rsid w:val="008372A0"/>
    <w:rsid w:val="008372E0"/>
    <w:rsid w:val="00840DC8"/>
    <w:rsid w:val="00843076"/>
    <w:rsid w:val="00843BA0"/>
    <w:rsid w:val="00844715"/>
    <w:rsid w:val="0084535B"/>
    <w:rsid w:val="00845B3D"/>
    <w:rsid w:val="0084623A"/>
    <w:rsid w:val="008471E9"/>
    <w:rsid w:val="00847E1D"/>
    <w:rsid w:val="00854413"/>
    <w:rsid w:val="008606A3"/>
    <w:rsid w:val="00860709"/>
    <w:rsid w:val="00862E13"/>
    <w:rsid w:val="0086306C"/>
    <w:rsid w:val="0086312B"/>
    <w:rsid w:val="00863EFB"/>
    <w:rsid w:val="0086443E"/>
    <w:rsid w:val="00865674"/>
    <w:rsid w:val="00865E44"/>
    <w:rsid w:val="00865E5E"/>
    <w:rsid w:val="00866964"/>
    <w:rsid w:val="00866F73"/>
    <w:rsid w:val="00867D58"/>
    <w:rsid w:val="00867FF5"/>
    <w:rsid w:val="00870144"/>
    <w:rsid w:val="00870260"/>
    <w:rsid w:val="00870C89"/>
    <w:rsid w:val="00872848"/>
    <w:rsid w:val="0087290A"/>
    <w:rsid w:val="00874E24"/>
    <w:rsid w:val="00876B61"/>
    <w:rsid w:val="00876D0E"/>
    <w:rsid w:val="008777D0"/>
    <w:rsid w:val="00880535"/>
    <w:rsid w:val="00883940"/>
    <w:rsid w:val="00885619"/>
    <w:rsid w:val="00885B28"/>
    <w:rsid w:val="00887955"/>
    <w:rsid w:val="00887DC9"/>
    <w:rsid w:val="0089142E"/>
    <w:rsid w:val="00891968"/>
    <w:rsid w:val="00892501"/>
    <w:rsid w:val="00892AB5"/>
    <w:rsid w:val="008930E9"/>
    <w:rsid w:val="008934F0"/>
    <w:rsid w:val="00893EF8"/>
    <w:rsid w:val="00894270"/>
    <w:rsid w:val="008952B7"/>
    <w:rsid w:val="00896A85"/>
    <w:rsid w:val="008977AE"/>
    <w:rsid w:val="008A0F35"/>
    <w:rsid w:val="008A24F5"/>
    <w:rsid w:val="008A292F"/>
    <w:rsid w:val="008A5592"/>
    <w:rsid w:val="008A6390"/>
    <w:rsid w:val="008B0BE9"/>
    <w:rsid w:val="008B546C"/>
    <w:rsid w:val="008B5E06"/>
    <w:rsid w:val="008B6331"/>
    <w:rsid w:val="008B7595"/>
    <w:rsid w:val="008C0C5C"/>
    <w:rsid w:val="008C0EAB"/>
    <w:rsid w:val="008C1D9D"/>
    <w:rsid w:val="008C2691"/>
    <w:rsid w:val="008C2B7C"/>
    <w:rsid w:val="008C43E0"/>
    <w:rsid w:val="008C7488"/>
    <w:rsid w:val="008D026B"/>
    <w:rsid w:val="008D0C8C"/>
    <w:rsid w:val="008D10C1"/>
    <w:rsid w:val="008D2563"/>
    <w:rsid w:val="008D2A90"/>
    <w:rsid w:val="008D3BFF"/>
    <w:rsid w:val="008D3DB1"/>
    <w:rsid w:val="008D4136"/>
    <w:rsid w:val="008D5178"/>
    <w:rsid w:val="008D5ABE"/>
    <w:rsid w:val="008D61CD"/>
    <w:rsid w:val="008E3F6D"/>
    <w:rsid w:val="008E7834"/>
    <w:rsid w:val="008E7B7B"/>
    <w:rsid w:val="008E7C07"/>
    <w:rsid w:val="008F1116"/>
    <w:rsid w:val="008F1979"/>
    <w:rsid w:val="008F339E"/>
    <w:rsid w:val="008F40A4"/>
    <w:rsid w:val="008F4F14"/>
    <w:rsid w:val="008F709F"/>
    <w:rsid w:val="008F78FD"/>
    <w:rsid w:val="008F7F30"/>
    <w:rsid w:val="009010A7"/>
    <w:rsid w:val="009013C5"/>
    <w:rsid w:val="0090162F"/>
    <w:rsid w:val="00902402"/>
    <w:rsid w:val="0090407D"/>
    <w:rsid w:val="00906ABF"/>
    <w:rsid w:val="00910391"/>
    <w:rsid w:val="00910A45"/>
    <w:rsid w:val="00911071"/>
    <w:rsid w:val="00911E6A"/>
    <w:rsid w:val="00912A42"/>
    <w:rsid w:val="00914911"/>
    <w:rsid w:val="00915B4F"/>
    <w:rsid w:val="00916465"/>
    <w:rsid w:val="0091655E"/>
    <w:rsid w:val="00917097"/>
    <w:rsid w:val="00920446"/>
    <w:rsid w:val="00921878"/>
    <w:rsid w:val="0092218E"/>
    <w:rsid w:val="00922818"/>
    <w:rsid w:val="0092364E"/>
    <w:rsid w:val="00927548"/>
    <w:rsid w:val="00927A4E"/>
    <w:rsid w:val="009308F2"/>
    <w:rsid w:val="00932726"/>
    <w:rsid w:val="009330CC"/>
    <w:rsid w:val="00933C97"/>
    <w:rsid w:val="00934555"/>
    <w:rsid w:val="00935BEC"/>
    <w:rsid w:val="009365E4"/>
    <w:rsid w:val="00937CE8"/>
    <w:rsid w:val="00937E39"/>
    <w:rsid w:val="00940B3D"/>
    <w:rsid w:val="00941A49"/>
    <w:rsid w:val="009427D2"/>
    <w:rsid w:val="00942BE1"/>
    <w:rsid w:val="009447E4"/>
    <w:rsid w:val="00945CC8"/>
    <w:rsid w:val="009503A8"/>
    <w:rsid w:val="00951B51"/>
    <w:rsid w:val="00952029"/>
    <w:rsid w:val="0095396A"/>
    <w:rsid w:val="00955135"/>
    <w:rsid w:val="0095582F"/>
    <w:rsid w:val="00955C69"/>
    <w:rsid w:val="00955D42"/>
    <w:rsid w:val="00955F3E"/>
    <w:rsid w:val="009562AC"/>
    <w:rsid w:val="00956FFF"/>
    <w:rsid w:val="009635B0"/>
    <w:rsid w:val="00964B4B"/>
    <w:rsid w:val="00965184"/>
    <w:rsid w:val="0096624E"/>
    <w:rsid w:val="009663FD"/>
    <w:rsid w:val="00971C00"/>
    <w:rsid w:val="00972E6D"/>
    <w:rsid w:val="00973D2D"/>
    <w:rsid w:val="00973F5D"/>
    <w:rsid w:val="00974364"/>
    <w:rsid w:val="00974710"/>
    <w:rsid w:val="00977BCF"/>
    <w:rsid w:val="009803A8"/>
    <w:rsid w:val="009819FC"/>
    <w:rsid w:val="009833A2"/>
    <w:rsid w:val="00983496"/>
    <w:rsid w:val="0098412C"/>
    <w:rsid w:val="0098427C"/>
    <w:rsid w:val="009844F3"/>
    <w:rsid w:val="0098672F"/>
    <w:rsid w:val="00991631"/>
    <w:rsid w:val="0099469F"/>
    <w:rsid w:val="00994C82"/>
    <w:rsid w:val="0099582D"/>
    <w:rsid w:val="00996F36"/>
    <w:rsid w:val="009A1136"/>
    <w:rsid w:val="009A302A"/>
    <w:rsid w:val="009A3184"/>
    <w:rsid w:val="009A3D3D"/>
    <w:rsid w:val="009A50C5"/>
    <w:rsid w:val="009A51B5"/>
    <w:rsid w:val="009A6514"/>
    <w:rsid w:val="009A6645"/>
    <w:rsid w:val="009A6B03"/>
    <w:rsid w:val="009A6EE3"/>
    <w:rsid w:val="009B2BA3"/>
    <w:rsid w:val="009B34B8"/>
    <w:rsid w:val="009B4402"/>
    <w:rsid w:val="009B49B2"/>
    <w:rsid w:val="009B6AD2"/>
    <w:rsid w:val="009B702D"/>
    <w:rsid w:val="009C0A13"/>
    <w:rsid w:val="009C38B4"/>
    <w:rsid w:val="009C3BD6"/>
    <w:rsid w:val="009C5368"/>
    <w:rsid w:val="009C6243"/>
    <w:rsid w:val="009C6701"/>
    <w:rsid w:val="009C6EC8"/>
    <w:rsid w:val="009C76C1"/>
    <w:rsid w:val="009D015F"/>
    <w:rsid w:val="009D1318"/>
    <w:rsid w:val="009D161B"/>
    <w:rsid w:val="009D2661"/>
    <w:rsid w:val="009D2FBB"/>
    <w:rsid w:val="009D2FD7"/>
    <w:rsid w:val="009D420C"/>
    <w:rsid w:val="009D47B1"/>
    <w:rsid w:val="009D59E5"/>
    <w:rsid w:val="009E0ABF"/>
    <w:rsid w:val="009E0D24"/>
    <w:rsid w:val="009E106E"/>
    <w:rsid w:val="009E1606"/>
    <w:rsid w:val="009E1C82"/>
    <w:rsid w:val="009E387C"/>
    <w:rsid w:val="009E41F0"/>
    <w:rsid w:val="009E4730"/>
    <w:rsid w:val="009E5543"/>
    <w:rsid w:val="009E7DEA"/>
    <w:rsid w:val="009E7EBD"/>
    <w:rsid w:val="009F00A6"/>
    <w:rsid w:val="009F15FE"/>
    <w:rsid w:val="009F1724"/>
    <w:rsid w:val="009F1851"/>
    <w:rsid w:val="009F1924"/>
    <w:rsid w:val="009F19CB"/>
    <w:rsid w:val="009F3769"/>
    <w:rsid w:val="009F4C71"/>
    <w:rsid w:val="009F4CD5"/>
    <w:rsid w:val="009F5F5C"/>
    <w:rsid w:val="009F6305"/>
    <w:rsid w:val="009F7526"/>
    <w:rsid w:val="00A01D86"/>
    <w:rsid w:val="00A029B8"/>
    <w:rsid w:val="00A02EF7"/>
    <w:rsid w:val="00A03485"/>
    <w:rsid w:val="00A100FB"/>
    <w:rsid w:val="00A108D6"/>
    <w:rsid w:val="00A1153F"/>
    <w:rsid w:val="00A116FC"/>
    <w:rsid w:val="00A11D69"/>
    <w:rsid w:val="00A1302A"/>
    <w:rsid w:val="00A1320F"/>
    <w:rsid w:val="00A13AC6"/>
    <w:rsid w:val="00A15601"/>
    <w:rsid w:val="00A15772"/>
    <w:rsid w:val="00A168BE"/>
    <w:rsid w:val="00A16A41"/>
    <w:rsid w:val="00A1772F"/>
    <w:rsid w:val="00A20705"/>
    <w:rsid w:val="00A219CF"/>
    <w:rsid w:val="00A21A43"/>
    <w:rsid w:val="00A21CEB"/>
    <w:rsid w:val="00A2212E"/>
    <w:rsid w:val="00A225C5"/>
    <w:rsid w:val="00A25175"/>
    <w:rsid w:val="00A254E6"/>
    <w:rsid w:val="00A3047D"/>
    <w:rsid w:val="00A339FB"/>
    <w:rsid w:val="00A34955"/>
    <w:rsid w:val="00A36798"/>
    <w:rsid w:val="00A3692E"/>
    <w:rsid w:val="00A37289"/>
    <w:rsid w:val="00A378ED"/>
    <w:rsid w:val="00A416ED"/>
    <w:rsid w:val="00A44326"/>
    <w:rsid w:val="00A446DA"/>
    <w:rsid w:val="00A50DB1"/>
    <w:rsid w:val="00A51EAB"/>
    <w:rsid w:val="00A52DBA"/>
    <w:rsid w:val="00A538F1"/>
    <w:rsid w:val="00A54DF7"/>
    <w:rsid w:val="00A554E8"/>
    <w:rsid w:val="00A56BA3"/>
    <w:rsid w:val="00A57718"/>
    <w:rsid w:val="00A60049"/>
    <w:rsid w:val="00A62495"/>
    <w:rsid w:val="00A62838"/>
    <w:rsid w:val="00A62B3C"/>
    <w:rsid w:val="00A64DA4"/>
    <w:rsid w:val="00A64FE3"/>
    <w:rsid w:val="00A665B6"/>
    <w:rsid w:val="00A6667E"/>
    <w:rsid w:val="00A675D4"/>
    <w:rsid w:val="00A72DC2"/>
    <w:rsid w:val="00A73E50"/>
    <w:rsid w:val="00A74703"/>
    <w:rsid w:val="00A74F84"/>
    <w:rsid w:val="00A76A02"/>
    <w:rsid w:val="00A76A4B"/>
    <w:rsid w:val="00A77708"/>
    <w:rsid w:val="00A779AB"/>
    <w:rsid w:val="00A80893"/>
    <w:rsid w:val="00A81693"/>
    <w:rsid w:val="00A816E9"/>
    <w:rsid w:val="00A81EC1"/>
    <w:rsid w:val="00A83C68"/>
    <w:rsid w:val="00A863E2"/>
    <w:rsid w:val="00A86E04"/>
    <w:rsid w:val="00A876B7"/>
    <w:rsid w:val="00A909E7"/>
    <w:rsid w:val="00A948F1"/>
    <w:rsid w:val="00A95056"/>
    <w:rsid w:val="00A964D5"/>
    <w:rsid w:val="00A9748E"/>
    <w:rsid w:val="00AA0621"/>
    <w:rsid w:val="00AA43C2"/>
    <w:rsid w:val="00AA7A2D"/>
    <w:rsid w:val="00AB064B"/>
    <w:rsid w:val="00AB1FDC"/>
    <w:rsid w:val="00AB3991"/>
    <w:rsid w:val="00AB4735"/>
    <w:rsid w:val="00AB62A0"/>
    <w:rsid w:val="00AB7195"/>
    <w:rsid w:val="00AC0D71"/>
    <w:rsid w:val="00AC0D7E"/>
    <w:rsid w:val="00AC1680"/>
    <w:rsid w:val="00AC2A69"/>
    <w:rsid w:val="00AC37BB"/>
    <w:rsid w:val="00AC6106"/>
    <w:rsid w:val="00AC6D38"/>
    <w:rsid w:val="00AC6E08"/>
    <w:rsid w:val="00AC70A5"/>
    <w:rsid w:val="00AD3482"/>
    <w:rsid w:val="00AD3506"/>
    <w:rsid w:val="00AD3DF1"/>
    <w:rsid w:val="00AD5819"/>
    <w:rsid w:val="00AD5B0C"/>
    <w:rsid w:val="00AD5E8D"/>
    <w:rsid w:val="00AD63C3"/>
    <w:rsid w:val="00AE09B4"/>
    <w:rsid w:val="00AE115A"/>
    <w:rsid w:val="00AE26DC"/>
    <w:rsid w:val="00AE36C1"/>
    <w:rsid w:val="00AE50A5"/>
    <w:rsid w:val="00AE70F6"/>
    <w:rsid w:val="00AF00F8"/>
    <w:rsid w:val="00AF1B9E"/>
    <w:rsid w:val="00AF2B4D"/>
    <w:rsid w:val="00AF48FB"/>
    <w:rsid w:val="00AF5209"/>
    <w:rsid w:val="00AF54E6"/>
    <w:rsid w:val="00AF59CD"/>
    <w:rsid w:val="00AF624B"/>
    <w:rsid w:val="00AF6671"/>
    <w:rsid w:val="00B007C3"/>
    <w:rsid w:val="00B00DE5"/>
    <w:rsid w:val="00B02697"/>
    <w:rsid w:val="00B02E59"/>
    <w:rsid w:val="00B02FD3"/>
    <w:rsid w:val="00B03520"/>
    <w:rsid w:val="00B04642"/>
    <w:rsid w:val="00B06879"/>
    <w:rsid w:val="00B0755A"/>
    <w:rsid w:val="00B10A74"/>
    <w:rsid w:val="00B10C54"/>
    <w:rsid w:val="00B11403"/>
    <w:rsid w:val="00B11580"/>
    <w:rsid w:val="00B11BE6"/>
    <w:rsid w:val="00B12C00"/>
    <w:rsid w:val="00B16EA8"/>
    <w:rsid w:val="00B1746F"/>
    <w:rsid w:val="00B20943"/>
    <w:rsid w:val="00B22DF9"/>
    <w:rsid w:val="00B23681"/>
    <w:rsid w:val="00B2383D"/>
    <w:rsid w:val="00B23BED"/>
    <w:rsid w:val="00B24FE8"/>
    <w:rsid w:val="00B267FF"/>
    <w:rsid w:val="00B328BE"/>
    <w:rsid w:val="00B32B9C"/>
    <w:rsid w:val="00B3416E"/>
    <w:rsid w:val="00B35C88"/>
    <w:rsid w:val="00B409E1"/>
    <w:rsid w:val="00B41229"/>
    <w:rsid w:val="00B41E4E"/>
    <w:rsid w:val="00B47460"/>
    <w:rsid w:val="00B47B2A"/>
    <w:rsid w:val="00B47CCC"/>
    <w:rsid w:val="00B516C9"/>
    <w:rsid w:val="00B51D4F"/>
    <w:rsid w:val="00B51EFE"/>
    <w:rsid w:val="00B5296B"/>
    <w:rsid w:val="00B533A9"/>
    <w:rsid w:val="00B5458E"/>
    <w:rsid w:val="00B566BE"/>
    <w:rsid w:val="00B57EAD"/>
    <w:rsid w:val="00B61BA8"/>
    <w:rsid w:val="00B626CE"/>
    <w:rsid w:val="00B62A3E"/>
    <w:rsid w:val="00B62EF0"/>
    <w:rsid w:val="00B646DC"/>
    <w:rsid w:val="00B6522C"/>
    <w:rsid w:val="00B661A1"/>
    <w:rsid w:val="00B661F5"/>
    <w:rsid w:val="00B67F89"/>
    <w:rsid w:val="00B72F5A"/>
    <w:rsid w:val="00B7300A"/>
    <w:rsid w:val="00B73107"/>
    <w:rsid w:val="00B74250"/>
    <w:rsid w:val="00B7568D"/>
    <w:rsid w:val="00B76AFC"/>
    <w:rsid w:val="00B771A4"/>
    <w:rsid w:val="00B80BC2"/>
    <w:rsid w:val="00B837DE"/>
    <w:rsid w:val="00B83B03"/>
    <w:rsid w:val="00B83D9D"/>
    <w:rsid w:val="00B8422B"/>
    <w:rsid w:val="00B86FEF"/>
    <w:rsid w:val="00B9068C"/>
    <w:rsid w:val="00B921B0"/>
    <w:rsid w:val="00B9361F"/>
    <w:rsid w:val="00B938AB"/>
    <w:rsid w:val="00B948EA"/>
    <w:rsid w:val="00B94A47"/>
    <w:rsid w:val="00B94BA5"/>
    <w:rsid w:val="00B96570"/>
    <w:rsid w:val="00B96A4C"/>
    <w:rsid w:val="00B97807"/>
    <w:rsid w:val="00B97BFC"/>
    <w:rsid w:val="00BA1752"/>
    <w:rsid w:val="00BA19B4"/>
    <w:rsid w:val="00BA2E18"/>
    <w:rsid w:val="00BA46FE"/>
    <w:rsid w:val="00BA491F"/>
    <w:rsid w:val="00BA4ABB"/>
    <w:rsid w:val="00BA6367"/>
    <w:rsid w:val="00BA682B"/>
    <w:rsid w:val="00BA6ECD"/>
    <w:rsid w:val="00BB2718"/>
    <w:rsid w:val="00BB2D3E"/>
    <w:rsid w:val="00BB34CF"/>
    <w:rsid w:val="00BB436C"/>
    <w:rsid w:val="00BB4F6E"/>
    <w:rsid w:val="00BB5D3C"/>
    <w:rsid w:val="00BB6569"/>
    <w:rsid w:val="00BC119C"/>
    <w:rsid w:val="00BC4082"/>
    <w:rsid w:val="00BC43CE"/>
    <w:rsid w:val="00BC5757"/>
    <w:rsid w:val="00BC6034"/>
    <w:rsid w:val="00BC6D9F"/>
    <w:rsid w:val="00BD0D22"/>
    <w:rsid w:val="00BD1667"/>
    <w:rsid w:val="00BD189E"/>
    <w:rsid w:val="00BD1A1D"/>
    <w:rsid w:val="00BD24E9"/>
    <w:rsid w:val="00BD2EF4"/>
    <w:rsid w:val="00BD4C61"/>
    <w:rsid w:val="00BD631C"/>
    <w:rsid w:val="00BD784C"/>
    <w:rsid w:val="00BE06E8"/>
    <w:rsid w:val="00BE28D0"/>
    <w:rsid w:val="00BE3FF8"/>
    <w:rsid w:val="00BE5AF0"/>
    <w:rsid w:val="00BE5BB1"/>
    <w:rsid w:val="00BF2BF0"/>
    <w:rsid w:val="00BF30C0"/>
    <w:rsid w:val="00BF3758"/>
    <w:rsid w:val="00BF6151"/>
    <w:rsid w:val="00BF79AB"/>
    <w:rsid w:val="00BF7F64"/>
    <w:rsid w:val="00C004C2"/>
    <w:rsid w:val="00C0058C"/>
    <w:rsid w:val="00C006E3"/>
    <w:rsid w:val="00C0253D"/>
    <w:rsid w:val="00C0279E"/>
    <w:rsid w:val="00C05F97"/>
    <w:rsid w:val="00C062B4"/>
    <w:rsid w:val="00C07D1C"/>
    <w:rsid w:val="00C125F2"/>
    <w:rsid w:val="00C13091"/>
    <w:rsid w:val="00C1557A"/>
    <w:rsid w:val="00C16ECB"/>
    <w:rsid w:val="00C16F12"/>
    <w:rsid w:val="00C17D03"/>
    <w:rsid w:val="00C205A7"/>
    <w:rsid w:val="00C20A05"/>
    <w:rsid w:val="00C252BC"/>
    <w:rsid w:val="00C263F9"/>
    <w:rsid w:val="00C2666D"/>
    <w:rsid w:val="00C27070"/>
    <w:rsid w:val="00C272B1"/>
    <w:rsid w:val="00C272B9"/>
    <w:rsid w:val="00C3046F"/>
    <w:rsid w:val="00C307D6"/>
    <w:rsid w:val="00C31399"/>
    <w:rsid w:val="00C3289C"/>
    <w:rsid w:val="00C346BF"/>
    <w:rsid w:val="00C35984"/>
    <w:rsid w:val="00C371CA"/>
    <w:rsid w:val="00C400C7"/>
    <w:rsid w:val="00C4051D"/>
    <w:rsid w:val="00C4164B"/>
    <w:rsid w:val="00C416AD"/>
    <w:rsid w:val="00C41CAC"/>
    <w:rsid w:val="00C42261"/>
    <w:rsid w:val="00C424FB"/>
    <w:rsid w:val="00C445EC"/>
    <w:rsid w:val="00C44E1F"/>
    <w:rsid w:val="00C45337"/>
    <w:rsid w:val="00C45655"/>
    <w:rsid w:val="00C45732"/>
    <w:rsid w:val="00C45B61"/>
    <w:rsid w:val="00C45E8A"/>
    <w:rsid w:val="00C46D1D"/>
    <w:rsid w:val="00C46E31"/>
    <w:rsid w:val="00C52385"/>
    <w:rsid w:val="00C52993"/>
    <w:rsid w:val="00C53B2F"/>
    <w:rsid w:val="00C54818"/>
    <w:rsid w:val="00C54CEB"/>
    <w:rsid w:val="00C572F9"/>
    <w:rsid w:val="00C57AFD"/>
    <w:rsid w:val="00C612C2"/>
    <w:rsid w:val="00C61A12"/>
    <w:rsid w:val="00C620B1"/>
    <w:rsid w:val="00C6426C"/>
    <w:rsid w:val="00C6453C"/>
    <w:rsid w:val="00C6475E"/>
    <w:rsid w:val="00C662AC"/>
    <w:rsid w:val="00C662CD"/>
    <w:rsid w:val="00C668C8"/>
    <w:rsid w:val="00C668EC"/>
    <w:rsid w:val="00C703C9"/>
    <w:rsid w:val="00C71006"/>
    <w:rsid w:val="00C7212C"/>
    <w:rsid w:val="00C725FE"/>
    <w:rsid w:val="00C72F94"/>
    <w:rsid w:val="00C747B9"/>
    <w:rsid w:val="00C755F8"/>
    <w:rsid w:val="00C774E6"/>
    <w:rsid w:val="00C77D5B"/>
    <w:rsid w:val="00C80D07"/>
    <w:rsid w:val="00C82D77"/>
    <w:rsid w:val="00C83353"/>
    <w:rsid w:val="00C83BBF"/>
    <w:rsid w:val="00C83BC8"/>
    <w:rsid w:val="00C83D93"/>
    <w:rsid w:val="00C84503"/>
    <w:rsid w:val="00C84FCA"/>
    <w:rsid w:val="00C8611F"/>
    <w:rsid w:val="00C86B84"/>
    <w:rsid w:val="00C872D5"/>
    <w:rsid w:val="00C87C2C"/>
    <w:rsid w:val="00C90C81"/>
    <w:rsid w:val="00C9133B"/>
    <w:rsid w:val="00C937E0"/>
    <w:rsid w:val="00C938DD"/>
    <w:rsid w:val="00C93C3E"/>
    <w:rsid w:val="00C93E93"/>
    <w:rsid w:val="00C944AB"/>
    <w:rsid w:val="00C94825"/>
    <w:rsid w:val="00C956D0"/>
    <w:rsid w:val="00C95C22"/>
    <w:rsid w:val="00C95C44"/>
    <w:rsid w:val="00C9767B"/>
    <w:rsid w:val="00CA0C55"/>
    <w:rsid w:val="00CA10F0"/>
    <w:rsid w:val="00CA1D10"/>
    <w:rsid w:val="00CA33B0"/>
    <w:rsid w:val="00CA573C"/>
    <w:rsid w:val="00CA72B0"/>
    <w:rsid w:val="00CA78A0"/>
    <w:rsid w:val="00CB025C"/>
    <w:rsid w:val="00CB1325"/>
    <w:rsid w:val="00CB18E7"/>
    <w:rsid w:val="00CB1E75"/>
    <w:rsid w:val="00CB2670"/>
    <w:rsid w:val="00CB287E"/>
    <w:rsid w:val="00CB29A1"/>
    <w:rsid w:val="00CB2C8F"/>
    <w:rsid w:val="00CB43B3"/>
    <w:rsid w:val="00CB45FC"/>
    <w:rsid w:val="00CB4876"/>
    <w:rsid w:val="00CC004D"/>
    <w:rsid w:val="00CC0400"/>
    <w:rsid w:val="00CC1639"/>
    <w:rsid w:val="00CC1F90"/>
    <w:rsid w:val="00CC1FB4"/>
    <w:rsid w:val="00CC4791"/>
    <w:rsid w:val="00CC4A51"/>
    <w:rsid w:val="00CC4E73"/>
    <w:rsid w:val="00CC66BE"/>
    <w:rsid w:val="00CD1CEC"/>
    <w:rsid w:val="00CD2542"/>
    <w:rsid w:val="00CD40AB"/>
    <w:rsid w:val="00CD5302"/>
    <w:rsid w:val="00CD650D"/>
    <w:rsid w:val="00CD6AC9"/>
    <w:rsid w:val="00CD798A"/>
    <w:rsid w:val="00CE5D00"/>
    <w:rsid w:val="00CE6722"/>
    <w:rsid w:val="00CF34C6"/>
    <w:rsid w:val="00CF4797"/>
    <w:rsid w:val="00CF59D9"/>
    <w:rsid w:val="00CF5FDC"/>
    <w:rsid w:val="00CF60E4"/>
    <w:rsid w:val="00CF662D"/>
    <w:rsid w:val="00CF6686"/>
    <w:rsid w:val="00CF75BA"/>
    <w:rsid w:val="00D00830"/>
    <w:rsid w:val="00D00AB8"/>
    <w:rsid w:val="00D019A3"/>
    <w:rsid w:val="00D025BE"/>
    <w:rsid w:val="00D029C3"/>
    <w:rsid w:val="00D0387C"/>
    <w:rsid w:val="00D1037F"/>
    <w:rsid w:val="00D152A1"/>
    <w:rsid w:val="00D15E01"/>
    <w:rsid w:val="00D161CF"/>
    <w:rsid w:val="00D20AC8"/>
    <w:rsid w:val="00D242CD"/>
    <w:rsid w:val="00D25788"/>
    <w:rsid w:val="00D26E9D"/>
    <w:rsid w:val="00D27A64"/>
    <w:rsid w:val="00D300F2"/>
    <w:rsid w:val="00D31292"/>
    <w:rsid w:val="00D315F0"/>
    <w:rsid w:val="00D32E95"/>
    <w:rsid w:val="00D33419"/>
    <w:rsid w:val="00D34183"/>
    <w:rsid w:val="00D35DED"/>
    <w:rsid w:val="00D36934"/>
    <w:rsid w:val="00D36F28"/>
    <w:rsid w:val="00D377A8"/>
    <w:rsid w:val="00D3796F"/>
    <w:rsid w:val="00D37FFD"/>
    <w:rsid w:val="00D40040"/>
    <w:rsid w:val="00D41C23"/>
    <w:rsid w:val="00D4273C"/>
    <w:rsid w:val="00D42FFE"/>
    <w:rsid w:val="00D43477"/>
    <w:rsid w:val="00D439EF"/>
    <w:rsid w:val="00D44C23"/>
    <w:rsid w:val="00D45226"/>
    <w:rsid w:val="00D45877"/>
    <w:rsid w:val="00D46851"/>
    <w:rsid w:val="00D50C5B"/>
    <w:rsid w:val="00D51130"/>
    <w:rsid w:val="00D53D3D"/>
    <w:rsid w:val="00D55867"/>
    <w:rsid w:val="00D55999"/>
    <w:rsid w:val="00D61D15"/>
    <w:rsid w:val="00D632A9"/>
    <w:rsid w:val="00D6374C"/>
    <w:rsid w:val="00D71E35"/>
    <w:rsid w:val="00D724E5"/>
    <w:rsid w:val="00D72E6B"/>
    <w:rsid w:val="00D734AD"/>
    <w:rsid w:val="00D739D7"/>
    <w:rsid w:val="00D74771"/>
    <w:rsid w:val="00D74DA6"/>
    <w:rsid w:val="00D75F62"/>
    <w:rsid w:val="00D76CA5"/>
    <w:rsid w:val="00D803D9"/>
    <w:rsid w:val="00D808FA"/>
    <w:rsid w:val="00D81A67"/>
    <w:rsid w:val="00D82A1E"/>
    <w:rsid w:val="00D837CC"/>
    <w:rsid w:val="00D83B3F"/>
    <w:rsid w:val="00D84818"/>
    <w:rsid w:val="00D9543F"/>
    <w:rsid w:val="00D95864"/>
    <w:rsid w:val="00D95EF8"/>
    <w:rsid w:val="00D96B59"/>
    <w:rsid w:val="00D96C34"/>
    <w:rsid w:val="00D96E0A"/>
    <w:rsid w:val="00D9772C"/>
    <w:rsid w:val="00DA01D9"/>
    <w:rsid w:val="00DA0446"/>
    <w:rsid w:val="00DA099C"/>
    <w:rsid w:val="00DA1436"/>
    <w:rsid w:val="00DA2F12"/>
    <w:rsid w:val="00DA42BE"/>
    <w:rsid w:val="00DA5A9C"/>
    <w:rsid w:val="00DA69D7"/>
    <w:rsid w:val="00DB18CD"/>
    <w:rsid w:val="00DB5201"/>
    <w:rsid w:val="00DB6C82"/>
    <w:rsid w:val="00DB7F2C"/>
    <w:rsid w:val="00DC2239"/>
    <w:rsid w:val="00DC2327"/>
    <w:rsid w:val="00DC42B1"/>
    <w:rsid w:val="00DC4717"/>
    <w:rsid w:val="00DC4E5E"/>
    <w:rsid w:val="00DC563F"/>
    <w:rsid w:val="00DC5852"/>
    <w:rsid w:val="00DC5DFB"/>
    <w:rsid w:val="00DC72E2"/>
    <w:rsid w:val="00DD268A"/>
    <w:rsid w:val="00DD320F"/>
    <w:rsid w:val="00DD3731"/>
    <w:rsid w:val="00DD3A3B"/>
    <w:rsid w:val="00DD425F"/>
    <w:rsid w:val="00DD5175"/>
    <w:rsid w:val="00DD5BC1"/>
    <w:rsid w:val="00DD5F3B"/>
    <w:rsid w:val="00DD78D0"/>
    <w:rsid w:val="00DE0D2F"/>
    <w:rsid w:val="00DE0DF1"/>
    <w:rsid w:val="00DE258A"/>
    <w:rsid w:val="00DE2691"/>
    <w:rsid w:val="00DE2FE6"/>
    <w:rsid w:val="00DE302C"/>
    <w:rsid w:val="00DE396A"/>
    <w:rsid w:val="00DE7562"/>
    <w:rsid w:val="00DE7BDF"/>
    <w:rsid w:val="00DF0348"/>
    <w:rsid w:val="00DF0536"/>
    <w:rsid w:val="00DF0C51"/>
    <w:rsid w:val="00DF1460"/>
    <w:rsid w:val="00DF245D"/>
    <w:rsid w:val="00DF512A"/>
    <w:rsid w:val="00E000A7"/>
    <w:rsid w:val="00E02F1B"/>
    <w:rsid w:val="00E035CF"/>
    <w:rsid w:val="00E055D8"/>
    <w:rsid w:val="00E057E7"/>
    <w:rsid w:val="00E05FC5"/>
    <w:rsid w:val="00E06628"/>
    <w:rsid w:val="00E10768"/>
    <w:rsid w:val="00E11979"/>
    <w:rsid w:val="00E11AB0"/>
    <w:rsid w:val="00E11ACE"/>
    <w:rsid w:val="00E11FB1"/>
    <w:rsid w:val="00E145A4"/>
    <w:rsid w:val="00E154C3"/>
    <w:rsid w:val="00E16E96"/>
    <w:rsid w:val="00E213AC"/>
    <w:rsid w:val="00E217A8"/>
    <w:rsid w:val="00E21C8D"/>
    <w:rsid w:val="00E222FC"/>
    <w:rsid w:val="00E2247E"/>
    <w:rsid w:val="00E224F2"/>
    <w:rsid w:val="00E225DD"/>
    <w:rsid w:val="00E23759"/>
    <w:rsid w:val="00E25FF5"/>
    <w:rsid w:val="00E2648A"/>
    <w:rsid w:val="00E26B81"/>
    <w:rsid w:val="00E31846"/>
    <w:rsid w:val="00E326D7"/>
    <w:rsid w:val="00E336E3"/>
    <w:rsid w:val="00E34610"/>
    <w:rsid w:val="00E35510"/>
    <w:rsid w:val="00E36937"/>
    <w:rsid w:val="00E37377"/>
    <w:rsid w:val="00E41B69"/>
    <w:rsid w:val="00E41C08"/>
    <w:rsid w:val="00E41C56"/>
    <w:rsid w:val="00E42774"/>
    <w:rsid w:val="00E438A4"/>
    <w:rsid w:val="00E43DB9"/>
    <w:rsid w:val="00E4502F"/>
    <w:rsid w:val="00E45ACF"/>
    <w:rsid w:val="00E46D16"/>
    <w:rsid w:val="00E50359"/>
    <w:rsid w:val="00E50D32"/>
    <w:rsid w:val="00E53626"/>
    <w:rsid w:val="00E556D5"/>
    <w:rsid w:val="00E56632"/>
    <w:rsid w:val="00E567DC"/>
    <w:rsid w:val="00E60D3A"/>
    <w:rsid w:val="00E63358"/>
    <w:rsid w:val="00E634DC"/>
    <w:rsid w:val="00E63FC3"/>
    <w:rsid w:val="00E64662"/>
    <w:rsid w:val="00E666AA"/>
    <w:rsid w:val="00E66E62"/>
    <w:rsid w:val="00E66FCD"/>
    <w:rsid w:val="00E713BF"/>
    <w:rsid w:val="00E76131"/>
    <w:rsid w:val="00E7642D"/>
    <w:rsid w:val="00E772C3"/>
    <w:rsid w:val="00E7755C"/>
    <w:rsid w:val="00E77B1C"/>
    <w:rsid w:val="00E8054E"/>
    <w:rsid w:val="00E80F3C"/>
    <w:rsid w:val="00E81867"/>
    <w:rsid w:val="00E82DE6"/>
    <w:rsid w:val="00E84170"/>
    <w:rsid w:val="00E8579D"/>
    <w:rsid w:val="00E86E62"/>
    <w:rsid w:val="00E87FB3"/>
    <w:rsid w:val="00E93061"/>
    <w:rsid w:val="00E93391"/>
    <w:rsid w:val="00E93EE9"/>
    <w:rsid w:val="00E94970"/>
    <w:rsid w:val="00E95519"/>
    <w:rsid w:val="00E974A4"/>
    <w:rsid w:val="00EA187E"/>
    <w:rsid w:val="00EA29A1"/>
    <w:rsid w:val="00EA3E2B"/>
    <w:rsid w:val="00EA41A6"/>
    <w:rsid w:val="00EA46BD"/>
    <w:rsid w:val="00EA51AC"/>
    <w:rsid w:val="00EA594F"/>
    <w:rsid w:val="00EA6332"/>
    <w:rsid w:val="00EA751C"/>
    <w:rsid w:val="00EA7784"/>
    <w:rsid w:val="00EA7865"/>
    <w:rsid w:val="00EA79A2"/>
    <w:rsid w:val="00EB026B"/>
    <w:rsid w:val="00EB041D"/>
    <w:rsid w:val="00EB09ED"/>
    <w:rsid w:val="00EB1171"/>
    <w:rsid w:val="00EB2668"/>
    <w:rsid w:val="00EB2D22"/>
    <w:rsid w:val="00EB3B79"/>
    <w:rsid w:val="00EB4798"/>
    <w:rsid w:val="00EB5FC9"/>
    <w:rsid w:val="00EC039F"/>
    <w:rsid w:val="00EC15F6"/>
    <w:rsid w:val="00EC4527"/>
    <w:rsid w:val="00EC4DC1"/>
    <w:rsid w:val="00EC6055"/>
    <w:rsid w:val="00EC6196"/>
    <w:rsid w:val="00EC6219"/>
    <w:rsid w:val="00EC776F"/>
    <w:rsid w:val="00EC7DC3"/>
    <w:rsid w:val="00ED215F"/>
    <w:rsid w:val="00ED3A4A"/>
    <w:rsid w:val="00ED46D1"/>
    <w:rsid w:val="00ED4911"/>
    <w:rsid w:val="00ED5C5D"/>
    <w:rsid w:val="00EE18F6"/>
    <w:rsid w:val="00EE2203"/>
    <w:rsid w:val="00EE27EC"/>
    <w:rsid w:val="00EE3614"/>
    <w:rsid w:val="00EE4601"/>
    <w:rsid w:val="00EE57F4"/>
    <w:rsid w:val="00EE7D3E"/>
    <w:rsid w:val="00EF089E"/>
    <w:rsid w:val="00EF2EA6"/>
    <w:rsid w:val="00EF52E0"/>
    <w:rsid w:val="00F002B0"/>
    <w:rsid w:val="00F00475"/>
    <w:rsid w:val="00F007F4"/>
    <w:rsid w:val="00F00A51"/>
    <w:rsid w:val="00F00B1A"/>
    <w:rsid w:val="00F01ED2"/>
    <w:rsid w:val="00F06783"/>
    <w:rsid w:val="00F104EF"/>
    <w:rsid w:val="00F11097"/>
    <w:rsid w:val="00F11275"/>
    <w:rsid w:val="00F11817"/>
    <w:rsid w:val="00F138AF"/>
    <w:rsid w:val="00F13B25"/>
    <w:rsid w:val="00F146FC"/>
    <w:rsid w:val="00F14F0F"/>
    <w:rsid w:val="00F20B21"/>
    <w:rsid w:val="00F214D7"/>
    <w:rsid w:val="00F22BE2"/>
    <w:rsid w:val="00F22FB6"/>
    <w:rsid w:val="00F234DB"/>
    <w:rsid w:val="00F23573"/>
    <w:rsid w:val="00F23A45"/>
    <w:rsid w:val="00F241EA"/>
    <w:rsid w:val="00F245FD"/>
    <w:rsid w:val="00F246B1"/>
    <w:rsid w:val="00F26BF6"/>
    <w:rsid w:val="00F2731E"/>
    <w:rsid w:val="00F27D83"/>
    <w:rsid w:val="00F3072C"/>
    <w:rsid w:val="00F31EA1"/>
    <w:rsid w:val="00F34655"/>
    <w:rsid w:val="00F3641C"/>
    <w:rsid w:val="00F37899"/>
    <w:rsid w:val="00F37BEF"/>
    <w:rsid w:val="00F408DB"/>
    <w:rsid w:val="00F41834"/>
    <w:rsid w:val="00F41BB1"/>
    <w:rsid w:val="00F41C81"/>
    <w:rsid w:val="00F43167"/>
    <w:rsid w:val="00F45B33"/>
    <w:rsid w:val="00F467B6"/>
    <w:rsid w:val="00F47FDA"/>
    <w:rsid w:val="00F509FB"/>
    <w:rsid w:val="00F51140"/>
    <w:rsid w:val="00F5124E"/>
    <w:rsid w:val="00F51ADE"/>
    <w:rsid w:val="00F52451"/>
    <w:rsid w:val="00F5517F"/>
    <w:rsid w:val="00F55459"/>
    <w:rsid w:val="00F55820"/>
    <w:rsid w:val="00F60813"/>
    <w:rsid w:val="00F61CCC"/>
    <w:rsid w:val="00F640D6"/>
    <w:rsid w:val="00F64C51"/>
    <w:rsid w:val="00F65168"/>
    <w:rsid w:val="00F65AE2"/>
    <w:rsid w:val="00F65B14"/>
    <w:rsid w:val="00F66EDA"/>
    <w:rsid w:val="00F6707F"/>
    <w:rsid w:val="00F67B6B"/>
    <w:rsid w:val="00F70FCA"/>
    <w:rsid w:val="00F721F4"/>
    <w:rsid w:val="00F72B3C"/>
    <w:rsid w:val="00F73D81"/>
    <w:rsid w:val="00F75287"/>
    <w:rsid w:val="00F80D41"/>
    <w:rsid w:val="00F817D9"/>
    <w:rsid w:val="00F81E0F"/>
    <w:rsid w:val="00F849DD"/>
    <w:rsid w:val="00F850D1"/>
    <w:rsid w:val="00F858E5"/>
    <w:rsid w:val="00F8696A"/>
    <w:rsid w:val="00F878E5"/>
    <w:rsid w:val="00F907A3"/>
    <w:rsid w:val="00F9181C"/>
    <w:rsid w:val="00F938F5"/>
    <w:rsid w:val="00F9417E"/>
    <w:rsid w:val="00F97B6C"/>
    <w:rsid w:val="00FA0585"/>
    <w:rsid w:val="00FA0A68"/>
    <w:rsid w:val="00FA2609"/>
    <w:rsid w:val="00FA361A"/>
    <w:rsid w:val="00FA43D1"/>
    <w:rsid w:val="00FA4C73"/>
    <w:rsid w:val="00FA5196"/>
    <w:rsid w:val="00FA728E"/>
    <w:rsid w:val="00FA7327"/>
    <w:rsid w:val="00FB0225"/>
    <w:rsid w:val="00FB09B6"/>
    <w:rsid w:val="00FB0EC1"/>
    <w:rsid w:val="00FB1099"/>
    <w:rsid w:val="00FB11A3"/>
    <w:rsid w:val="00FB3F0B"/>
    <w:rsid w:val="00FB45A1"/>
    <w:rsid w:val="00FB722A"/>
    <w:rsid w:val="00FC0A02"/>
    <w:rsid w:val="00FC2029"/>
    <w:rsid w:val="00FC2A05"/>
    <w:rsid w:val="00FC2AA7"/>
    <w:rsid w:val="00FC3B59"/>
    <w:rsid w:val="00FC61A1"/>
    <w:rsid w:val="00FD1F37"/>
    <w:rsid w:val="00FD35F4"/>
    <w:rsid w:val="00FD4085"/>
    <w:rsid w:val="00FD4621"/>
    <w:rsid w:val="00FD6B5A"/>
    <w:rsid w:val="00FD6C20"/>
    <w:rsid w:val="00FD6DF3"/>
    <w:rsid w:val="00FD7086"/>
    <w:rsid w:val="00FD7D08"/>
    <w:rsid w:val="00FD7E21"/>
    <w:rsid w:val="00FE021B"/>
    <w:rsid w:val="00FE0A29"/>
    <w:rsid w:val="00FE0C71"/>
    <w:rsid w:val="00FE3ED9"/>
    <w:rsid w:val="00FE537E"/>
    <w:rsid w:val="00FE6E77"/>
    <w:rsid w:val="00FE6F62"/>
    <w:rsid w:val="00FF0430"/>
    <w:rsid w:val="00FF0447"/>
    <w:rsid w:val="00FF238E"/>
    <w:rsid w:val="00FF3B27"/>
    <w:rsid w:val="00FF3EE3"/>
    <w:rsid w:val="00FF4B46"/>
    <w:rsid w:val="00FF5539"/>
    <w:rsid w:val="00FF6925"/>
    <w:rsid w:val="00FF76D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9F16F"/>
  <w15:docId w15:val="{ABA2E9C5-16F6-4E36-A07D-B58A766C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uiPriority="9" w:qFormat="1"/>
    <w:lsdException w:name="heading 4" w:locked="0" w:uiPriority="9" w:qFormat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/>
    <w:lsdException w:name="Date" w:semiHidden="1"/>
    <w:lsdException w:name="Body Text First Indent" w:locked="0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D5E60"/>
    <w:pPr>
      <w:spacing w:after="240" w:line="264" w:lineRule="auto"/>
      <w:ind w:left="851"/>
    </w:pPr>
    <w:rPr>
      <w:sz w:val="21"/>
    </w:rPr>
  </w:style>
  <w:style w:type="paragraph" w:styleId="Overskrift1">
    <w:name w:val="heading 1"/>
    <w:aliases w:val="Seksjon"/>
    <w:next w:val="Normal"/>
    <w:link w:val="Overskrift1Tegn"/>
    <w:autoRedefine/>
    <w:qFormat/>
    <w:rsid w:val="00601CEF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F5124E"/>
    <w:pPr>
      <w:keepNext/>
      <w:keepLines/>
      <w:numPr>
        <w:ilvl w:val="1"/>
        <w:numId w:val="1"/>
      </w:numPr>
      <w:spacing w:before="30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5049D5"/>
    <w:pPr>
      <w:keepNext/>
      <w:keepLines/>
      <w:numPr>
        <w:ilvl w:val="2"/>
        <w:numId w:val="1"/>
      </w:numPr>
      <w:spacing w:before="240"/>
      <w:ind w:left="851" w:hanging="851"/>
      <w:outlineLvl w:val="2"/>
    </w:pPr>
    <w:rPr>
      <w:rFonts w:asciiTheme="majorHAnsi" w:eastAsiaTheme="majorEastAsia" w:hAnsiTheme="majorHAnsi" w:cstheme="majorBidi"/>
      <w:b/>
      <w:sz w:val="23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D33419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qFormat/>
    <w:locked/>
    <w:rsid w:val="00424A4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F95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qFormat/>
    <w:locked/>
    <w:rsid w:val="00424A4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F63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locked/>
    <w:rsid w:val="00424A4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63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locked/>
    <w:rsid w:val="00424A4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locked/>
    <w:rsid w:val="00424A4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semiHidden/>
    <w:locked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141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aliases w:val="Seksjon Tegn"/>
    <w:basedOn w:val="Standardskriftforavsnitt"/>
    <w:link w:val="Overskrift1"/>
    <w:rsid w:val="00601CEF"/>
    <w:rPr>
      <w:rFonts w:asciiTheme="majorHAnsi" w:eastAsiaTheme="majorEastAsia" w:hAnsiTheme="majorHAnsi" w:cstheme="majorBidi"/>
      <w:b/>
      <w:sz w:val="33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24E"/>
    <w:rPr>
      <w:rFonts w:asciiTheme="majorHAnsi" w:eastAsiaTheme="majorEastAsia" w:hAnsiTheme="majorHAnsi" w:cstheme="majorBidi"/>
      <w:b/>
      <w:sz w:val="28"/>
      <w:szCs w:val="26"/>
    </w:rPr>
  </w:style>
  <w:style w:type="paragraph" w:styleId="Topptekst">
    <w:name w:val="header"/>
    <w:basedOn w:val="Ingenmellomrom"/>
    <w:link w:val="TopptekstTegn"/>
    <w:autoRedefine/>
    <w:uiPriority w:val="99"/>
    <w:locked/>
    <w:rsid w:val="00C71006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C71006"/>
    <w:rPr>
      <w:sz w:val="18"/>
    </w:rPr>
  </w:style>
  <w:style w:type="paragraph" w:styleId="Bunntekst">
    <w:name w:val="footer"/>
    <w:basedOn w:val="Normal"/>
    <w:link w:val="BunntekstTegn"/>
    <w:uiPriority w:val="99"/>
    <w:locked/>
    <w:rsid w:val="00E93391"/>
    <w:pPr>
      <w:tabs>
        <w:tab w:val="center" w:pos="4536"/>
        <w:tab w:val="right" w:pos="9072"/>
      </w:tabs>
      <w:spacing w:line="200" w:lineRule="atLeast"/>
      <w:ind w:left="0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E93391"/>
    <w:rPr>
      <w:sz w:val="18"/>
      <w:lang w:val="en-US"/>
    </w:rPr>
  </w:style>
  <w:style w:type="table" w:styleId="Tabellrutenett">
    <w:name w:val="Table Grid"/>
    <w:basedOn w:val="Vanligtabell"/>
    <w:uiPriority w:val="59"/>
    <w:locked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locked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rsid w:val="005049D5"/>
    <w:rPr>
      <w:rFonts w:asciiTheme="majorHAnsi" w:eastAsiaTheme="majorEastAsia" w:hAnsiTheme="majorHAnsi" w:cstheme="majorBidi"/>
      <w:b/>
      <w:sz w:val="23"/>
      <w:szCs w:val="24"/>
    </w:rPr>
  </w:style>
  <w:style w:type="character" w:styleId="Hyperkobling">
    <w:name w:val="Hyperlink"/>
    <w:basedOn w:val="Standardskriftforavsnitt"/>
    <w:uiPriority w:val="99"/>
    <w:rsid w:val="00A554E8"/>
    <w:rPr>
      <w:color w:val="006BB3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locked/>
    <w:rsid w:val="00714172"/>
    <w:pPr>
      <w:numPr>
        <w:ilvl w:val="1"/>
      </w:numPr>
      <w:spacing w:before="240" w:after="160" w:line="240" w:lineRule="auto"/>
      <w:ind w:left="851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4172"/>
    <w:rPr>
      <w:rFonts w:eastAsiaTheme="minorEastAsia"/>
      <w:b/>
      <w:spacing w:val="15"/>
      <w:sz w:val="32"/>
    </w:rPr>
  </w:style>
  <w:style w:type="paragraph" w:styleId="Bobletekst">
    <w:name w:val="Balloon Text"/>
    <w:basedOn w:val="Normal"/>
    <w:link w:val="BobletekstTegn"/>
    <w:uiPriority w:val="99"/>
    <w:semiHidden/>
    <w:locked/>
    <w:rsid w:val="00705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5384"/>
    <w:rPr>
      <w:rFonts w:ascii="Tahoma" w:hAnsi="Tahoma" w:cs="Tahoma"/>
      <w:sz w:val="16"/>
      <w:szCs w:val="16"/>
    </w:rPr>
  </w:style>
  <w:style w:type="table" w:customStyle="1" w:styleId="RuterBy">
    <w:name w:val="RuterBy"/>
    <w:basedOn w:val="Vanligtabell"/>
    <w:uiPriority w:val="99"/>
    <w:rsid w:val="005F358A"/>
    <w:pPr>
      <w:spacing w:after="240" w:line="220" w:lineRule="exact"/>
    </w:pPr>
    <w:rPr>
      <w:sz w:val="21"/>
    </w:rPr>
    <w:tblPr>
      <w:tblStyleRowBandSize w:val="1"/>
      <w:tblInd w:w="851" w:type="dxa"/>
      <w:tblBorders>
        <w:top w:val="single" w:sz="4" w:space="0" w:color="FACDCD"/>
        <w:left w:val="single" w:sz="4" w:space="0" w:color="FACDCD"/>
        <w:bottom w:val="single" w:sz="4" w:space="0" w:color="FACDCD"/>
        <w:right w:val="single" w:sz="4" w:space="0" w:color="FACDCD"/>
        <w:insideH w:val="single" w:sz="4" w:space="0" w:color="FACDCD"/>
        <w:insideV w:val="single" w:sz="4" w:space="0" w:color="FACDCD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E60000" w:themeFill="text2"/>
      </w:tcPr>
    </w:tblStylePr>
    <w:tblStylePr w:type="band2Horz">
      <w:pPr>
        <w:jc w:val="left"/>
      </w:pPr>
      <w:tblPr/>
      <w:tcPr>
        <w:tcBorders>
          <w:insideV w:val="nil"/>
        </w:tcBorders>
        <w:shd w:val="clear" w:color="auto" w:fill="FACDCD"/>
        <w:vAlign w:val="center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D33419"/>
    <w:rPr>
      <w:rFonts w:asciiTheme="majorHAnsi" w:eastAsiaTheme="majorEastAsia" w:hAnsiTheme="majorHAnsi" w:cstheme="majorBidi"/>
      <w:iCs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24A45"/>
    <w:rPr>
      <w:rFonts w:asciiTheme="majorHAnsi" w:eastAsiaTheme="majorEastAsia" w:hAnsiTheme="majorHAnsi" w:cstheme="majorBidi"/>
      <w:color w:val="BF9500" w:themeColor="accent1" w:themeShade="BF"/>
      <w:sz w:val="2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24A45"/>
    <w:rPr>
      <w:rFonts w:asciiTheme="majorHAnsi" w:eastAsiaTheme="majorEastAsia" w:hAnsiTheme="majorHAnsi" w:cstheme="majorBidi"/>
      <w:color w:val="7F6300" w:themeColor="accent1" w:themeShade="7F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24A45"/>
    <w:rPr>
      <w:rFonts w:asciiTheme="majorHAnsi" w:eastAsiaTheme="majorEastAsia" w:hAnsiTheme="majorHAnsi" w:cstheme="majorBidi"/>
      <w:i/>
      <w:iCs/>
      <w:color w:val="7F6300" w:themeColor="accent1" w:themeShade="7F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24A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24A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opptekstBold">
    <w:name w:val="TopptekstBold"/>
    <w:basedOn w:val="Topptekst"/>
    <w:autoRedefine/>
    <w:locked/>
    <w:rsid w:val="00B02E59"/>
    <w:rPr>
      <w:b/>
    </w:rPr>
  </w:style>
  <w:style w:type="paragraph" w:styleId="NormalWeb">
    <w:name w:val="Normal (Web)"/>
    <w:basedOn w:val="Normal"/>
    <w:uiPriority w:val="99"/>
    <w:semiHidden/>
    <w:unhideWhenUsed/>
    <w:rsid w:val="00B0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semiHidden/>
    <w:qFormat/>
    <w:locked/>
    <w:rsid w:val="00B02E59"/>
    <w:pPr>
      <w:spacing w:after="0" w:line="240" w:lineRule="auto"/>
    </w:pPr>
  </w:style>
  <w:style w:type="paragraph" w:customStyle="1" w:styleId="forsideDato">
    <w:name w:val="forsideDato"/>
    <w:autoRedefine/>
    <w:rsid w:val="007F69AF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Versjon">
    <w:name w:val="forsideVersjon"/>
    <w:autoRedefine/>
    <w:rsid w:val="000736B8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OrdinrTittel">
    <w:name w:val="forsideOrdinærTittel"/>
    <w:autoRedefine/>
    <w:qFormat/>
    <w:rsid w:val="000736B8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OrdinrUndertittel">
    <w:name w:val="forsideOrdinærUndertittel"/>
    <w:autoRedefine/>
    <w:qFormat/>
    <w:rsid w:val="00C71006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forsideVedleggnr">
    <w:name w:val="forsideVedleggnr."/>
    <w:autoRedefine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36"/>
      <w:szCs w:val="36"/>
    </w:rPr>
  </w:style>
  <w:style w:type="paragraph" w:styleId="Bildetekst">
    <w:name w:val="caption"/>
    <w:basedOn w:val="Normal"/>
    <w:next w:val="Normal"/>
    <w:autoRedefine/>
    <w:uiPriority w:val="35"/>
    <w:unhideWhenUsed/>
    <w:qFormat/>
    <w:rsid w:val="00EA7784"/>
    <w:pPr>
      <w:spacing w:after="200" w:line="240" w:lineRule="auto"/>
    </w:pPr>
    <w:rPr>
      <w:i/>
      <w:iCs/>
      <w:sz w:val="18"/>
      <w:szCs w:val="18"/>
    </w:rPr>
  </w:style>
  <w:style w:type="paragraph" w:customStyle="1" w:styleId="Tabellskrift">
    <w:name w:val="Tabellskrift"/>
    <w:autoRedefine/>
    <w:qFormat/>
    <w:locked/>
    <w:rsid w:val="00B61BA8"/>
    <w:pPr>
      <w:spacing w:after="0" w:line="240" w:lineRule="auto"/>
    </w:pPr>
    <w:rPr>
      <w:sz w:val="21"/>
      <w:lang w:val="en-US"/>
    </w:rPr>
  </w:style>
  <w:style w:type="paragraph" w:customStyle="1" w:styleId="overskriftEksklTOC">
    <w:name w:val="overskriftEksklTOC"/>
    <w:next w:val="Normal"/>
    <w:autoRedefine/>
    <w:locked/>
    <w:rsid w:val="00210E58"/>
    <w:rPr>
      <w:rFonts w:asciiTheme="majorHAnsi" w:eastAsiaTheme="majorEastAsia" w:hAnsiTheme="majorHAnsi" w:cstheme="majorBidi"/>
      <w:b/>
      <w:sz w:val="33"/>
      <w:szCs w:val="32"/>
    </w:rPr>
  </w:style>
  <w:style w:type="paragraph" w:styleId="INNH2">
    <w:name w:val="toc 2"/>
    <w:basedOn w:val="Normal"/>
    <w:next w:val="Normal"/>
    <w:autoRedefine/>
    <w:uiPriority w:val="39"/>
    <w:unhideWhenUsed/>
    <w:rsid w:val="00210E58"/>
    <w:pPr>
      <w:spacing w:after="0"/>
      <w:ind w:left="210"/>
    </w:pPr>
    <w:rPr>
      <w:rFonts w:cstheme="minorHAnsi"/>
      <w:smallCap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210E58"/>
    <w:pPr>
      <w:spacing w:before="120" w:after="120"/>
      <w:ind w:left="0"/>
    </w:pPr>
    <w:rPr>
      <w:rFonts w:cstheme="minorHAnsi"/>
      <w:b/>
      <w:bCs/>
      <w: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210E58"/>
    <w:pPr>
      <w:spacing w:after="0"/>
      <w:ind w:left="420"/>
    </w:pPr>
    <w:rPr>
      <w:rFonts w:cstheme="minorHAnsi"/>
      <w:i/>
      <w:iCs/>
      <w:sz w:val="20"/>
      <w:szCs w:val="20"/>
    </w:rPr>
  </w:style>
  <w:style w:type="table" w:customStyle="1" w:styleId="RuterRegion">
    <w:name w:val="RuterRegion"/>
    <w:basedOn w:val="Vanligtabell"/>
    <w:uiPriority w:val="99"/>
    <w:rsid w:val="00B94BA5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E4EECD"/>
        <w:left w:val="single" w:sz="4" w:space="0" w:color="E4EECD"/>
        <w:bottom w:val="single" w:sz="4" w:space="0" w:color="E4EECD"/>
        <w:right w:val="single" w:sz="4" w:space="0" w:color="E4EECD"/>
        <w:insideH w:val="single" w:sz="4" w:space="0" w:color="E4EECD"/>
        <w:insideV w:val="single" w:sz="4" w:space="0" w:color="E4EECD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87B914" w:themeFill="accent2"/>
      </w:tcPr>
    </w:tblStylePr>
    <w:tblStylePr w:type="band2Horz">
      <w:tblPr/>
      <w:tcPr>
        <w:shd w:val="clear" w:color="auto" w:fill="E4EECD"/>
      </w:tcPr>
    </w:tblStylePr>
  </w:style>
  <w:style w:type="paragraph" w:styleId="Listeavsnitt">
    <w:name w:val="List Paragraph"/>
    <w:aliases w:val="Num. Paragraph"/>
    <w:basedOn w:val="Normal"/>
    <w:link w:val="ListeavsnittTegn"/>
    <w:autoRedefine/>
    <w:uiPriority w:val="34"/>
    <w:qFormat/>
    <w:locked/>
    <w:rsid w:val="00571203"/>
    <w:pPr>
      <w:numPr>
        <w:numId w:val="15"/>
      </w:numPr>
      <w:shd w:val="clear" w:color="auto" w:fill="FFFFFF"/>
      <w:spacing w:before="100" w:beforeAutospacing="1" w:after="100" w:afterAutospacing="1" w:line="320" w:lineRule="exact"/>
      <w:contextualSpacing/>
    </w:pPr>
  </w:style>
  <w:style w:type="table" w:customStyle="1" w:styleId="Ruter-gr">
    <w:name w:val="Ruter-grå"/>
    <w:basedOn w:val="Vanligtabell"/>
    <w:uiPriority w:val="99"/>
    <w:rsid w:val="00652C64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D7D8D9"/>
        <w:left w:val="single" w:sz="4" w:space="0" w:color="D7D8D9"/>
        <w:bottom w:val="single" w:sz="4" w:space="0" w:color="D7D8D9"/>
        <w:right w:val="single" w:sz="4" w:space="0" w:color="D7D8D9"/>
        <w:insideH w:val="single" w:sz="4" w:space="0" w:color="D7D8D9"/>
        <w:insideV w:val="single" w:sz="4" w:space="0" w:color="D7D8D9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D7D8D9"/>
          <w:left w:val="single" w:sz="4" w:space="0" w:color="D7D8D9"/>
          <w:bottom w:val="single" w:sz="4" w:space="0" w:color="D7D8D9"/>
          <w:right w:val="single" w:sz="4" w:space="0" w:color="D7D8D9"/>
          <w:insideH w:val="single" w:sz="4" w:space="0" w:color="D7D8D9"/>
          <w:insideV w:val="single" w:sz="4" w:space="0" w:color="D7D8D9"/>
        </w:tcBorders>
        <w:shd w:val="clear" w:color="auto" w:fill="33394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/>
      </w:tcPr>
    </w:tblStylePr>
  </w:style>
  <w:style w:type="paragraph" w:customStyle="1" w:styleId="Kulepunktliste">
    <w:name w:val="Kulepunktliste"/>
    <w:basedOn w:val="Listeavsnitt"/>
    <w:autoRedefine/>
    <w:qFormat/>
    <w:rsid w:val="00A81EC1"/>
    <w:pPr>
      <w:numPr>
        <w:numId w:val="3"/>
      </w:numPr>
    </w:pPr>
  </w:style>
  <w:style w:type="paragraph" w:customStyle="1" w:styleId="forsideLitenTittel">
    <w:name w:val="forsideLitenTittel"/>
    <w:basedOn w:val="forsideOrdinrTittel"/>
    <w:autoRedefine/>
    <w:rsid w:val="00AF59CD"/>
    <w:pPr>
      <w:framePr w:wrap="around"/>
      <w:spacing w:after="0" w:line="240" w:lineRule="auto"/>
    </w:pPr>
    <w:rPr>
      <w:sz w:val="60"/>
    </w:rPr>
  </w:style>
  <w:style w:type="paragraph" w:customStyle="1" w:styleId="forsideLitenUndertittel">
    <w:name w:val="forsideLitenUndertittel"/>
    <w:basedOn w:val="forsideOrdinrUndertittel"/>
    <w:autoRedefine/>
    <w:rsid w:val="00AF59CD"/>
    <w:pPr>
      <w:framePr w:wrap="around"/>
    </w:pPr>
    <w:rPr>
      <w:sz w:val="40"/>
    </w:rPr>
  </w:style>
  <w:style w:type="paragraph" w:customStyle="1" w:styleId="Nummerliste">
    <w:name w:val="Nummerliste"/>
    <w:basedOn w:val="Listeavsnitt"/>
    <w:autoRedefine/>
    <w:qFormat/>
    <w:rsid w:val="00AF59CD"/>
  </w:style>
  <w:style w:type="paragraph" w:customStyle="1" w:styleId="Gulmarkerttekst">
    <w:name w:val="Gulmarkert tekst"/>
    <w:basedOn w:val="Normal"/>
    <w:autoRedefine/>
    <w:qFormat/>
    <w:rsid w:val="00876B61"/>
    <w:pPr>
      <w:shd w:val="clear" w:color="auto" w:fill="FFC800" w:themeFill="accent1"/>
    </w:pPr>
  </w:style>
  <w:style w:type="paragraph" w:customStyle="1" w:styleId="bilagForrisideOrdinrTittel">
    <w:name w:val="bilagForrisideOrdinærTittel"/>
    <w:basedOn w:val="forsideOrdinrTittel"/>
    <w:autoRedefine/>
    <w:rsid w:val="005C3C4E"/>
    <w:pPr>
      <w:framePr w:wrap="around"/>
    </w:pPr>
    <w:rPr>
      <w:color w:val="000000" w:themeColor="text1"/>
    </w:rPr>
  </w:style>
  <w:style w:type="paragraph" w:customStyle="1" w:styleId="bilagForsideOrdinrUndertittel">
    <w:name w:val="bilagForsideOrdinærUndertittel"/>
    <w:basedOn w:val="forsideOrdinrUndertittel"/>
    <w:autoRedefine/>
    <w:rsid w:val="005C3C4E"/>
    <w:pPr>
      <w:framePr w:wrap="around"/>
    </w:pPr>
    <w:rPr>
      <w:color w:val="000000" w:themeColor="text1"/>
    </w:rPr>
  </w:style>
  <w:style w:type="paragraph" w:customStyle="1" w:styleId="bilagForsideVedleggNr">
    <w:name w:val="bilagForsideVedleggNr."/>
    <w:basedOn w:val="forsideVedleggnr"/>
    <w:autoRedefine/>
    <w:rsid w:val="00762481"/>
    <w:pPr>
      <w:framePr w:wrap="around"/>
    </w:pPr>
  </w:style>
  <w:style w:type="paragraph" w:customStyle="1" w:styleId="bilagForsideDato">
    <w:name w:val="bilagForsideDato"/>
    <w:basedOn w:val="forsideDato"/>
    <w:autoRedefine/>
    <w:rsid w:val="005C3C4E"/>
    <w:pPr>
      <w:framePr w:wrap="around"/>
    </w:pPr>
    <w:rPr>
      <w:color w:val="000000" w:themeColor="text1"/>
    </w:rPr>
  </w:style>
  <w:style w:type="paragraph" w:customStyle="1" w:styleId="bilagForsideVersjon">
    <w:name w:val="bilagForsideVersjon"/>
    <w:basedOn w:val="forsideVersjon"/>
    <w:autoRedefine/>
    <w:rsid w:val="005C3C4E"/>
    <w:pPr>
      <w:framePr w:wrap="around"/>
    </w:pPr>
    <w:rPr>
      <w:color w:val="auto"/>
    </w:rPr>
  </w:style>
  <w:style w:type="paragraph" w:customStyle="1" w:styleId="forsideTittel">
    <w:name w:val="forsideTittel"/>
    <w:autoRedefine/>
    <w:locked/>
    <w:rsid w:val="00315C5F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Undertittel">
    <w:name w:val="forsideUndertittel"/>
    <w:autoRedefine/>
    <w:locked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bilagLitenUndertittel">
    <w:name w:val="bilagLitenUndertittel"/>
    <w:basedOn w:val="forsideLitenUndertittel"/>
    <w:autoRedefine/>
    <w:rsid w:val="00315C5F"/>
    <w:pPr>
      <w:framePr w:wrap="around"/>
    </w:pPr>
    <w:rPr>
      <w:color w:val="auto"/>
    </w:rPr>
  </w:style>
  <w:style w:type="paragraph" w:customStyle="1" w:styleId="bilagLitenTittel">
    <w:name w:val="bilagLitenTittel"/>
    <w:basedOn w:val="forsideLitenTittel"/>
    <w:autoRedefine/>
    <w:rsid w:val="00315C5F"/>
    <w:pPr>
      <w:framePr w:wrap="around"/>
    </w:pPr>
    <w:rPr>
      <w:color w:val="auto"/>
    </w:rPr>
  </w:style>
  <w:style w:type="character" w:styleId="Merknadsreferanse">
    <w:name w:val="annotation reference"/>
    <w:basedOn w:val="Standardskriftforavsnitt"/>
    <w:uiPriority w:val="99"/>
    <w:semiHidden/>
    <w:unhideWhenUsed/>
    <w:locked/>
    <w:rsid w:val="00B948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locked/>
    <w:rsid w:val="00B948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948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B948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48EA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5D1F01"/>
    <w:pPr>
      <w:spacing w:after="0" w:line="240" w:lineRule="auto"/>
    </w:pPr>
    <w:rPr>
      <w:sz w:val="21"/>
    </w:rPr>
  </w:style>
  <w:style w:type="paragraph" w:styleId="Brdtekst">
    <w:name w:val="Body Text"/>
    <w:basedOn w:val="Normal"/>
    <w:link w:val="BrdtekstTegn"/>
    <w:uiPriority w:val="99"/>
    <w:unhideWhenUsed/>
    <w:rsid w:val="00FF043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F0430"/>
    <w:rPr>
      <w:sz w:val="21"/>
    </w:rPr>
  </w:style>
  <w:style w:type="character" w:customStyle="1" w:styleId="Ulstomtale1">
    <w:name w:val="Uløst omtale1"/>
    <w:basedOn w:val="Standardskriftforavsnitt"/>
    <w:uiPriority w:val="99"/>
    <w:semiHidden/>
    <w:unhideWhenUsed/>
    <w:locked/>
    <w:rsid w:val="00B12C00"/>
    <w:rPr>
      <w:color w:val="605E5C"/>
      <w:shd w:val="clear" w:color="auto" w:fill="E1DFDD"/>
    </w:rPr>
  </w:style>
  <w:style w:type="paragraph" w:styleId="Bibliografi">
    <w:name w:val="Bibliography"/>
    <w:basedOn w:val="Normal"/>
    <w:next w:val="Normal"/>
    <w:uiPriority w:val="37"/>
    <w:unhideWhenUsed/>
    <w:locked/>
    <w:rsid w:val="00B267FF"/>
  </w:style>
  <w:style w:type="character" w:styleId="Utheving">
    <w:name w:val="Emphasis"/>
    <w:basedOn w:val="Standardskriftforavsnitt"/>
    <w:uiPriority w:val="20"/>
    <w:rsid w:val="003040B6"/>
    <w:rPr>
      <w:i/>
      <w:iCs/>
    </w:rPr>
  </w:style>
  <w:style w:type="paragraph" w:styleId="INNH4">
    <w:name w:val="toc 4"/>
    <w:basedOn w:val="Normal"/>
    <w:next w:val="Normal"/>
    <w:autoRedefine/>
    <w:uiPriority w:val="39"/>
    <w:unhideWhenUsed/>
    <w:rsid w:val="00324955"/>
    <w:pPr>
      <w:spacing w:after="0"/>
      <w:ind w:left="630"/>
    </w:pPr>
    <w:rPr>
      <w:rFonts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locked/>
    <w:rsid w:val="00324955"/>
    <w:pPr>
      <w:spacing w:after="0"/>
      <w:ind w:left="840"/>
    </w:pPr>
    <w:rPr>
      <w:rFonts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locked/>
    <w:rsid w:val="00324955"/>
    <w:pPr>
      <w:spacing w:after="0"/>
      <w:ind w:left="1050"/>
    </w:pPr>
    <w:rPr>
      <w:rFonts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locked/>
    <w:rsid w:val="00324955"/>
    <w:pPr>
      <w:spacing w:after="0"/>
      <w:ind w:left="1260"/>
    </w:pPr>
    <w:rPr>
      <w:rFonts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locked/>
    <w:rsid w:val="00324955"/>
    <w:pPr>
      <w:spacing w:after="0"/>
      <w:ind w:left="1470"/>
    </w:pPr>
    <w:rPr>
      <w:rFonts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locked/>
    <w:rsid w:val="00324955"/>
    <w:pPr>
      <w:spacing w:after="0"/>
      <w:ind w:left="1680"/>
    </w:pPr>
    <w:rPr>
      <w:rFonts w:cstheme="minorHAns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F5517F"/>
    <w:rPr>
      <w:color w:val="32374B" w:themeColor="followedHyperlink"/>
      <w:u w:val="single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571203"/>
    <w:rPr>
      <w:sz w:val="21"/>
      <w:shd w:val="clear" w:color="auto" w:fill="FFFFFF"/>
    </w:rPr>
  </w:style>
  <w:style w:type="paragraph" w:customStyle="1" w:styleId="Vanlig">
    <w:name w:val="Vanlig"/>
    <w:basedOn w:val="Normal"/>
    <w:rsid w:val="004C7C8E"/>
    <w:pPr>
      <w:autoSpaceDE w:val="0"/>
      <w:autoSpaceDN w:val="0"/>
      <w:spacing w:after="0" w:line="240" w:lineRule="auto"/>
      <w:ind w:left="0"/>
    </w:pPr>
    <w:rPr>
      <w:rFonts w:ascii="Arial" w:eastAsia="Times New Roman" w:hAnsi="Arial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A464C"/>
    <w:rPr>
      <w:color w:val="605E5C"/>
      <w:shd w:val="clear" w:color="auto" w:fill="E1DFDD"/>
    </w:rPr>
  </w:style>
  <w:style w:type="paragraph" w:customStyle="1" w:styleId="RuterNormal">
    <w:name w:val="RuterNormal"/>
    <w:basedOn w:val="Normal"/>
    <w:link w:val="RuterNormalTegn"/>
    <w:qFormat/>
    <w:rsid w:val="009308F2"/>
    <w:pPr>
      <w:spacing w:after="0" w:line="240" w:lineRule="auto"/>
      <w:ind w:left="0"/>
    </w:pPr>
    <w:rPr>
      <w:rFonts w:ascii="DIN Offc" w:hAnsi="DIN Offc" w:cs="DIN Offc"/>
      <w:noProof/>
      <w:sz w:val="18"/>
    </w:rPr>
  </w:style>
  <w:style w:type="character" w:customStyle="1" w:styleId="RuterNormalTegn">
    <w:name w:val="RuterNormal Tegn"/>
    <w:basedOn w:val="Standardskriftforavsnitt"/>
    <w:link w:val="RuterNormal"/>
    <w:rsid w:val="009308F2"/>
    <w:rPr>
      <w:rFonts w:ascii="DIN Offc" w:hAnsi="DIN Offc" w:cs="DIN Offc"/>
      <w:noProof/>
      <w:sz w:val="18"/>
    </w:rPr>
  </w:style>
  <w:style w:type="paragraph" w:customStyle="1" w:styleId="RuterSemibold">
    <w:name w:val="RuterSemibold"/>
    <w:basedOn w:val="RuterNormal"/>
    <w:link w:val="RuterSemiboldTegn"/>
    <w:qFormat/>
    <w:rsid w:val="00A76A4B"/>
    <w:rPr>
      <w:rFonts w:ascii="DIN Offc Medium" w:hAnsi="DIN Offc Medium" w:cs="DIN Offc Medium"/>
    </w:rPr>
  </w:style>
  <w:style w:type="character" w:customStyle="1" w:styleId="RuterSemiboldTegn">
    <w:name w:val="RuterSemibold Tegn"/>
    <w:basedOn w:val="RuterNormalTegn"/>
    <w:link w:val="RuterSemibold"/>
    <w:rsid w:val="00A76A4B"/>
    <w:rPr>
      <w:rFonts w:ascii="DIN Offc Medium" w:hAnsi="DIN Offc Medium" w:cs="DIN Offc Medium"/>
      <w:noProof/>
      <w:sz w:val="18"/>
    </w:rPr>
  </w:style>
  <w:style w:type="paragraph" w:customStyle="1" w:styleId="RuterCalibri">
    <w:name w:val="RuterCalibri"/>
    <w:basedOn w:val="RuterNormal"/>
    <w:link w:val="RuterCalibriTegn"/>
    <w:qFormat/>
    <w:rsid w:val="00A76A4B"/>
    <w:rPr>
      <w:rFonts w:ascii="Calibri" w:hAnsi="Calibri" w:cs="Calibri"/>
    </w:rPr>
  </w:style>
  <w:style w:type="character" w:customStyle="1" w:styleId="RuterCalibriTegn">
    <w:name w:val="RuterCalibri Tegn"/>
    <w:basedOn w:val="RuterNormalTegn"/>
    <w:link w:val="RuterCalibri"/>
    <w:rsid w:val="00A76A4B"/>
    <w:rPr>
      <w:rFonts w:ascii="Calibri" w:hAnsi="Calibri" w:cs="Calibri"/>
      <w:noProof/>
      <w:sz w:val="18"/>
    </w:rPr>
  </w:style>
  <w:style w:type="paragraph" w:customStyle="1" w:styleId="RuterBold">
    <w:name w:val="RuterBold"/>
    <w:basedOn w:val="RuterNormal"/>
    <w:link w:val="RuterBoldTegn"/>
    <w:qFormat/>
    <w:rsid w:val="00A76A4B"/>
    <w:rPr>
      <w:b/>
    </w:rPr>
  </w:style>
  <w:style w:type="character" w:customStyle="1" w:styleId="RuterBoldTegn">
    <w:name w:val="RuterBold Tegn"/>
    <w:basedOn w:val="RuterNormalTegn"/>
    <w:link w:val="RuterBold"/>
    <w:rsid w:val="00A76A4B"/>
    <w:rPr>
      <w:rFonts w:ascii="DIN Offc" w:hAnsi="DIN Offc" w:cs="DIN Offc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ersonvernombud@ruter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C4E38C15194EA7AA75453113B03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B9E878-BC7E-493D-975E-0CD8FF530B5C}"/>
      </w:docPartPr>
      <w:docPartBody>
        <w:p w:rsidR="00713706" w:rsidRDefault="00F07636">
          <w:pPr>
            <w:pStyle w:val="88C4E38C15194EA7AA75453113B03F9D"/>
          </w:pPr>
          <w:r w:rsidRPr="00B9068C">
            <w:t>[Vedlegg nr. ]</w:t>
          </w:r>
        </w:p>
      </w:docPartBody>
    </w:docPart>
    <w:docPart>
      <w:docPartPr>
        <w:name w:val="D672CFAA15D0471F801EE6A10E62D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3315EE-DDD6-48B1-8EB7-9C9AE9D1B2C8}"/>
      </w:docPartPr>
      <w:docPartBody>
        <w:p w:rsidR="00713706" w:rsidRDefault="00F07636">
          <w:pPr>
            <w:pStyle w:val="D672CFAA15D0471F801EE6A10E62D641"/>
          </w:pPr>
          <w:r w:rsidRPr="00765C36">
            <w:rPr>
              <w:rStyle w:val="Plassholdertekst"/>
            </w:rPr>
            <w:t>[Versjon]</w:t>
          </w:r>
        </w:p>
      </w:docPartBody>
    </w:docPart>
    <w:docPart>
      <w:docPartPr>
        <w:name w:val="3786600D33A4489089AA9D35160CF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8A9E21-4B29-4936-90E3-FD3FF9513219}"/>
      </w:docPartPr>
      <w:docPartBody>
        <w:p w:rsidR="00713706" w:rsidRDefault="00F07636">
          <w:pPr>
            <w:pStyle w:val="3786600D33A4489089AA9D35160CF5AF"/>
          </w:pPr>
          <w:r w:rsidRPr="00B9068C">
            <w:t>[Versjon]</w:t>
          </w:r>
        </w:p>
      </w:docPartBody>
    </w:docPart>
    <w:docPart>
      <w:docPartPr>
        <w:name w:val="B1326D2BFD4C45C488D00290EB1C63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940D2-74B6-4FF2-B258-8F2BD297F4C2}"/>
      </w:docPartPr>
      <w:docPartBody>
        <w:p w:rsidR="00713706" w:rsidRDefault="00F07636">
          <w:pPr>
            <w:pStyle w:val="B1326D2BFD4C45C488D00290EB1C63E1"/>
          </w:pPr>
          <w:r w:rsidRPr="00B9068C">
            <w:t>[Tittel]</w:t>
          </w:r>
        </w:p>
      </w:docPartBody>
    </w:docPart>
    <w:docPart>
      <w:docPartPr>
        <w:name w:val="5750E37A455C4FA8841C14E7C4C8C9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22F922-B197-4D10-9EA3-2D8F12C437AD}"/>
      </w:docPartPr>
      <w:docPartBody>
        <w:p w:rsidR="00713706" w:rsidRDefault="00F07636">
          <w:pPr>
            <w:pStyle w:val="5750E37A455C4FA8841C14E7C4C8C91D"/>
          </w:pPr>
          <w:r w:rsidRPr="00B9068C"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">
    <w:altName w:val="Calibri"/>
    <w:charset w:val="00"/>
    <w:family w:val="swiss"/>
    <w:pitch w:val="variable"/>
    <w:sig w:usb0="800000AF" w:usb1="4000207B" w:usb2="00000008" w:usb3="00000000" w:csb0="00000001" w:csb1="00000000"/>
  </w:font>
  <w:font w:name="DIN Offc Medium">
    <w:altName w:val="Calibri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06"/>
    <w:rsid w:val="0005213A"/>
    <w:rsid w:val="00056B67"/>
    <w:rsid w:val="00065CE8"/>
    <w:rsid w:val="00072AA7"/>
    <w:rsid w:val="000F26CD"/>
    <w:rsid w:val="00102683"/>
    <w:rsid w:val="001144A2"/>
    <w:rsid w:val="001223F9"/>
    <w:rsid w:val="00130E31"/>
    <w:rsid w:val="00162356"/>
    <w:rsid w:val="001975AD"/>
    <w:rsid w:val="001E5F42"/>
    <w:rsid w:val="00210E63"/>
    <w:rsid w:val="00265508"/>
    <w:rsid w:val="00277906"/>
    <w:rsid w:val="00291DF9"/>
    <w:rsid w:val="002D5AEE"/>
    <w:rsid w:val="0031782A"/>
    <w:rsid w:val="00330535"/>
    <w:rsid w:val="00342AF4"/>
    <w:rsid w:val="003545B0"/>
    <w:rsid w:val="0036593F"/>
    <w:rsid w:val="003746F6"/>
    <w:rsid w:val="00381C16"/>
    <w:rsid w:val="003F4789"/>
    <w:rsid w:val="00443741"/>
    <w:rsid w:val="004643BE"/>
    <w:rsid w:val="00486AAC"/>
    <w:rsid w:val="004B06CE"/>
    <w:rsid w:val="004E629B"/>
    <w:rsid w:val="00523C68"/>
    <w:rsid w:val="00563D52"/>
    <w:rsid w:val="005816EA"/>
    <w:rsid w:val="005C7526"/>
    <w:rsid w:val="005D20C1"/>
    <w:rsid w:val="005D4113"/>
    <w:rsid w:val="006057E3"/>
    <w:rsid w:val="00670B32"/>
    <w:rsid w:val="006829E5"/>
    <w:rsid w:val="00685D61"/>
    <w:rsid w:val="006A0B77"/>
    <w:rsid w:val="006A0CE9"/>
    <w:rsid w:val="006B0CA2"/>
    <w:rsid w:val="006E076F"/>
    <w:rsid w:val="00713706"/>
    <w:rsid w:val="00714BCD"/>
    <w:rsid w:val="00730043"/>
    <w:rsid w:val="007579AF"/>
    <w:rsid w:val="00761B15"/>
    <w:rsid w:val="007B699D"/>
    <w:rsid w:val="007E5F50"/>
    <w:rsid w:val="00824F29"/>
    <w:rsid w:val="008400E9"/>
    <w:rsid w:val="00870EFA"/>
    <w:rsid w:val="008735C1"/>
    <w:rsid w:val="008B5A1A"/>
    <w:rsid w:val="0093541C"/>
    <w:rsid w:val="00936328"/>
    <w:rsid w:val="00956FA5"/>
    <w:rsid w:val="00994483"/>
    <w:rsid w:val="009A3B4E"/>
    <w:rsid w:val="009D1B2D"/>
    <w:rsid w:val="009D679C"/>
    <w:rsid w:val="009E1ECC"/>
    <w:rsid w:val="00A6396D"/>
    <w:rsid w:val="00B07931"/>
    <w:rsid w:val="00B310A7"/>
    <w:rsid w:val="00B53804"/>
    <w:rsid w:val="00B96995"/>
    <w:rsid w:val="00BA71DD"/>
    <w:rsid w:val="00BB36EA"/>
    <w:rsid w:val="00BB40A3"/>
    <w:rsid w:val="00BF5792"/>
    <w:rsid w:val="00C11DE1"/>
    <w:rsid w:val="00C21573"/>
    <w:rsid w:val="00C87A93"/>
    <w:rsid w:val="00CD7A29"/>
    <w:rsid w:val="00D358B8"/>
    <w:rsid w:val="00D4517E"/>
    <w:rsid w:val="00D46544"/>
    <w:rsid w:val="00DB713B"/>
    <w:rsid w:val="00DF264B"/>
    <w:rsid w:val="00E60839"/>
    <w:rsid w:val="00E83A13"/>
    <w:rsid w:val="00EC4770"/>
    <w:rsid w:val="00F00DFE"/>
    <w:rsid w:val="00F02B54"/>
    <w:rsid w:val="00F07636"/>
    <w:rsid w:val="00F313F4"/>
    <w:rsid w:val="00F35E1E"/>
    <w:rsid w:val="00F63E74"/>
    <w:rsid w:val="00F842C7"/>
    <w:rsid w:val="00F87723"/>
    <w:rsid w:val="00F93856"/>
    <w:rsid w:val="00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8C4E38C15194EA7AA75453113B03F9D">
    <w:name w:val="88C4E38C15194EA7AA75453113B03F9D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D672CFAA15D0471F801EE6A10E62D641">
    <w:name w:val="D672CFAA15D0471F801EE6A10E62D641"/>
  </w:style>
  <w:style w:type="paragraph" w:customStyle="1" w:styleId="3786600D33A4489089AA9D35160CF5AF">
    <w:name w:val="3786600D33A4489089AA9D35160CF5AF"/>
  </w:style>
  <w:style w:type="paragraph" w:customStyle="1" w:styleId="B1326D2BFD4C45C488D00290EB1C63E1">
    <w:name w:val="B1326D2BFD4C45C488D00290EB1C63E1"/>
  </w:style>
  <w:style w:type="paragraph" w:customStyle="1" w:styleId="5750E37A455C4FA8841C14E7C4C8C91D">
    <w:name w:val="5750E37A455C4FA8841C14E7C4C8C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dn/>
  <dato>2024-11-25T00:00:00</dato>
  <versjon>1.0</versjon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68F8DF13F524384326EDAD6815F68" ma:contentTypeVersion="10" ma:contentTypeDescription="Opprett et nytt dokument." ma:contentTypeScope="" ma:versionID="dfec52dd010abbdb55d95b1af400e1a8">
  <xsd:schema xmlns:xsd="http://www.w3.org/2001/XMLSchema" xmlns:xs="http://www.w3.org/2001/XMLSchema" xmlns:p="http://schemas.microsoft.com/office/2006/metadata/properties" xmlns:ns2="21c3c485-75ca-4a37-88e6-7138b3552742" xmlns:ns3="a7056ace-1420-4723-8410-b494502a8bc2" targetNamespace="http://schemas.microsoft.com/office/2006/metadata/properties" ma:root="true" ma:fieldsID="8ef33c72134e15f1a09ad1b2f93de2ab" ns2:_="" ns3:_="">
    <xsd:import namespace="21c3c485-75ca-4a37-88e6-7138b3552742"/>
    <xsd:import namespace="a7056ace-1420-4723-8410-b494502a8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c485-75ca-4a37-88e6-7138b3552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56ace-1420-4723-8410-b494502a8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Hit53</b:Tag>
    <b:SourceType>Misc</b:SourceType>
    <b:Guid>{84E532A6-589A-6A4A-9107-C5AD24C6B199}</b:Guid>
    <b:Title>Lov om hittegods</b:Title>
    <b:City>Oslo</b:City>
    <b:Publisher>Justis- og beredskapsdepartementet</b:Publisher>
    <b:Year>1953</b:Year>
    <b:Author>
      <b:Author>
        <b:NameList>
          <b:Person>
            <b:Last>hittegodslova</b:Last>
          </b:Person>
        </b:NameList>
      </b:Author>
    </b:Author>
    <b:PublicationTitle>Lov 29.05.1953 om hittegods nr. 3</b:PublicationTitle>
    <b:Month>05</b:Month>
    <b:Day>29</b:Day>
    <b:LCID>nb-NO</b:LCID>
    <b:ShortTitle>Hittegodslova</b:ShortTitle>
    <b:RefOrder>3</b:RefOrder>
  </b:Source>
  <b:Source>
    <b:Tag>tra86</b:Tag>
    <b:SourceType>Misc</b:SourceType>
    <b:Guid>{7FCF7251-8EF8-4145-B960-8A29F6D6D289}</b:Guid>
    <b:Author>
      <b:Author>
        <b:NameList>
          <b:Person>
            <b:Last>trafikkreglene</b:Last>
          </b:Person>
        </b:NameList>
      </b:Author>
    </b:Author>
    <b:Title>Forsrkrift om kjørende og gående trafikk</b:Title>
    <b:PublicationTitle>Forskrift 23.03.1986 nr. 747</b:PublicationTitle>
    <b:Year>1986</b:Year>
    <b:Month>03</b:Month>
    <b:Day>23</b:Day>
    <b:City>Oslo</b:City>
    <b:Publisher>Samferdselsdepartementet</b:Publisher>
    <b:ShortTitle>Trafikkregler</b:ShortTitle>
    <b:RefOrder>4</b:RefOrder>
  </b:Source>
  <b:Source>
    <b:Tag>for99</b:Tag>
    <b:SourceType>Misc</b:SourceType>
    <b:Guid>{34618381-0BFF-7C4B-91BE-D99C926E33A1}</b:Guid>
    <b:Author>
      <b:Author>
        <b:NameList>
          <b:Person>
            <b:Last>forskrift om bruk av mobiltelefon i bil</b:Last>
          </b:Person>
        </b:NameList>
      </b:Author>
    </b:Author>
    <b:Title>Forskrift om forbud mot førers bruk av håndholdt mobiltelefon under kjøring med motorvogn</b:Title>
    <b:PublicationTitle>Forskrift 17.12.1999 nr. 763 om forbud mot førers bruk av håndholdt mobiltelefon under kjøring med motorvogn</b:PublicationTitle>
    <b:Year>1999</b:Year>
    <b:Month>12</b:Month>
    <b:Day>17</b:Day>
    <b:Publisher>Samferdselsdepartementet</b:Publisher>
    <b:RefOrder>1</b:RefOrder>
  </b:Source>
  <b:Source>
    <b:Tag>fla98</b:Tag>
    <b:SourceType>Misc</b:SourceType>
    <b:Guid>{6D0A45C7-2666-F043-BA51-DC3D1BA9A540}</b:Guid>
    <b:Author>
      <b:Author>
        <b:NameList>
          <b:Person>
            <b:Last>flaggloven</b:Last>
          </b:Person>
        </b:NameList>
      </b:Author>
    </b:Author>
    <b:Title>Flaggloven</b:Title>
    <b:PublicationTitle>Lov 10.12.1898 nr. 1 om Norges Flag</b:PublicationTitle>
    <b:Year>1898</b:Year>
    <b:Month>12</b:Month>
    <b:Day>10</b:Day>
    <b:City>Oslo</b:City>
    <b:Publisher>Utenriksdepartementet</b:Publisher>
    <b:RefOrder>2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56ace-1420-4723-8410-b494502a8bc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CF7F5C-60A2-4092-BE41-DD2CBA398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F661A-C03E-46CD-86A2-164FB62E5655}">
  <ds:schemaRefs/>
</ds:datastoreItem>
</file>

<file path=customXml/itemProps3.xml><?xml version="1.0" encoding="utf-8"?>
<ds:datastoreItem xmlns:ds="http://schemas.openxmlformats.org/officeDocument/2006/customXml" ds:itemID="{3AAFF1AB-25F3-4B46-AD09-9A77FADC1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c485-75ca-4a37-88e6-7138b3552742"/>
    <ds:schemaRef ds:uri="a7056ace-1420-4723-8410-b494502a8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148C7-3830-4009-85C2-F43BC02799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DFA193-9E6C-43BD-AC0E-EA8D185B4A85}">
  <ds:schemaRefs>
    <ds:schemaRef ds:uri="http://schemas.microsoft.com/office/2006/metadata/properties"/>
    <ds:schemaRef ds:uri="http://schemas.microsoft.com/office/infopath/2007/PartnerControls"/>
    <ds:schemaRef ds:uri="516d5654-f945-4dba-912a-a2ae7818a9ca"/>
    <ds:schemaRef ds:uri="a7056ace-1420-4723-8410-b494502a8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2344</Words>
  <Characters>12428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UTKAST Databehandleravtale</vt:lpstr>
      <vt:lpstr>UTKAST - Beskrivelse av tjenesten og tjenestekvalitet</vt:lpstr>
    </vt:vector>
  </TitlesOfParts>
  <Company>Ruter AS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Databehandleravtale</dc:title>
  <dc:subject/>
  <dc:creator>Fjæra Øystein Skjeggedal</dc:creator>
  <cp:keywords>Vedlegg 4</cp:keywords>
  <dc:description>Justert fra RuterRapport-malen</dc:description>
  <cp:lastModifiedBy>Lise Marie Johansen</cp:lastModifiedBy>
  <cp:revision>68</cp:revision>
  <cp:lastPrinted>2024-05-07T09:26:00Z</cp:lastPrinted>
  <dcterms:created xsi:type="dcterms:W3CDTF">2021-04-19T00:28:00Z</dcterms:created>
  <dcterms:modified xsi:type="dcterms:W3CDTF">2024-11-24T18:06:00Z</dcterms:modified>
  <cp:contentStatus>Minibusstjenester Follo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d46ce86c-e608-3686-aba6-2cc95351d77a</vt:lpwstr>
  </property>
  <property fmtid="{D5CDD505-2E9C-101B-9397-08002B2CF9AE}" pid="25" name="Mendeley Citation Style_1">
    <vt:lpwstr>https://csl.mendeley.com/styles/540073571/apa</vt:lpwstr>
  </property>
  <property fmtid="{D5CDD505-2E9C-101B-9397-08002B2CF9AE}" pid="26" name="ContentTypeId">
    <vt:lpwstr>0x01010025368F8DF13F524384326EDAD6815F68</vt:lpwstr>
  </property>
  <property fmtid="{D5CDD505-2E9C-101B-9397-08002B2CF9AE}" pid="27" name="Order">
    <vt:r8>47600</vt:r8>
  </property>
  <property fmtid="{D5CDD505-2E9C-101B-9397-08002B2CF9AE}" pid="28" name="xd_Signature">
    <vt:bool>false</vt:bool>
  </property>
  <property fmtid="{D5CDD505-2E9C-101B-9397-08002B2CF9AE}" pid="29" name="xd_ProgID">
    <vt:lpwstr/>
  </property>
  <property fmtid="{D5CDD505-2E9C-101B-9397-08002B2CF9AE}" pid="30" name="ComplianceAssetId">
    <vt:lpwstr/>
  </property>
  <property fmtid="{D5CDD505-2E9C-101B-9397-08002B2CF9AE}" pid="31" name="TemplateUrl">
    <vt:lpwstr/>
  </property>
  <property fmtid="{D5CDD505-2E9C-101B-9397-08002B2CF9AE}" pid="32" name="_ExtendedDescription">
    <vt:lpwstr/>
  </property>
  <property fmtid="{D5CDD505-2E9C-101B-9397-08002B2CF9AE}" pid="33" name="TriggerFlowInfo">
    <vt:lpwstr/>
  </property>
  <property fmtid="{D5CDD505-2E9C-101B-9397-08002B2CF9AE}" pid="34" name="MediaServiceImageTags">
    <vt:lpwstr/>
  </property>
</Properties>
</file>